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58486" w14:textId="680B0DF8" w:rsidR="002C3D3D" w:rsidRDefault="009702F3" w:rsidP="002C3D3D">
      <w:pPr>
        <w:jc w:val="center"/>
        <w:rPr>
          <w:rFonts w:ascii="Calibri" w:eastAsia="Calibri" w:hAnsi="Calibri" w:cs="Times New Roman"/>
          <w:b/>
          <w:bCs/>
          <w:sz w:val="28"/>
          <w:szCs w:val="28"/>
          <w:u w:val="single"/>
        </w:rPr>
      </w:pPr>
      <w:bookmarkStart w:id="0" w:name="_GoBack"/>
      <w:bookmarkEnd w:id="0"/>
      <w:r>
        <w:rPr>
          <w:rFonts w:ascii="Calibri" w:eastAsia="Calibri" w:hAnsi="Calibri" w:cs="Times New Roman"/>
          <w:b/>
          <w:bCs/>
          <w:sz w:val="28"/>
          <w:szCs w:val="28"/>
          <w:u w:val="single"/>
        </w:rPr>
        <w:t xml:space="preserve">Privacy </w:t>
      </w:r>
      <w:r w:rsidR="004715A0">
        <w:rPr>
          <w:rFonts w:ascii="Calibri" w:eastAsia="Calibri" w:hAnsi="Calibri" w:cs="Times New Roman"/>
          <w:b/>
          <w:bCs/>
          <w:sz w:val="28"/>
          <w:szCs w:val="28"/>
          <w:u w:val="single"/>
        </w:rPr>
        <w:t>Notice</w:t>
      </w:r>
    </w:p>
    <w:p w14:paraId="0949D8A2" w14:textId="77777777" w:rsidR="002C3D3D"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color w:val="auto"/>
          <w:sz w:val="22"/>
          <w:szCs w:val="22"/>
          <w:lang w:val="en-GB"/>
        </w:rPr>
        <w:id w:val="-1260065842"/>
        <w:docPartObj>
          <w:docPartGallery w:val="Table of Contents"/>
          <w:docPartUnique/>
        </w:docPartObj>
      </w:sdtPr>
      <w:sdtEndPr>
        <w:rPr>
          <w:b/>
          <w:bCs/>
          <w:noProof/>
        </w:rPr>
      </w:sdtEndPr>
      <w:sdtContent>
        <w:p w14:paraId="71086B0E" w14:textId="77777777" w:rsidR="002C3D3D" w:rsidRDefault="002C3D3D">
          <w:pPr>
            <w:pStyle w:val="TOCHeading"/>
            <w:rPr>
              <w:rFonts w:ascii="Calibri" w:eastAsia="Calibri" w:hAnsi="Calibri" w:cs="Calibri"/>
              <w:b/>
              <w:bCs/>
              <w:color w:val="auto"/>
              <w:sz w:val="28"/>
              <w:szCs w:val="28"/>
            </w:rPr>
          </w:pPr>
          <w:r w:rsidRPr="002C3D3D">
            <w:rPr>
              <w:rFonts w:ascii="Calibri" w:eastAsia="Calibri" w:hAnsi="Calibri" w:cs="Calibri"/>
              <w:b/>
              <w:bCs/>
              <w:color w:val="auto"/>
              <w:sz w:val="28"/>
              <w:szCs w:val="28"/>
            </w:rPr>
            <w:t>Contents</w:t>
          </w:r>
        </w:p>
        <w:p w14:paraId="6AFFFEBB" w14:textId="77777777" w:rsidR="00804371" w:rsidRPr="00804371" w:rsidRDefault="00804371" w:rsidP="00804371">
          <w:pPr>
            <w:rPr>
              <w:lang w:val="en-US"/>
            </w:rPr>
          </w:pPr>
        </w:p>
        <w:p w14:paraId="7FB78025" w14:textId="375D2BD6" w:rsidR="005B104E" w:rsidRDefault="002C3D3D">
          <w:pPr>
            <w:pStyle w:val="TOC1"/>
            <w:rPr>
              <w:rFonts w:eastAsiaTheme="minorEastAsia"/>
              <w:noProof/>
              <w:lang w:eastAsia="en-GB"/>
            </w:rPr>
          </w:pPr>
          <w:r>
            <w:fldChar w:fldCharType="begin"/>
          </w:r>
          <w:r>
            <w:instrText xml:space="preserve"> TOC \o "1-3" \h \z \u </w:instrText>
          </w:r>
          <w:r>
            <w:fldChar w:fldCharType="separate"/>
          </w:r>
          <w:hyperlink w:anchor="_Toc31097874" w:history="1">
            <w:r w:rsidR="005B104E" w:rsidRPr="00A14F67">
              <w:rPr>
                <w:rStyle w:val="Hyperlink"/>
                <w:noProof/>
              </w:rPr>
              <w:t>1.</w:t>
            </w:r>
            <w:r w:rsidR="005B104E">
              <w:rPr>
                <w:rFonts w:eastAsiaTheme="minorEastAsia"/>
                <w:noProof/>
                <w:lang w:eastAsia="en-GB"/>
              </w:rPr>
              <w:tab/>
            </w:r>
            <w:r w:rsidR="005B104E" w:rsidRPr="00A14F67">
              <w:rPr>
                <w:rStyle w:val="Hyperlink"/>
                <w:noProof/>
              </w:rPr>
              <w:t>Introduction</w:t>
            </w:r>
            <w:r w:rsidR="005B104E">
              <w:rPr>
                <w:noProof/>
                <w:webHidden/>
              </w:rPr>
              <w:tab/>
            </w:r>
            <w:r w:rsidR="005B104E">
              <w:rPr>
                <w:noProof/>
                <w:webHidden/>
              </w:rPr>
              <w:fldChar w:fldCharType="begin"/>
            </w:r>
            <w:r w:rsidR="005B104E">
              <w:rPr>
                <w:noProof/>
                <w:webHidden/>
              </w:rPr>
              <w:instrText xml:space="preserve"> PAGEREF _Toc31097874 \h </w:instrText>
            </w:r>
            <w:r w:rsidR="005B104E">
              <w:rPr>
                <w:noProof/>
                <w:webHidden/>
              </w:rPr>
            </w:r>
            <w:r w:rsidR="005B104E">
              <w:rPr>
                <w:noProof/>
                <w:webHidden/>
              </w:rPr>
              <w:fldChar w:fldCharType="separate"/>
            </w:r>
            <w:r w:rsidR="005B104E">
              <w:rPr>
                <w:noProof/>
                <w:webHidden/>
              </w:rPr>
              <w:t>2</w:t>
            </w:r>
            <w:r w:rsidR="005B104E">
              <w:rPr>
                <w:noProof/>
                <w:webHidden/>
              </w:rPr>
              <w:fldChar w:fldCharType="end"/>
            </w:r>
          </w:hyperlink>
        </w:p>
        <w:p w14:paraId="3DBC0919" w14:textId="4FE7B65B" w:rsidR="005B104E" w:rsidRDefault="001B41AC">
          <w:pPr>
            <w:pStyle w:val="TOC1"/>
            <w:rPr>
              <w:rFonts w:eastAsiaTheme="minorEastAsia"/>
              <w:noProof/>
              <w:lang w:eastAsia="en-GB"/>
            </w:rPr>
          </w:pPr>
          <w:hyperlink w:anchor="_Toc31097875" w:history="1">
            <w:r w:rsidR="005B104E" w:rsidRPr="00A14F67">
              <w:rPr>
                <w:rStyle w:val="Hyperlink"/>
                <w:noProof/>
              </w:rPr>
              <w:t>2.</w:t>
            </w:r>
            <w:r w:rsidR="005B104E">
              <w:rPr>
                <w:rFonts w:eastAsiaTheme="minorEastAsia"/>
                <w:noProof/>
                <w:lang w:eastAsia="en-GB"/>
              </w:rPr>
              <w:tab/>
            </w:r>
            <w:r w:rsidR="005B104E" w:rsidRPr="00A14F67">
              <w:rPr>
                <w:rStyle w:val="Hyperlink"/>
                <w:noProof/>
              </w:rPr>
              <w:t>What is this Privacy Notice about?</w:t>
            </w:r>
            <w:r w:rsidR="005B104E">
              <w:rPr>
                <w:noProof/>
                <w:webHidden/>
              </w:rPr>
              <w:tab/>
            </w:r>
            <w:r w:rsidR="005B104E">
              <w:rPr>
                <w:noProof/>
                <w:webHidden/>
              </w:rPr>
              <w:fldChar w:fldCharType="begin"/>
            </w:r>
            <w:r w:rsidR="005B104E">
              <w:rPr>
                <w:noProof/>
                <w:webHidden/>
              </w:rPr>
              <w:instrText xml:space="preserve"> PAGEREF _Toc31097875 \h </w:instrText>
            </w:r>
            <w:r w:rsidR="005B104E">
              <w:rPr>
                <w:noProof/>
                <w:webHidden/>
              </w:rPr>
            </w:r>
            <w:r w:rsidR="005B104E">
              <w:rPr>
                <w:noProof/>
                <w:webHidden/>
              </w:rPr>
              <w:fldChar w:fldCharType="separate"/>
            </w:r>
            <w:r w:rsidR="005B104E">
              <w:rPr>
                <w:noProof/>
                <w:webHidden/>
              </w:rPr>
              <w:t>2</w:t>
            </w:r>
            <w:r w:rsidR="005B104E">
              <w:rPr>
                <w:noProof/>
                <w:webHidden/>
              </w:rPr>
              <w:fldChar w:fldCharType="end"/>
            </w:r>
          </w:hyperlink>
        </w:p>
        <w:p w14:paraId="71B5CF15" w14:textId="2D506C66" w:rsidR="005B104E" w:rsidRDefault="001B41AC">
          <w:pPr>
            <w:pStyle w:val="TOC1"/>
            <w:rPr>
              <w:rFonts w:eastAsiaTheme="minorEastAsia"/>
              <w:noProof/>
              <w:lang w:eastAsia="en-GB"/>
            </w:rPr>
          </w:pPr>
          <w:hyperlink w:anchor="_Toc31097876" w:history="1">
            <w:r w:rsidR="005B104E" w:rsidRPr="00A14F67">
              <w:rPr>
                <w:rStyle w:val="Hyperlink"/>
                <w:noProof/>
              </w:rPr>
              <w:t>3.</w:t>
            </w:r>
            <w:r w:rsidR="005B104E">
              <w:rPr>
                <w:rFonts w:eastAsiaTheme="minorEastAsia"/>
                <w:noProof/>
                <w:lang w:eastAsia="en-GB"/>
              </w:rPr>
              <w:tab/>
            </w:r>
            <w:r w:rsidR="005B104E" w:rsidRPr="00A14F67">
              <w:rPr>
                <w:rStyle w:val="Hyperlink"/>
                <w:noProof/>
              </w:rPr>
              <w:t>Who we are</w:t>
            </w:r>
            <w:r w:rsidR="005B104E">
              <w:rPr>
                <w:noProof/>
                <w:webHidden/>
              </w:rPr>
              <w:tab/>
            </w:r>
            <w:r w:rsidR="005B104E">
              <w:rPr>
                <w:noProof/>
                <w:webHidden/>
              </w:rPr>
              <w:fldChar w:fldCharType="begin"/>
            </w:r>
            <w:r w:rsidR="005B104E">
              <w:rPr>
                <w:noProof/>
                <w:webHidden/>
              </w:rPr>
              <w:instrText xml:space="preserve"> PAGEREF _Toc31097876 \h </w:instrText>
            </w:r>
            <w:r w:rsidR="005B104E">
              <w:rPr>
                <w:noProof/>
                <w:webHidden/>
              </w:rPr>
            </w:r>
            <w:r w:rsidR="005B104E">
              <w:rPr>
                <w:noProof/>
                <w:webHidden/>
              </w:rPr>
              <w:fldChar w:fldCharType="separate"/>
            </w:r>
            <w:r w:rsidR="005B104E">
              <w:rPr>
                <w:noProof/>
                <w:webHidden/>
              </w:rPr>
              <w:t>2</w:t>
            </w:r>
            <w:r w:rsidR="005B104E">
              <w:rPr>
                <w:noProof/>
                <w:webHidden/>
              </w:rPr>
              <w:fldChar w:fldCharType="end"/>
            </w:r>
          </w:hyperlink>
        </w:p>
        <w:p w14:paraId="66D65203" w14:textId="2950C150" w:rsidR="005B104E" w:rsidRDefault="001B41AC">
          <w:pPr>
            <w:pStyle w:val="TOC1"/>
            <w:rPr>
              <w:rFonts w:eastAsiaTheme="minorEastAsia"/>
              <w:noProof/>
              <w:lang w:eastAsia="en-GB"/>
            </w:rPr>
          </w:pPr>
          <w:hyperlink w:anchor="_Toc31097877" w:history="1">
            <w:r w:rsidR="005B104E" w:rsidRPr="00A14F67">
              <w:rPr>
                <w:rStyle w:val="Hyperlink"/>
                <w:noProof/>
              </w:rPr>
              <w:t>4.</w:t>
            </w:r>
            <w:r w:rsidR="005B104E">
              <w:rPr>
                <w:rFonts w:eastAsiaTheme="minorEastAsia"/>
                <w:noProof/>
                <w:lang w:eastAsia="en-GB"/>
              </w:rPr>
              <w:tab/>
            </w:r>
            <w:r w:rsidR="005B104E" w:rsidRPr="00A14F67">
              <w:rPr>
                <w:rStyle w:val="Hyperlink"/>
                <w:noProof/>
              </w:rPr>
              <w:t>Types of information we use</w:t>
            </w:r>
            <w:r w:rsidR="005B104E">
              <w:rPr>
                <w:noProof/>
                <w:webHidden/>
              </w:rPr>
              <w:tab/>
            </w:r>
            <w:r w:rsidR="005B104E">
              <w:rPr>
                <w:noProof/>
                <w:webHidden/>
              </w:rPr>
              <w:fldChar w:fldCharType="begin"/>
            </w:r>
            <w:r w:rsidR="005B104E">
              <w:rPr>
                <w:noProof/>
                <w:webHidden/>
              </w:rPr>
              <w:instrText xml:space="preserve"> PAGEREF _Toc31097877 \h </w:instrText>
            </w:r>
            <w:r w:rsidR="005B104E">
              <w:rPr>
                <w:noProof/>
                <w:webHidden/>
              </w:rPr>
            </w:r>
            <w:r w:rsidR="005B104E">
              <w:rPr>
                <w:noProof/>
                <w:webHidden/>
              </w:rPr>
              <w:fldChar w:fldCharType="separate"/>
            </w:r>
            <w:r w:rsidR="005B104E">
              <w:rPr>
                <w:noProof/>
                <w:webHidden/>
              </w:rPr>
              <w:t>2</w:t>
            </w:r>
            <w:r w:rsidR="005B104E">
              <w:rPr>
                <w:noProof/>
                <w:webHidden/>
              </w:rPr>
              <w:fldChar w:fldCharType="end"/>
            </w:r>
          </w:hyperlink>
        </w:p>
        <w:p w14:paraId="471520D2" w14:textId="4099E0EA" w:rsidR="005B104E" w:rsidRDefault="001B41AC">
          <w:pPr>
            <w:pStyle w:val="TOC1"/>
            <w:rPr>
              <w:rFonts w:eastAsiaTheme="minorEastAsia"/>
              <w:noProof/>
              <w:lang w:eastAsia="en-GB"/>
            </w:rPr>
          </w:pPr>
          <w:hyperlink w:anchor="_Toc31097878" w:history="1">
            <w:r w:rsidR="005B104E" w:rsidRPr="00A14F67">
              <w:rPr>
                <w:rStyle w:val="Hyperlink"/>
                <w:noProof/>
              </w:rPr>
              <w:t>5.</w:t>
            </w:r>
            <w:r w:rsidR="005B104E">
              <w:rPr>
                <w:rFonts w:eastAsiaTheme="minorEastAsia"/>
                <w:noProof/>
                <w:lang w:eastAsia="en-GB"/>
              </w:rPr>
              <w:tab/>
            </w:r>
            <w:r w:rsidR="005B104E" w:rsidRPr="00A14F67">
              <w:rPr>
                <w:rStyle w:val="Hyperlink"/>
                <w:noProof/>
              </w:rPr>
              <w:t>What we use your personal data and special categories of personal data (known as or sensitive personal) for</w:t>
            </w:r>
            <w:r w:rsidR="005B104E">
              <w:rPr>
                <w:noProof/>
                <w:webHidden/>
              </w:rPr>
              <w:tab/>
            </w:r>
            <w:r w:rsidR="005B104E">
              <w:rPr>
                <w:noProof/>
                <w:webHidden/>
              </w:rPr>
              <w:fldChar w:fldCharType="begin"/>
            </w:r>
            <w:r w:rsidR="005B104E">
              <w:rPr>
                <w:noProof/>
                <w:webHidden/>
              </w:rPr>
              <w:instrText xml:space="preserve"> PAGEREF _Toc31097878 \h </w:instrText>
            </w:r>
            <w:r w:rsidR="005B104E">
              <w:rPr>
                <w:noProof/>
                <w:webHidden/>
              </w:rPr>
            </w:r>
            <w:r w:rsidR="005B104E">
              <w:rPr>
                <w:noProof/>
                <w:webHidden/>
              </w:rPr>
              <w:fldChar w:fldCharType="separate"/>
            </w:r>
            <w:r w:rsidR="005B104E">
              <w:rPr>
                <w:noProof/>
                <w:webHidden/>
              </w:rPr>
              <w:t>2</w:t>
            </w:r>
            <w:r w:rsidR="005B104E">
              <w:rPr>
                <w:noProof/>
                <w:webHidden/>
              </w:rPr>
              <w:fldChar w:fldCharType="end"/>
            </w:r>
          </w:hyperlink>
        </w:p>
        <w:p w14:paraId="1098E911" w14:textId="210C8307" w:rsidR="005B104E" w:rsidRDefault="001B41AC">
          <w:pPr>
            <w:pStyle w:val="TOC1"/>
            <w:rPr>
              <w:rFonts w:eastAsiaTheme="minorEastAsia"/>
              <w:noProof/>
              <w:lang w:eastAsia="en-GB"/>
            </w:rPr>
          </w:pPr>
          <w:hyperlink w:anchor="_Toc31097879" w:history="1">
            <w:r w:rsidR="005B104E" w:rsidRPr="00A14F67">
              <w:rPr>
                <w:rStyle w:val="Hyperlink"/>
                <w:noProof/>
              </w:rPr>
              <w:t>6.</w:t>
            </w:r>
            <w:r w:rsidR="005B104E">
              <w:rPr>
                <w:rFonts w:eastAsiaTheme="minorEastAsia"/>
                <w:noProof/>
                <w:lang w:eastAsia="en-GB"/>
              </w:rPr>
              <w:tab/>
            </w:r>
            <w:r w:rsidR="005B104E" w:rsidRPr="00A14F67">
              <w:rPr>
                <w:rStyle w:val="Hyperlink"/>
                <w:noProof/>
              </w:rPr>
              <w:t>Identity and Contact details of the Data Controller and Data Protection Officer</w:t>
            </w:r>
            <w:r w:rsidR="005B104E">
              <w:rPr>
                <w:noProof/>
                <w:webHidden/>
              </w:rPr>
              <w:tab/>
            </w:r>
            <w:r w:rsidR="005B104E">
              <w:rPr>
                <w:noProof/>
                <w:webHidden/>
              </w:rPr>
              <w:fldChar w:fldCharType="begin"/>
            </w:r>
            <w:r w:rsidR="005B104E">
              <w:rPr>
                <w:noProof/>
                <w:webHidden/>
              </w:rPr>
              <w:instrText xml:space="preserve"> PAGEREF _Toc31097879 \h </w:instrText>
            </w:r>
            <w:r w:rsidR="005B104E">
              <w:rPr>
                <w:noProof/>
                <w:webHidden/>
              </w:rPr>
            </w:r>
            <w:r w:rsidR="005B104E">
              <w:rPr>
                <w:noProof/>
                <w:webHidden/>
              </w:rPr>
              <w:fldChar w:fldCharType="separate"/>
            </w:r>
            <w:r w:rsidR="005B104E">
              <w:rPr>
                <w:noProof/>
                <w:webHidden/>
              </w:rPr>
              <w:t>3</w:t>
            </w:r>
            <w:r w:rsidR="005B104E">
              <w:rPr>
                <w:noProof/>
                <w:webHidden/>
              </w:rPr>
              <w:fldChar w:fldCharType="end"/>
            </w:r>
          </w:hyperlink>
        </w:p>
        <w:p w14:paraId="5531DD4F" w14:textId="021C7275" w:rsidR="005B104E" w:rsidRDefault="001B41AC">
          <w:pPr>
            <w:pStyle w:val="TOC1"/>
            <w:rPr>
              <w:rFonts w:eastAsiaTheme="minorEastAsia"/>
              <w:noProof/>
              <w:lang w:eastAsia="en-GB"/>
            </w:rPr>
          </w:pPr>
          <w:hyperlink w:anchor="_Toc31097880" w:history="1">
            <w:r w:rsidR="005B104E" w:rsidRPr="00A14F67">
              <w:rPr>
                <w:rStyle w:val="Hyperlink"/>
                <w:noProof/>
              </w:rPr>
              <w:t>7.</w:t>
            </w:r>
            <w:r w:rsidR="005B104E">
              <w:rPr>
                <w:rFonts w:eastAsiaTheme="minorEastAsia"/>
                <w:noProof/>
                <w:lang w:eastAsia="en-GB"/>
              </w:rPr>
              <w:tab/>
            </w:r>
            <w:r w:rsidR="005B104E" w:rsidRPr="00A14F67">
              <w:rPr>
                <w:rStyle w:val="Hyperlink"/>
                <w:noProof/>
              </w:rPr>
              <w:t>Organisations we share your your personal information with</w:t>
            </w:r>
            <w:r w:rsidR="005B104E">
              <w:rPr>
                <w:noProof/>
                <w:webHidden/>
              </w:rPr>
              <w:tab/>
            </w:r>
            <w:r w:rsidR="005B104E">
              <w:rPr>
                <w:noProof/>
                <w:webHidden/>
              </w:rPr>
              <w:fldChar w:fldCharType="begin"/>
            </w:r>
            <w:r w:rsidR="005B104E">
              <w:rPr>
                <w:noProof/>
                <w:webHidden/>
              </w:rPr>
              <w:instrText xml:space="preserve"> PAGEREF _Toc31097880 \h </w:instrText>
            </w:r>
            <w:r w:rsidR="005B104E">
              <w:rPr>
                <w:noProof/>
                <w:webHidden/>
              </w:rPr>
            </w:r>
            <w:r w:rsidR="005B104E">
              <w:rPr>
                <w:noProof/>
                <w:webHidden/>
              </w:rPr>
              <w:fldChar w:fldCharType="separate"/>
            </w:r>
            <w:r w:rsidR="005B104E">
              <w:rPr>
                <w:noProof/>
                <w:webHidden/>
              </w:rPr>
              <w:t>3</w:t>
            </w:r>
            <w:r w:rsidR="005B104E">
              <w:rPr>
                <w:noProof/>
                <w:webHidden/>
              </w:rPr>
              <w:fldChar w:fldCharType="end"/>
            </w:r>
          </w:hyperlink>
        </w:p>
        <w:p w14:paraId="7503F903" w14:textId="616DFA69" w:rsidR="005B104E" w:rsidRDefault="001B41AC">
          <w:pPr>
            <w:pStyle w:val="TOC2"/>
            <w:tabs>
              <w:tab w:val="left" w:pos="660"/>
              <w:tab w:val="right" w:leader="dot" w:pos="9016"/>
            </w:tabs>
            <w:rPr>
              <w:rFonts w:eastAsiaTheme="minorEastAsia"/>
              <w:noProof/>
              <w:lang w:eastAsia="en-GB"/>
            </w:rPr>
          </w:pPr>
          <w:hyperlink w:anchor="_Toc31097881" w:history="1">
            <w:r w:rsidR="005B104E" w:rsidRPr="00A14F67">
              <w:rPr>
                <w:rStyle w:val="Hyperlink"/>
                <w:rFonts w:ascii="Calibri" w:hAnsi="Calibri" w:cs="Calibri"/>
                <w:noProof/>
              </w:rPr>
              <w:t>a.</w:t>
            </w:r>
            <w:r w:rsidR="005B104E">
              <w:rPr>
                <w:rFonts w:eastAsiaTheme="minorEastAsia"/>
                <w:noProof/>
                <w:lang w:eastAsia="en-GB"/>
              </w:rPr>
              <w:tab/>
            </w:r>
            <w:r w:rsidR="005B104E" w:rsidRPr="00A14F67">
              <w:rPr>
                <w:rStyle w:val="Hyperlink"/>
                <w:rFonts w:ascii="Calibri" w:hAnsi="Calibri" w:cs="Calibri"/>
                <w:b/>
                <w:noProof/>
              </w:rPr>
              <w:t>Direct Medical Care and Administration</w:t>
            </w:r>
            <w:r w:rsidR="005B104E">
              <w:rPr>
                <w:noProof/>
                <w:webHidden/>
              </w:rPr>
              <w:tab/>
            </w:r>
            <w:r w:rsidR="005B104E">
              <w:rPr>
                <w:noProof/>
                <w:webHidden/>
              </w:rPr>
              <w:fldChar w:fldCharType="begin"/>
            </w:r>
            <w:r w:rsidR="005B104E">
              <w:rPr>
                <w:noProof/>
                <w:webHidden/>
              </w:rPr>
              <w:instrText xml:space="preserve"> PAGEREF _Toc31097881 \h </w:instrText>
            </w:r>
            <w:r w:rsidR="005B104E">
              <w:rPr>
                <w:noProof/>
                <w:webHidden/>
              </w:rPr>
            </w:r>
            <w:r w:rsidR="005B104E">
              <w:rPr>
                <w:noProof/>
                <w:webHidden/>
              </w:rPr>
              <w:fldChar w:fldCharType="separate"/>
            </w:r>
            <w:r w:rsidR="005B104E">
              <w:rPr>
                <w:noProof/>
                <w:webHidden/>
              </w:rPr>
              <w:t>4</w:t>
            </w:r>
            <w:r w:rsidR="005B104E">
              <w:rPr>
                <w:noProof/>
                <w:webHidden/>
              </w:rPr>
              <w:fldChar w:fldCharType="end"/>
            </w:r>
          </w:hyperlink>
        </w:p>
        <w:p w14:paraId="3474D5B6" w14:textId="1AA42F15" w:rsidR="005B104E" w:rsidRDefault="001B41AC">
          <w:pPr>
            <w:pStyle w:val="TOC2"/>
            <w:tabs>
              <w:tab w:val="left" w:pos="660"/>
              <w:tab w:val="right" w:leader="dot" w:pos="9016"/>
            </w:tabs>
            <w:rPr>
              <w:rFonts w:eastAsiaTheme="minorEastAsia"/>
              <w:noProof/>
              <w:lang w:eastAsia="en-GB"/>
            </w:rPr>
          </w:pPr>
          <w:hyperlink w:anchor="_Toc31097882" w:history="1">
            <w:r w:rsidR="005B104E" w:rsidRPr="00A14F67">
              <w:rPr>
                <w:rStyle w:val="Hyperlink"/>
                <w:rFonts w:ascii="Calibri" w:hAnsi="Calibri" w:cs="Calibri"/>
                <w:noProof/>
              </w:rPr>
              <w:t>b.</w:t>
            </w:r>
            <w:r w:rsidR="005B104E">
              <w:rPr>
                <w:rFonts w:eastAsiaTheme="minorEastAsia"/>
                <w:noProof/>
                <w:lang w:eastAsia="en-GB"/>
              </w:rPr>
              <w:tab/>
            </w:r>
            <w:r w:rsidR="005B104E" w:rsidRPr="00A14F67">
              <w:rPr>
                <w:rStyle w:val="Hyperlink"/>
                <w:rFonts w:ascii="Calibri" w:eastAsia="Calibri" w:hAnsi="Calibri" w:cs="Calibri"/>
                <w:b/>
                <w:bCs/>
                <w:noProof/>
              </w:rPr>
              <w:t>Other primary care services delivered for the purposes of direct care</w:t>
            </w:r>
            <w:r w:rsidR="005B104E">
              <w:rPr>
                <w:noProof/>
                <w:webHidden/>
              </w:rPr>
              <w:tab/>
            </w:r>
            <w:r w:rsidR="005B104E">
              <w:rPr>
                <w:noProof/>
                <w:webHidden/>
              </w:rPr>
              <w:fldChar w:fldCharType="begin"/>
            </w:r>
            <w:r w:rsidR="005B104E">
              <w:rPr>
                <w:noProof/>
                <w:webHidden/>
              </w:rPr>
              <w:instrText xml:space="preserve"> PAGEREF _Toc31097882 \h </w:instrText>
            </w:r>
            <w:r w:rsidR="005B104E">
              <w:rPr>
                <w:noProof/>
                <w:webHidden/>
              </w:rPr>
            </w:r>
            <w:r w:rsidR="005B104E">
              <w:rPr>
                <w:noProof/>
                <w:webHidden/>
              </w:rPr>
              <w:fldChar w:fldCharType="separate"/>
            </w:r>
            <w:r w:rsidR="005B104E">
              <w:rPr>
                <w:noProof/>
                <w:webHidden/>
              </w:rPr>
              <w:t>12</w:t>
            </w:r>
            <w:r w:rsidR="005B104E">
              <w:rPr>
                <w:noProof/>
                <w:webHidden/>
              </w:rPr>
              <w:fldChar w:fldCharType="end"/>
            </w:r>
          </w:hyperlink>
        </w:p>
        <w:p w14:paraId="01377712" w14:textId="44EF2758" w:rsidR="005B104E" w:rsidRDefault="001B41AC">
          <w:pPr>
            <w:pStyle w:val="TOC2"/>
            <w:tabs>
              <w:tab w:val="left" w:pos="660"/>
              <w:tab w:val="right" w:leader="dot" w:pos="9016"/>
            </w:tabs>
            <w:rPr>
              <w:rFonts w:eastAsiaTheme="minorEastAsia"/>
              <w:noProof/>
              <w:lang w:eastAsia="en-GB"/>
            </w:rPr>
          </w:pPr>
          <w:hyperlink w:anchor="_Toc31097883" w:history="1">
            <w:r w:rsidR="005B104E" w:rsidRPr="00A14F67">
              <w:rPr>
                <w:rStyle w:val="Hyperlink"/>
                <w:rFonts w:ascii="Calibri" w:eastAsia="Calibri" w:hAnsi="Calibri" w:cs="Calibri"/>
                <w:bCs/>
                <w:noProof/>
              </w:rPr>
              <w:t>c.</w:t>
            </w:r>
            <w:r w:rsidR="005B104E">
              <w:rPr>
                <w:rFonts w:eastAsiaTheme="minorEastAsia"/>
                <w:noProof/>
                <w:lang w:eastAsia="en-GB"/>
              </w:rPr>
              <w:tab/>
            </w:r>
            <w:r w:rsidR="005B104E" w:rsidRPr="00A14F67">
              <w:rPr>
                <w:rStyle w:val="Hyperlink"/>
                <w:rFonts w:ascii="Calibri" w:eastAsia="Calibri" w:hAnsi="Calibri" w:cs="Calibri"/>
                <w:b/>
                <w:bCs/>
                <w:noProof/>
              </w:rPr>
              <w:t>Statutory Disclosures of Information</w:t>
            </w:r>
            <w:r w:rsidR="005B104E">
              <w:rPr>
                <w:noProof/>
                <w:webHidden/>
              </w:rPr>
              <w:tab/>
            </w:r>
            <w:r w:rsidR="005B104E">
              <w:rPr>
                <w:noProof/>
                <w:webHidden/>
              </w:rPr>
              <w:fldChar w:fldCharType="begin"/>
            </w:r>
            <w:r w:rsidR="005B104E">
              <w:rPr>
                <w:noProof/>
                <w:webHidden/>
              </w:rPr>
              <w:instrText xml:space="preserve"> PAGEREF _Toc31097883 \h </w:instrText>
            </w:r>
            <w:r w:rsidR="005B104E">
              <w:rPr>
                <w:noProof/>
                <w:webHidden/>
              </w:rPr>
            </w:r>
            <w:r w:rsidR="005B104E">
              <w:rPr>
                <w:noProof/>
                <w:webHidden/>
              </w:rPr>
              <w:fldChar w:fldCharType="separate"/>
            </w:r>
            <w:r w:rsidR="005B104E">
              <w:rPr>
                <w:noProof/>
                <w:webHidden/>
              </w:rPr>
              <w:t>15</w:t>
            </w:r>
            <w:r w:rsidR="005B104E">
              <w:rPr>
                <w:noProof/>
                <w:webHidden/>
              </w:rPr>
              <w:fldChar w:fldCharType="end"/>
            </w:r>
          </w:hyperlink>
        </w:p>
        <w:p w14:paraId="47DF99BF" w14:textId="392221E1" w:rsidR="005B104E" w:rsidRDefault="001B41AC">
          <w:pPr>
            <w:pStyle w:val="TOC2"/>
            <w:tabs>
              <w:tab w:val="left" w:pos="660"/>
              <w:tab w:val="right" w:leader="dot" w:pos="9016"/>
            </w:tabs>
            <w:rPr>
              <w:rFonts w:eastAsiaTheme="minorEastAsia"/>
              <w:noProof/>
              <w:lang w:eastAsia="en-GB"/>
            </w:rPr>
          </w:pPr>
          <w:hyperlink w:anchor="_Toc31097884" w:history="1">
            <w:r w:rsidR="005B104E" w:rsidRPr="00A14F67">
              <w:rPr>
                <w:rStyle w:val="Hyperlink"/>
                <w:rFonts w:ascii="Calibri" w:eastAsia="Calibri" w:hAnsi="Calibri" w:cs="Calibri"/>
                <w:noProof/>
              </w:rPr>
              <w:t>d.</w:t>
            </w:r>
            <w:r w:rsidR="005B104E">
              <w:rPr>
                <w:rFonts w:eastAsiaTheme="minorEastAsia"/>
                <w:noProof/>
                <w:lang w:eastAsia="en-GB"/>
              </w:rPr>
              <w:tab/>
            </w:r>
            <w:r w:rsidR="005B104E" w:rsidRPr="00A14F67">
              <w:rPr>
                <w:rStyle w:val="Hyperlink"/>
                <w:rFonts w:ascii="Calibri" w:eastAsia="Calibri" w:hAnsi="Calibri" w:cs="Calibri"/>
                <w:b/>
                <w:noProof/>
              </w:rPr>
              <w:t>Processing for the Purposes of Commissioning, Planning, Research and Risk Stratification</w:t>
            </w:r>
            <w:r w:rsidR="005B104E">
              <w:rPr>
                <w:noProof/>
                <w:webHidden/>
              </w:rPr>
              <w:tab/>
            </w:r>
            <w:r w:rsidR="005B104E">
              <w:rPr>
                <w:noProof/>
                <w:webHidden/>
              </w:rPr>
              <w:fldChar w:fldCharType="begin"/>
            </w:r>
            <w:r w:rsidR="005B104E">
              <w:rPr>
                <w:noProof/>
                <w:webHidden/>
              </w:rPr>
              <w:instrText xml:space="preserve"> PAGEREF _Toc31097884 \h </w:instrText>
            </w:r>
            <w:r w:rsidR="005B104E">
              <w:rPr>
                <w:noProof/>
                <w:webHidden/>
              </w:rPr>
            </w:r>
            <w:r w:rsidR="005B104E">
              <w:rPr>
                <w:noProof/>
                <w:webHidden/>
              </w:rPr>
              <w:fldChar w:fldCharType="separate"/>
            </w:r>
            <w:r w:rsidR="005B104E">
              <w:rPr>
                <w:noProof/>
                <w:webHidden/>
              </w:rPr>
              <w:t>26</w:t>
            </w:r>
            <w:r w:rsidR="005B104E">
              <w:rPr>
                <w:noProof/>
                <w:webHidden/>
              </w:rPr>
              <w:fldChar w:fldCharType="end"/>
            </w:r>
          </w:hyperlink>
        </w:p>
        <w:p w14:paraId="681A14AB" w14:textId="218D055A" w:rsidR="005B104E" w:rsidRDefault="001B41AC">
          <w:pPr>
            <w:pStyle w:val="TOC2"/>
            <w:tabs>
              <w:tab w:val="left" w:pos="660"/>
              <w:tab w:val="right" w:leader="dot" w:pos="9016"/>
            </w:tabs>
            <w:rPr>
              <w:rFonts w:eastAsiaTheme="minorEastAsia"/>
              <w:noProof/>
              <w:lang w:eastAsia="en-GB"/>
            </w:rPr>
          </w:pPr>
          <w:hyperlink w:anchor="_Toc31097885" w:history="1">
            <w:r w:rsidR="005B104E" w:rsidRPr="00A14F67">
              <w:rPr>
                <w:rStyle w:val="Hyperlink"/>
                <w:rFonts w:ascii="Calibri" w:hAnsi="Calibri" w:cs="Calibri"/>
                <w:noProof/>
              </w:rPr>
              <w:t>e.</w:t>
            </w:r>
            <w:r w:rsidR="005B104E">
              <w:rPr>
                <w:rFonts w:eastAsiaTheme="minorEastAsia"/>
                <w:noProof/>
                <w:lang w:eastAsia="en-GB"/>
              </w:rPr>
              <w:tab/>
            </w:r>
            <w:r w:rsidR="005B104E" w:rsidRPr="00A14F67">
              <w:rPr>
                <w:rStyle w:val="Hyperlink"/>
                <w:rFonts w:cstheme="minorHAnsi"/>
                <w:b/>
                <w:noProof/>
              </w:rPr>
              <w:t>Data Sharing Databases</w:t>
            </w:r>
            <w:r w:rsidR="005B104E">
              <w:rPr>
                <w:noProof/>
                <w:webHidden/>
              </w:rPr>
              <w:tab/>
            </w:r>
            <w:r w:rsidR="005B104E">
              <w:rPr>
                <w:noProof/>
                <w:webHidden/>
              </w:rPr>
              <w:fldChar w:fldCharType="begin"/>
            </w:r>
            <w:r w:rsidR="005B104E">
              <w:rPr>
                <w:noProof/>
                <w:webHidden/>
              </w:rPr>
              <w:instrText xml:space="preserve"> PAGEREF _Toc31097885 \h </w:instrText>
            </w:r>
            <w:r w:rsidR="005B104E">
              <w:rPr>
                <w:noProof/>
                <w:webHidden/>
              </w:rPr>
            </w:r>
            <w:r w:rsidR="005B104E">
              <w:rPr>
                <w:noProof/>
                <w:webHidden/>
              </w:rPr>
              <w:fldChar w:fldCharType="separate"/>
            </w:r>
            <w:r w:rsidR="005B104E">
              <w:rPr>
                <w:noProof/>
                <w:webHidden/>
              </w:rPr>
              <w:t>31</w:t>
            </w:r>
            <w:r w:rsidR="005B104E">
              <w:rPr>
                <w:noProof/>
                <w:webHidden/>
              </w:rPr>
              <w:fldChar w:fldCharType="end"/>
            </w:r>
          </w:hyperlink>
        </w:p>
        <w:p w14:paraId="4B97D915" w14:textId="2659E0FF" w:rsidR="005B104E" w:rsidRDefault="001B41AC">
          <w:pPr>
            <w:pStyle w:val="TOC2"/>
            <w:tabs>
              <w:tab w:val="left" w:pos="660"/>
              <w:tab w:val="right" w:leader="dot" w:pos="9016"/>
            </w:tabs>
            <w:rPr>
              <w:rFonts w:eastAsiaTheme="minorEastAsia"/>
              <w:noProof/>
              <w:lang w:eastAsia="en-GB"/>
            </w:rPr>
          </w:pPr>
          <w:hyperlink w:anchor="_Toc31097886" w:history="1">
            <w:r w:rsidR="005B104E" w:rsidRPr="00A14F67">
              <w:rPr>
                <w:rStyle w:val="Hyperlink"/>
                <w:rFonts w:ascii="Calibri" w:hAnsi="Calibri" w:cs="Calibri"/>
                <w:noProof/>
              </w:rPr>
              <w:t>f.</w:t>
            </w:r>
            <w:r w:rsidR="005B104E">
              <w:rPr>
                <w:rFonts w:eastAsiaTheme="minorEastAsia"/>
                <w:noProof/>
                <w:lang w:eastAsia="en-GB"/>
              </w:rPr>
              <w:tab/>
            </w:r>
            <w:r w:rsidR="005B104E" w:rsidRPr="00A14F67">
              <w:rPr>
                <w:rStyle w:val="Hyperlink"/>
                <w:rFonts w:ascii="Calibri" w:hAnsi="Calibri" w:cs="Calibri"/>
                <w:b/>
                <w:noProof/>
              </w:rPr>
              <w:t>Data Processors</w:t>
            </w:r>
            <w:r w:rsidR="005B104E">
              <w:rPr>
                <w:noProof/>
                <w:webHidden/>
              </w:rPr>
              <w:tab/>
            </w:r>
            <w:r w:rsidR="005B104E">
              <w:rPr>
                <w:noProof/>
                <w:webHidden/>
              </w:rPr>
              <w:fldChar w:fldCharType="begin"/>
            </w:r>
            <w:r w:rsidR="005B104E">
              <w:rPr>
                <w:noProof/>
                <w:webHidden/>
              </w:rPr>
              <w:instrText xml:space="preserve"> PAGEREF _Toc31097886 \h </w:instrText>
            </w:r>
            <w:r w:rsidR="005B104E">
              <w:rPr>
                <w:noProof/>
                <w:webHidden/>
              </w:rPr>
            </w:r>
            <w:r w:rsidR="005B104E">
              <w:rPr>
                <w:noProof/>
                <w:webHidden/>
              </w:rPr>
              <w:fldChar w:fldCharType="separate"/>
            </w:r>
            <w:r w:rsidR="005B104E">
              <w:rPr>
                <w:noProof/>
                <w:webHidden/>
              </w:rPr>
              <w:t>38</w:t>
            </w:r>
            <w:r w:rsidR="005B104E">
              <w:rPr>
                <w:noProof/>
                <w:webHidden/>
              </w:rPr>
              <w:fldChar w:fldCharType="end"/>
            </w:r>
          </w:hyperlink>
        </w:p>
        <w:p w14:paraId="1B6FE93A" w14:textId="6BB7F204" w:rsidR="005B104E" w:rsidRDefault="001B41AC">
          <w:pPr>
            <w:pStyle w:val="TOC1"/>
            <w:rPr>
              <w:rFonts w:eastAsiaTheme="minorEastAsia"/>
              <w:noProof/>
              <w:lang w:eastAsia="en-GB"/>
            </w:rPr>
          </w:pPr>
          <w:hyperlink w:anchor="_Toc31097887" w:history="1">
            <w:r w:rsidR="005B104E" w:rsidRPr="00A14F67">
              <w:rPr>
                <w:rStyle w:val="Hyperlink"/>
                <w:noProof/>
              </w:rPr>
              <w:t>8.</w:t>
            </w:r>
            <w:r w:rsidR="005B104E">
              <w:rPr>
                <w:rFonts w:eastAsiaTheme="minorEastAsia"/>
                <w:noProof/>
                <w:lang w:eastAsia="en-GB"/>
              </w:rPr>
              <w:tab/>
            </w:r>
            <w:r w:rsidR="005B104E" w:rsidRPr="00A14F67">
              <w:rPr>
                <w:rStyle w:val="Hyperlink"/>
                <w:noProof/>
              </w:rPr>
              <w:t>What is EMIS Systems Local Record Sharing?</w:t>
            </w:r>
            <w:r w:rsidR="005B104E">
              <w:rPr>
                <w:noProof/>
                <w:webHidden/>
              </w:rPr>
              <w:tab/>
            </w:r>
            <w:r w:rsidR="005B104E">
              <w:rPr>
                <w:noProof/>
                <w:webHidden/>
              </w:rPr>
              <w:fldChar w:fldCharType="begin"/>
            </w:r>
            <w:r w:rsidR="005B104E">
              <w:rPr>
                <w:noProof/>
                <w:webHidden/>
              </w:rPr>
              <w:instrText xml:space="preserve"> PAGEREF _Toc31097887 \h </w:instrText>
            </w:r>
            <w:r w:rsidR="005B104E">
              <w:rPr>
                <w:noProof/>
                <w:webHidden/>
              </w:rPr>
            </w:r>
            <w:r w:rsidR="005B104E">
              <w:rPr>
                <w:noProof/>
                <w:webHidden/>
              </w:rPr>
              <w:fldChar w:fldCharType="separate"/>
            </w:r>
            <w:r w:rsidR="005B104E">
              <w:rPr>
                <w:noProof/>
                <w:webHidden/>
              </w:rPr>
              <w:t>54</w:t>
            </w:r>
            <w:r w:rsidR="005B104E">
              <w:rPr>
                <w:noProof/>
                <w:webHidden/>
              </w:rPr>
              <w:fldChar w:fldCharType="end"/>
            </w:r>
          </w:hyperlink>
        </w:p>
        <w:p w14:paraId="2F530D72" w14:textId="0FC6CA93" w:rsidR="005B104E" w:rsidRDefault="001B41AC">
          <w:pPr>
            <w:pStyle w:val="TOC1"/>
            <w:rPr>
              <w:rFonts w:eastAsiaTheme="minorEastAsia"/>
              <w:noProof/>
              <w:lang w:eastAsia="en-GB"/>
            </w:rPr>
          </w:pPr>
          <w:hyperlink w:anchor="_Toc31097888" w:history="1">
            <w:r w:rsidR="005B104E" w:rsidRPr="00A14F67">
              <w:rPr>
                <w:rStyle w:val="Hyperlink"/>
                <w:noProof/>
              </w:rPr>
              <w:t>9.</w:t>
            </w:r>
            <w:r w:rsidR="005B104E">
              <w:rPr>
                <w:rFonts w:eastAsiaTheme="minorEastAsia"/>
                <w:noProof/>
                <w:lang w:eastAsia="en-GB"/>
              </w:rPr>
              <w:tab/>
            </w:r>
            <w:r w:rsidR="005B104E" w:rsidRPr="00A14F67">
              <w:rPr>
                <w:rStyle w:val="Hyperlink"/>
                <w:noProof/>
              </w:rPr>
              <w:t>What do we use anonymised data for?</w:t>
            </w:r>
            <w:r w:rsidR="005B104E">
              <w:rPr>
                <w:noProof/>
                <w:webHidden/>
              </w:rPr>
              <w:tab/>
            </w:r>
            <w:r w:rsidR="005B104E">
              <w:rPr>
                <w:noProof/>
                <w:webHidden/>
              </w:rPr>
              <w:fldChar w:fldCharType="begin"/>
            </w:r>
            <w:r w:rsidR="005B104E">
              <w:rPr>
                <w:noProof/>
                <w:webHidden/>
              </w:rPr>
              <w:instrText xml:space="preserve"> PAGEREF _Toc31097888 \h </w:instrText>
            </w:r>
            <w:r w:rsidR="005B104E">
              <w:rPr>
                <w:noProof/>
                <w:webHidden/>
              </w:rPr>
            </w:r>
            <w:r w:rsidR="005B104E">
              <w:rPr>
                <w:noProof/>
                <w:webHidden/>
              </w:rPr>
              <w:fldChar w:fldCharType="separate"/>
            </w:r>
            <w:r w:rsidR="005B104E">
              <w:rPr>
                <w:noProof/>
                <w:webHidden/>
              </w:rPr>
              <w:t>54</w:t>
            </w:r>
            <w:r w:rsidR="005B104E">
              <w:rPr>
                <w:noProof/>
                <w:webHidden/>
              </w:rPr>
              <w:fldChar w:fldCharType="end"/>
            </w:r>
          </w:hyperlink>
        </w:p>
        <w:p w14:paraId="20378ACF" w14:textId="7317940D" w:rsidR="005B104E" w:rsidRDefault="001B41AC">
          <w:pPr>
            <w:pStyle w:val="TOC1"/>
            <w:rPr>
              <w:rFonts w:eastAsiaTheme="minorEastAsia"/>
              <w:noProof/>
              <w:lang w:eastAsia="en-GB"/>
            </w:rPr>
          </w:pPr>
          <w:hyperlink w:anchor="_Toc31097889" w:history="1">
            <w:r w:rsidR="005B104E" w:rsidRPr="00A14F67">
              <w:rPr>
                <w:rStyle w:val="Hyperlink"/>
                <w:noProof/>
              </w:rPr>
              <w:t>10.</w:t>
            </w:r>
            <w:r w:rsidR="005B104E">
              <w:rPr>
                <w:rFonts w:eastAsiaTheme="minorEastAsia"/>
                <w:noProof/>
                <w:lang w:eastAsia="en-GB"/>
              </w:rPr>
              <w:tab/>
            </w:r>
            <w:r w:rsidR="005B104E" w:rsidRPr="00A14F67">
              <w:rPr>
                <w:rStyle w:val="Hyperlink"/>
                <w:noProof/>
              </w:rPr>
              <w:t>Details of data linkage with other datasets</w:t>
            </w:r>
            <w:r w:rsidR="005B104E">
              <w:rPr>
                <w:noProof/>
                <w:webHidden/>
              </w:rPr>
              <w:tab/>
            </w:r>
            <w:r w:rsidR="005B104E">
              <w:rPr>
                <w:noProof/>
                <w:webHidden/>
              </w:rPr>
              <w:fldChar w:fldCharType="begin"/>
            </w:r>
            <w:r w:rsidR="005B104E">
              <w:rPr>
                <w:noProof/>
                <w:webHidden/>
              </w:rPr>
              <w:instrText xml:space="preserve"> PAGEREF _Toc31097889 \h </w:instrText>
            </w:r>
            <w:r w:rsidR="005B104E">
              <w:rPr>
                <w:noProof/>
                <w:webHidden/>
              </w:rPr>
            </w:r>
            <w:r w:rsidR="005B104E">
              <w:rPr>
                <w:noProof/>
                <w:webHidden/>
              </w:rPr>
              <w:fldChar w:fldCharType="separate"/>
            </w:r>
            <w:r w:rsidR="005B104E">
              <w:rPr>
                <w:noProof/>
                <w:webHidden/>
              </w:rPr>
              <w:t>54</w:t>
            </w:r>
            <w:r w:rsidR="005B104E">
              <w:rPr>
                <w:noProof/>
                <w:webHidden/>
              </w:rPr>
              <w:fldChar w:fldCharType="end"/>
            </w:r>
          </w:hyperlink>
        </w:p>
        <w:p w14:paraId="0DD4EA1D" w14:textId="703B6DA2" w:rsidR="005B104E" w:rsidRDefault="001B41AC">
          <w:pPr>
            <w:pStyle w:val="TOC1"/>
            <w:rPr>
              <w:rFonts w:eastAsiaTheme="minorEastAsia"/>
              <w:noProof/>
              <w:lang w:eastAsia="en-GB"/>
            </w:rPr>
          </w:pPr>
          <w:hyperlink w:anchor="_Toc31097890" w:history="1">
            <w:r w:rsidR="005B104E" w:rsidRPr="00A14F67">
              <w:rPr>
                <w:rStyle w:val="Hyperlink"/>
                <w:rFonts w:cs="Times New Roman"/>
                <w:noProof/>
              </w:rPr>
              <w:t>11.</w:t>
            </w:r>
            <w:r w:rsidR="005B104E">
              <w:rPr>
                <w:rFonts w:eastAsiaTheme="minorEastAsia"/>
                <w:noProof/>
                <w:lang w:eastAsia="en-GB"/>
              </w:rPr>
              <w:tab/>
            </w:r>
            <w:r w:rsidR="005B104E" w:rsidRPr="00A14F67">
              <w:rPr>
                <w:rStyle w:val="Hyperlink"/>
                <w:noProof/>
              </w:rPr>
              <w:t>What safeguards are in place to ensure data that identifies me is secure?</w:t>
            </w:r>
            <w:r w:rsidR="005B104E">
              <w:rPr>
                <w:noProof/>
                <w:webHidden/>
              </w:rPr>
              <w:tab/>
            </w:r>
            <w:r w:rsidR="005B104E">
              <w:rPr>
                <w:noProof/>
                <w:webHidden/>
              </w:rPr>
              <w:fldChar w:fldCharType="begin"/>
            </w:r>
            <w:r w:rsidR="005B104E">
              <w:rPr>
                <w:noProof/>
                <w:webHidden/>
              </w:rPr>
              <w:instrText xml:space="preserve"> PAGEREF _Toc31097890 \h </w:instrText>
            </w:r>
            <w:r w:rsidR="005B104E">
              <w:rPr>
                <w:noProof/>
                <w:webHidden/>
              </w:rPr>
            </w:r>
            <w:r w:rsidR="005B104E">
              <w:rPr>
                <w:noProof/>
                <w:webHidden/>
              </w:rPr>
              <w:fldChar w:fldCharType="separate"/>
            </w:r>
            <w:r w:rsidR="005B104E">
              <w:rPr>
                <w:noProof/>
                <w:webHidden/>
              </w:rPr>
              <w:t>55</w:t>
            </w:r>
            <w:r w:rsidR="005B104E">
              <w:rPr>
                <w:noProof/>
                <w:webHidden/>
              </w:rPr>
              <w:fldChar w:fldCharType="end"/>
            </w:r>
          </w:hyperlink>
        </w:p>
        <w:p w14:paraId="3C2615E1" w14:textId="3B003E3B" w:rsidR="005B104E" w:rsidRDefault="001B41AC">
          <w:pPr>
            <w:pStyle w:val="TOC1"/>
            <w:rPr>
              <w:rFonts w:eastAsiaTheme="minorEastAsia"/>
              <w:noProof/>
              <w:lang w:eastAsia="en-GB"/>
            </w:rPr>
          </w:pPr>
          <w:hyperlink w:anchor="_Toc31097891" w:history="1">
            <w:r w:rsidR="005B104E" w:rsidRPr="00A14F67">
              <w:rPr>
                <w:rStyle w:val="Hyperlink"/>
                <w:rFonts w:cs="Times New Roman"/>
                <w:noProof/>
              </w:rPr>
              <w:t>12.</w:t>
            </w:r>
            <w:r w:rsidR="005B104E">
              <w:rPr>
                <w:rFonts w:eastAsiaTheme="minorEastAsia"/>
                <w:noProof/>
                <w:lang w:eastAsia="en-GB"/>
              </w:rPr>
              <w:tab/>
            </w:r>
            <w:r w:rsidR="005B104E" w:rsidRPr="00A14F67">
              <w:rPr>
                <w:rStyle w:val="Hyperlink"/>
                <w:rFonts w:cs="Times New Roman"/>
                <w:noProof/>
              </w:rPr>
              <w:t>What are your rights?</w:t>
            </w:r>
            <w:r w:rsidR="005B104E">
              <w:rPr>
                <w:noProof/>
                <w:webHidden/>
              </w:rPr>
              <w:tab/>
            </w:r>
            <w:r w:rsidR="005B104E">
              <w:rPr>
                <w:noProof/>
                <w:webHidden/>
              </w:rPr>
              <w:fldChar w:fldCharType="begin"/>
            </w:r>
            <w:r w:rsidR="005B104E">
              <w:rPr>
                <w:noProof/>
                <w:webHidden/>
              </w:rPr>
              <w:instrText xml:space="preserve"> PAGEREF _Toc31097891 \h </w:instrText>
            </w:r>
            <w:r w:rsidR="005B104E">
              <w:rPr>
                <w:noProof/>
                <w:webHidden/>
              </w:rPr>
            </w:r>
            <w:r w:rsidR="005B104E">
              <w:rPr>
                <w:noProof/>
                <w:webHidden/>
              </w:rPr>
              <w:fldChar w:fldCharType="separate"/>
            </w:r>
            <w:r w:rsidR="005B104E">
              <w:rPr>
                <w:noProof/>
                <w:webHidden/>
              </w:rPr>
              <w:t>55</w:t>
            </w:r>
            <w:r w:rsidR="005B104E">
              <w:rPr>
                <w:noProof/>
                <w:webHidden/>
              </w:rPr>
              <w:fldChar w:fldCharType="end"/>
            </w:r>
          </w:hyperlink>
        </w:p>
        <w:p w14:paraId="1C222D2F" w14:textId="0DF926F7" w:rsidR="005B104E" w:rsidRDefault="001B41AC">
          <w:pPr>
            <w:pStyle w:val="TOC1"/>
            <w:rPr>
              <w:rFonts w:eastAsiaTheme="minorEastAsia"/>
              <w:noProof/>
              <w:lang w:eastAsia="en-GB"/>
            </w:rPr>
          </w:pPr>
          <w:hyperlink w:anchor="_Toc31097892" w:history="1">
            <w:r w:rsidR="005B104E" w:rsidRPr="00A14F67">
              <w:rPr>
                <w:rStyle w:val="Hyperlink"/>
                <w:rFonts w:cs="Times New Roman"/>
                <w:noProof/>
              </w:rPr>
              <w:t>13.</w:t>
            </w:r>
            <w:r w:rsidR="005B104E">
              <w:rPr>
                <w:rFonts w:eastAsiaTheme="minorEastAsia"/>
                <w:noProof/>
                <w:lang w:eastAsia="en-GB"/>
              </w:rPr>
              <w:tab/>
            </w:r>
            <w:r w:rsidR="005B104E" w:rsidRPr="00A14F67">
              <w:rPr>
                <w:rStyle w:val="Hyperlink"/>
                <w:rFonts w:cs="Times New Roman"/>
                <w:noProof/>
              </w:rPr>
              <w:t>Gaining access to the data we hold about you</w:t>
            </w:r>
            <w:r w:rsidR="005B104E">
              <w:rPr>
                <w:noProof/>
                <w:webHidden/>
              </w:rPr>
              <w:tab/>
            </w:r>
            <w:r w:rsidR="005B104E">
              <w:rPr>
                <w:noProof/>
                <w:webHidden/>
              </w:rPr>
              <w:fldChar w:fldCharType="begin"/>
            </w:r>
            <w:r w:rsidR="005B104E">
              <w:rPr>
                <w:noProof/>
                <w:webHidden/>
              </w:rPr>
              <w:instrText xml:space="preserve"> PAGEREF _Toc31097892 \h </w:instrText>
            </w:r>
            <w:r w:rsidR="005B104E">
              <w:rPr>
                <w:noProof/>
                <w:webHidden/>
              </w:rPr>
            </w:r>
            <w:r w:rsidR="005B104E">
              <w:rPr>
                <w:noProof/>
                <w:webHidden/>
              </w:rPr>
              <w:fldChar w:fldCharType="separate"/>
            </w:r>
            <w:r w:rsidR="005B104E">
              <w:rPr>
                <w:noProof/>
                <w:webHidden/>
              </w:rPr>
              <w:t>56</w:t>
            </w:r>
            <w:r w:rsidR="005B104E">
              <w:rPr>
                <w:noProof/>
                <w:webHidden/>
              </w:rPr>
              <w:fldChar w:fldCharType="end"/>
            </w:r>
          </w:hyperlink>
        </w:p>
        <w:p w14:paraId="662C32BF" w14:textId="4C0A970F" w:rsidR="005B104E" w:rsidRDefault="001B41AC">
          <w:pPr>
            <w:pStyle w:val="TOC1"/>
            <w:rPr>
              <w:rFonts w:eastAsiaTheme="minorEastAsia"/>
              <w:noProof/>
              <w:lang w:eastAsia="en-GB"/>
            </w:rPr>
          </w:pPr>
          <w:hyperlink w:anchor="_Toc31097893" w:history="1">
            <w:r w:rsidR="005B104E" w:rsidRPr="00A14F67">
              <w:rPr>
                <w:rStyle w:val="Hyperlink"/>
                <w:rFonts w:cs="Times New Roman"/>
                <w:noProof/>
              </w:rPr>
              <w:t>14.</w:t>
            </w:r>
            <w:r w:rsidR="005B104E">
              <w:rPr>
                <w:rFonts w:eastAsiaTheme="minorEastAsia"/>
                <w:noProof/>
                <w:lang w:eastAsia="en-GB"/>
              </w:rPr>
              <w:tab/>
            </w:r>
            <w:r w:rsidR="005B104E" w:rsidRPr="00A14F67">
              <w:rPr>
                <w:rStyle w:val="Hyperlink"/>
                <w:rFonts w:cs="Times New Roman"/>
                <w:noProof/>
                <w:lang w:val="en"/>
              </w:rPr>
              <w:t>What is the right to know?</w:t>
            </w:r>
            <w:r w:rsidR="005B104E">
              <w:rPr>
                <w:noProof/>
                <w:webHidden/>
              </w:rPr>
              <w:tab/>
            </w:r>
            <w:r w:rsidR="005B104E">
              <w:rPr>
                <w:noProof/>
                <w:webHidden/>
              </w:rPr>
              <w:fldChar w:fldCharType="begin"/>
            </w:r>
            <w:r w:rsidR="005B104E">
              <w:rPr>
                <w:noProof/>
                <w:webHidden/>
              </w:rPr>
              <w:instrText xml:space="preserve"> PAGEREF _Toc31097893 \h </w:instrText>
            </w:r>
            <w:r w:rsidR="005B104E">
              <w:rPr>
                <w:noProof/>
                <w:webHidden/>
              </w:rPr>
            </w:r>
            <w:r w:rsidR="005B104E">
              <w:rPr>
                <w:noProof/>
                <w:webHidden/>
              </w:rPr>
              <w:fldChar w:fldCharType="separate"/>
            </w:r>
            <w:r w:rsidR="005B104E">
              <w:rPr>
                <w:noProof/>
                <w:webHidden/>
              </w:rPr>
              <w:t>56</w:t>
            </w:r>
            <w:r w:rsidR="005B104E">
              <w:rPr>
                <w:noProof/>
                <w:webHidden/>
              </w:rPr>
              <w:fldChar w:fldCharType="end"/>
            </w:r>
          </w:hyperlink>
        </w:p>
        <w:p w14:paraId="48A3BEF3" w14:textId="6578FF40" w:rsidR="005B104E" w:rsidRDefault="001B41AC">
          <w:pPr>
            <w:pStyle w:val="TOC2"/>
            <w:tabs>
              <w:tab w:val="left" w:pos="660"/>
              <w:tab w:val="right" w:leader="dot" w:pos="9016"/>
            </w:tabs>
            <w:rPr>
              <w:rFonts w:eastAsiaTheme="minorEastAsia"/>
              <w:noProof/>
              <w:lang w:eastAsia="en-GB"/>
            </w:rPr>
          </w:pPr>
          <w:hyperlink w:anchor="_Toc31097894" w:history="1">
            <w:r w:rsidR="005B104E" w:rsidRPr="00A14F67">
              <w:rPr>
                <w:rStyle w:val="Hyperlink"/>
                <w:rFonts w:ascii="Calibri" w:eastAsia="Calibri" w:hAnsi="Calibri" w:cs="Calibri"/>
                <w:noProof/>
                <w:lang w:val="en"/>
              </w:rPr>
              <w:t>g.</w:t>
            </w:r>
            <w:r w:rsidR="005B104E">
              <w:rPr>
                <w:rFonts w:eastAsiaTheme="minorEastAsia"/>
                <w:noProof/>
                <w:lang w:eastAsia="en-GB"/>
              </w:rPr>
              <w:tab/>
            </w:r>
            <w:r w:rsidR="005B104E" w:rsidRPr="00A14F67">
              <w:rPr>
                <w:rStyle w:val="Hyperlink"/>
                <w:rFonts w:ascii="Calibri" w:eastAsia="Calibri" w:hAnsi="Calibri" w:cs="Calibri"/>
                <w:noProof/>
                <w:lang w:val="en"/>
              </w:rPr>
              <w:t>What sort of information can I request?</w:t>
            </w:r>
            <w:r w:rsidR="005B104E">
              <w:rPr>
                <w:noProof/>
                <w:webHidden/>
              </w:rPr>
              <w:tab/>
            </w:r>
            <w:r w:rsidR="005B104E">
              <w:rPr>
                <w:noProof/>
                <w:webHidden/>
              </w:rPr>
              <w:fldChar w:fldCharType="begin"/>
            </w:r>
            <w:r w:rsidR="005B104E">
              <w:rPr>
                <w:noProof/>
                <w:webHidden/>
              </w:rPr>
              <w:instrText xml:space="preserve"> PAGEREF _Toc31097894 \h </w:instrText>
            </w:r>
            <w:r w:rsidR="005B104E">
              <w:rPr>
                <w:noProof/>
                <w:webHidden/>
              </w:rPr>
            </w:r>
            <w:r w:rsidR="005B104E">
              <w:rPr>
                <w:noProof/>
                <w:webHidden/>
              </w:rPr>
              <w:fldChar w:fldCharType="separate"/>
            </w:r>
            <w:r w:rsidR="005B104E">
              <w:rPr>
                <w:noProof/>
                <w:webHidden/>
              </w:rPr>
              <w:t>56</w:t>
            </w:r>
            <w:r w:rsidR="005B104E">
              <w:rPr>
                <w:noProof/>
                <w:webHidden/>
              </w:rPr>
              <w:fldChar w:fldCharType="end"/>
            </w:r>
          </w:hyperlink>
        </w:p>
        <w:p w14:paraId="4CE149E4" w14:textId="138E247D" w:rsidR="005B104E" w:rsidRDefault="001B41AC">
          <w:pPr>
            <w:pStyle w:val="TOC2"/>
            <w:tabs>
              <w:tab w:val="left" w:pos="660"/>
              <w:tab w:val="right" w:leader="dot" w:pos="9016"/>
            </w:tabs>
            <w:rPr>
              <w:rFonts w:eastAsiaTheme="minorEastAsia"/>
              <w:noProof/>
              <w:lang w:eastAsia="en-GB"/>
            </w:rPr>
          </w:pPr>
          <w:hyperlink w:anchor="_Toc31097895" w:history="1">
            <w:r w:rsidR="005B104E" w:rsidRPr="00A14F67">
              <w:rPr>
                <w:rStyle w:val="Hyperlink"/>
                <w:rFonts w:ascii="Calibri" w:eastAsia="Calibri" w:hAnsi="Calibri" w:cs="Calibri"/>
                <w:noProof/>
                <w:lang w:val="en"/>
              </w:rPr>
              <w:t>h.</w:t>
            </w:r>
            <w:r w:rsidR="005B104E">
              <w:rPr>
                <w:rFonts w:eastAsiaTheme="minorEastAsia"/>
                <w:noProof/>
                <w:lang w:eastAsia="en-GB"/>
              </w:rPr>
              <w:tab/>
            </w:r>
            <w:r w:rsidR="005B104E" w:rsidRPr="00A14F67">
              <w:rPr>
                <w:rStyle w:val="Hyperlink"/>
                <w:rFonts w:ascii="Calibri" w:eastAsia="Calibri" w:hAnsi="Calibri" w:cs="Calibri"/>
                <w:noProof/>
                <w:lang w:val="en"/>
              </w:rPr>
              <w:t>How do I make a request for information?</w:t>
            </w:r>
            <w:r w:rsidR="005B104E">
              <w:rPr>
                <w:noProof/>
                <w:webHidden/>
              </w:rPr>
              <w:tab/>
            </w:r>
            <w:r w:rsidR="005B104E">
              <w:rPr>
                <w:noProof/>
                <w:webHidden/>
              </w:rPr>
              <w:fldChar w:fldCharType="begin"/>
            </w:r>
            <w:r w:rsidR="005B104E">
              <w:rPr>
                <w:noProof/>
                <w:webHidden/>
              </w:rPr>
              <w:instrText xml:space="preserve"> PAGEREF _Toc31097895 \h </w:instrText>
            </w:r>
            <w:r w:rsidR="005B104E">
              <w:rPr>
                <w:noProof/>
                <w:webHidden/>
              </w:rPr>
            </w:r>
            <w:r w:rsidR="005B104E">
              <w:rPr>
                <w:noProof/>
                <w:webHidden/>
              </w:rPr>
              <w:fldChar w:fldCharType="separate"/>
            </w:r>
            <w:r w:rsidR="005B104E">
              <w:rPr>
                <w:noProof/>
                <w:webHidden/>
              </w:rPr>
              <w:t>56</w:t>
            </w:r>
            <w:r w:rsidR="005B104E">
              <w:rPr>
                <w:noProof/>
                <w:webHidden/>
              </w:rPr>
              <w:fldChar w:fldCharType="end"/>
            </w:r>
          </w:hyperlink>
        </w:p>
        <w:p w14:paraId="79DC92F4" w14:textId="26693226" w:rsidR="005B104E" w:rsidRDefault="001B41AC">
          <w:pPr>
            <w:pStyle w:val="TOC1"/>
            <w:rPr>
              <w:rFonts w:eastAsiaTheme="minorEastAsia"/>
              <w:noProof/>
              <w:lang w:eastAsia="en-GB"/>
            </w:rPr>
          </w:pPr>
          <w:hyperlink w:anchor="_Toc31097896" w:history="1">
            <w:r w:rsidR="005B104E" w:rsidRPr="00A14F67">
              <w:rPr>
                <w:rStyle w:val="Hyperlink"/>
                <w:rFonts w:cstheme="minorHAnsi"/>
                <w:iCs/>
                <w:noProof/>
              </w:rPr>
              <w:t>15.</w:t>
            </w:r>
            <w:r w:rsidR="005B104E">
              <w:rPr>
                <w:rFonts w:eastAsiaTheme="minorEastAsia"/>
                <w:noProof/>
                <w:lang w:eastAsia="en-GB"/>
              </w:rPr>
              <w:tab/>
            </w:r>
            <w:r w:rsidR="005B104E" w:rsidRPr="00A14F67">
              <w:rPr>
                <w:rStyle w:val="Hyperlink"/>
                <w:rFonts w:cstheme="minorHAnsi"/>
                <w:iCs/>
                <w:noProof/>
              </w:rPr>
              <w:t>Glossary of Terms</w:t>
            </w:r>
            <w:r w:rsidR="005B104E">
              <w:rPr>
                <w:noProof/>
                <w:webHidden/>
              </w:rPr>
              <w:tab/>
            </w:r>
            <w:r w:rsidR="005B104E">
              <w:rPr>
                <w:noProof/>
                <w:webHidden/>
              </w:rPr>
              <w:fldChar w:fldCharType="begin"/>
            </w:r>
            <w:r w:rsidR="005B104E">
              <w:rPr>
                <w:noProof/>
                <w:webHidden/>
              </w:rPr>
              <w:instrText xml:space="preserve"> PAGEREF _Toc31097896 \h </w:instrText>
            </w:r>
            <w:r w:rsidR="005B104E">
              <w:rPr>
                <w:noProof/>
                <w:webHidden/>
              </w:rPr>
            </w:r>
            <w:r w:rsidR="005B104E">
              <w:rPr>
                <w:noProof/>
                <w:webHidden/>
              </w:rPr>
              <w:fldChar w:fldCharType="separate"/>
            </w:r>
            <w:r w:rsidR="005B104E">
              <w:rPr>
                <w:noProof/>
                <w:webHidden/>
              </w:rPr>
              <w:t>57</w:t>
            </w:r>
            <w:r w:rsidR="005B104E">
              <w:rPr>
                <w:noProof/>
                <w:webHidden/>
              </w:rPr>
              <w:fldChar w:fldCharType="end"/>
            </w:r>
          </w:hyperlink>
        </w:p>
        <w:p w14:paraId="2622D489" w14:textId="1DFEA6C2" w:rsidR="002C3D3D" w:rsidRDefault="002C3D3D">
          <w:r>
            <w:rPr>
              <w:b/>
              <w:bCs/>
              <w:noProof/>
            </w:rPr>
            <w:fldChar w:fldCharType="end"/>
          </w:r>
        </w:p>
      </w:sdtContent>
    </w:sdt>
    <w:p w14:paraId="21405DD1" w14:textId="77777777" w:rsidR="002C3D3D" w:rsidRDefault="002C3D3D" w:rsidP="002C3D3D">
      <w:pPr>
        <w:rPr>
          <w:rFonts w:ascii="Calibri" w:eastAsia="Calibri" w:hAnsi="Calibri" w:cs="Times New Roman"/>
          <w:b/>
          <w:bCs/>
          <w:sz w:val="28"/>
          <w:szCs w:val="28"/>
          <w:u w:val="single"/>
        </w:rPr>
      </w:pPr>
    </w:p>
    <w:p w14:paraId="3D5BF0CB" w14:textId="77777777" w:rsidR="002633FC" w:rsidRPr="00DB2A34" w:rsidRDefault="002633FC" w:rsidP="00B90389">
      <w:pPr>
        <w:jc w:val="center"/>
        <w:rPr>
          <w:rFonts w:ascii="Calibri" w:eastAsia="Calibri" w:hAnsi="Calibri" w:cs="Times New Roman"/>
          <w:sz w:val="28"/>
          <w:szCs w:val="28"/>
        </w:rPr>
      </w:pPr>
    </w:p>
    <w:p w14:paraId="0B317BBC" w14:textId="77777777" w:rsidR="002C3D3D" w:rsidRDefault="002C3D3D">
      <w:pPr>
        <w:spacing w:after="200" w:line="276" w:lineRule="auto"/>
        <w:rPr>
          <w:rFonts w:ascii="Calibri" w:eastAsia="Calibri" w:hAnsi="Calibri" w:cs="Calibri"/>
          <w:b/>
          <w:bCs/>
          <w:sz w:val="28"/>
          <w:szCs w:val="28"/>
          <w:lang w:val="en-US"/>
        </w:rPr>
      </w:pPr>
      <w:bookmarkStart w:id="1" w:name="_Toc373393577"/>
      <w:bookmarkStart w:id="2" w:name="_Toc373393641"/>
      <w:bookmarkStart w:id="3" w:name="_Toc373393688"/>
      <w:bookmarkStart w:id="4" w:name="_Toc509308214"/>
      <w:r>
        <w:br w:type="page"/>
      </w:r>
    </w:p>
    <w:p w14:paraId="04648290" w14:textId="77777777" w:rsidR="00D502E1" w:rsidRPr="00AB4F6C" w:rsidRDefault="00D502E1" w:rsidP="002C3D3D">
      <w:pPr>
        <w:pStyle w:val="Heading1"/>
        <w:keepNext/>
        <w:widowControl/>
        <w:numPr>
          <w:ilvl w:val="0"/>
          <w:numId w:val="7"/>
        </w:numPr>
        <w:spacing w:before="0" w:after="120"/>
        <w:ind w:right="-23"/>
      </w:pPr>
      <w:bookmarkStart w:id="5" w:name="_Toc31097874"/>
      <w:r w:rsidRPr="00AB4F6C">
        <w:lastRenderedPageBreak/>
        <w:t>Introduction</w:t>
      </w:r>
      <w:bookmarkEnd w:id="1"/>
      <w:bookmarkEnd w:id="2"/>
      <w:bookmarkEnd w:id="3"/>
      <w:bookmarkEnd w:id="4"/>
      <w:bookmarkEnd w:id="5"/>
    </w:p>
    <w:p w14:paraId="1EF188AF" w14:textId="77777777" w:rsidR="00D502E1" w:rsidRPr="00D502E1" w:rsidRDefault="00D502E1" w:rsidP="00D502E1">
      <w:pPr>
        <w:pStyle w:val="ListParagraph"/>
        <w:ind w:left="0"/>
        <w:rPr>
          <w:rFonts w:cs="Arial"/>
        </w:rPr>
      </w:pPr>
      <w:r w:rsidRPr="00D502E1">
        <w:rPr>
          <w:rFonts w:cs="Arial"/>
        </w:rPr>
        <w:t>The Data Protection Act 2018</w:t>
      </w:r>
      <w:r w:rsidR="0065790D">
        <w:rPr>
          <w:rFonts w:cs="Arial"/>
        </w:rPr>
        <w:t xml:space="preserve"> became law on 25 May 2018, replacing the previous 1998 Act</w:t>
      </w:r>
      <w:r w:rsidRPr="00D502E1">
        <w:rPr>
          <w:rFonts w:cs="Arial"/>
        </w:rPr>
        <w:t>. It explicitly br</w:t>
      </w:r>
      <w:r w:rsidR="0065790D">
        <w:rPr>
          <w:rFonts w:cs="Arial"/>
        </w:rPr>
        <w:t>ought the</w:t>
      </w:r>
      <w:r w:rsidRPr="00D502E1">
        <w:rPr>
          <w:rFonts w:cs="Arial"/>
        </w:rPr>
        <w:t xml:space="preserve"> provisions of the EU General Data Protection Regulation (GDP</w:t>
      </w:r>
      <w:r w:rsidR="0065790D">
        <w:rPr>
          <w:rFonts w:cs="Arial"/>
        </w:rPr>
        <w:t>R</w:t>
      </w:r>
      <w:r w:rsidRPr="00D502E1">
        <w:rPr>
          <w:rFonts w:cs="Arial"/>
        </w:rPr>
        <w:t>) 2016</w:t>
      </w:r>
      <w:r w:rsidR="0065790D">
        <w:rPr>
          <w:rFonts w:cs="Arial"/>
        </w:rPr>
        <w:t>/EU679</w:t>
      </w:r>
      <w:r w:rsidRPr="00D502E1">
        <w:rPr>
          <w:rFonts w:cs="Arial"/>
        </w:rPr>
        <w:t xml:space="preserve"> into UK law. The Act legislate</w:t>
      </w:r>
      <w:r w:rsidR="0065790D">
        <w:rPr>
          <w:rFonts w:cs="Arial"/>
        </w:rPr>
        <w:t>d</w:t>
      </w:r>
      <w:r w:rsidRPr="00D502E1">
        <w:rPr>
          <w:rFonts w:cs="Arial"/>
        </w:rPr>
        <w:t xml:space="preserve"> in areas where the GDPR allows flexibility at national level</w:t>
      </w:r>
      <w:r w:rsidR="0065790D">
        <w:rPr>
          <w:rFonts w:cs="Arial"/>
        </w:rPr>
        <w:t xml:space="preserve"> (commonly known as “derogations”)</w:t>
      </w:r>
      <w:r w:rsidRPr="00D502E1">
        <w:rPr>
          <w:rFonts w:cs="Arial"/>
        </w:rPr>
        <w:t>. It also introduce</w:t>
      </w:r>
      <w:r w:rsidR="0065790D">
        <w:rPr>
          <w:rFonts w:cs="Arial"/>
        </w:rPr>
        <w:t>d</w:t>
      </w:r>
      <w:r w:rsidRPr="00D502E1">
        <w:rPr>
          <w:rFonts w:cs="Arial"/>
        </w:rPr>
        <w:t xml:space="preserve"> legislation on processing for law enforcement purposes (in support of the EU Law Enforcement Directive) and by the intelligence services, and ma</w:t>
      </w:r>
      <w:r w:rsidR="0065790D">
        <w:rPr>
          <w:rFonts w:cs="Arial"/>
        </w:rPr>
        <w:t>de</w:t>
      </w:r>
      <w:r w:rsidRPr="00D502E1">
        <w:rPr>
          <w:rFonts w:cs="Arial"/>
        </w:rPr>
        <w:t xml:space="preserve"> provision for the Informatio</w:t>
      </w:r>
      <w:r w:rsidR="004715A0">
        <w:rPr>
          <w:rFonts w:cs="Arial"/>
        </w:rPr>
        <w:t>n Commissioner (the UK supervisory authority</w:t>
      </w:r>
      <w:r w:rsidRPr="00D502E1">
        <w:rPr>
          <w:rFonts w:cs="Arial"/>
        </w:rPr>
        <w:t xml:space="preserve">). </w:t>
      </w:r>
    </w:p>
    <w:p w14:paraId="33156828" w14:textId="77777777" w:rsidR="00D502E1" w:rsidRPr="00D502E1" w:rsidRDefault="00D502E1" w:rsidP="00D502E1">
      <w:pPr>
        <w:pStyle w:val="ListParagraph"/>
        <w:ind w:left="0"/>
        <w:rPr>
          <w:rFonts w:cs="Arial"/>
        </w:rPr>
      </w:pPr>
    </w:p>
    <w:p w14:paraId="5749A46A" w14:textId="77777777" w:rsidR="004715A0" w:rsidRDefault="00D502E1" w:rsidP="004715A0">
      <w:pPr>
        <w:pStyle w:val="ListParagraph"/>
        <w:ind w:left="0"/>
        <w:rPr>
          <w:rFonts w:cs="Arial"/>
        </w:rPr>
      </w:pPr>
      <w:r w:rsidRPr="00D502E1">
        <w:rPr>
          <w:rFonts w:cs="Arial"/>
        </w:rPr>
        <w:t xml:space="preserve">This </w:t>
      </w:r>
      <w:r w:rsidR="009702F3">
        <w:t>Privacy Notice</w:t>
      </w:r>
      <w:r w:rsidRPr="00D502E1">
        <w:rPr>
          <w:rFonts w:cs="Arial"/>
        </w:rPr>
        <w:t xml:space="preserve"> has been written </w:t>
      </w:r>
      <w:r w:rsidR="0065790D">
        <w:rPr>
          <w:rFonts w:cs="Arial"/>
        </w:rPr>
        <w:t>within the legislative framework noted above</w:t>
      </w:r>
      <w:r w:rsidR="005748CB">
        <w:rPr>
          <w:rFonts w:cs="Arial"/>
        </w:rPr>
        <w:t>.</w:t>
      </w:r>
      <w:r w:rsidR="0065790D">
        <w:rPr>
          <w:rFonts w:cs="Arial"/>
        </w:rPr>
        <w:t xml:space="preserve"> It will be revised as the framework and case law change.</w:t>
      </w:r>
      <w:r w:rsidR="005748CB">
        <w:rPr>
          <w:rFonts w:cs="Arial"/>
        </w:rPr>
        <w:t xml:space="preserve"> </w:t>
      </w:r>
    </w:p>
    <w:p w14:paraId="3F356733" w14:textId="77777777" w:rsidR="002C3D3D" w:rsidRDefault="002C3D3D" w:rsidP="004715A0">
      <w:pPr>
        <w:pStyle w:val="ListParagraph"/>
        <w:ind w:left="0"/>
        <w:rPr>
          <w:rFonts w:cs="Arial"/>
        </w:rPr>
      </w:pPr>
    </w:p>
    <w:p w14:paraId="7EC4F08E" w14:textId="77777777" w:rsidR="00246235" w:rsidRPr="002C3D3D" w:rsidRDefault="009702F3" w:rsidP="002C3D3D">
      <w:pPr>
        <w:pStyle w:val="Heading1"/>
        <w:keepNext/>
        <w:widowControl/>
        <w:numPr>
          <w:ilvl w:val="0"/>
          <w:numId w:val="7"/>
        </w:numPr>
        <w:spacing w:before="0" w:after="120"/>
        <w:ind w:right="-23"/>
      </w:pPr>
      <w:bookmarkStart w:id="6" w:name="_Toc31097875"/>
      <w:r>
        <w:t xml:space="preserve">What is this Privacy </w:t>
      </w:r>
      <w:r w:rsidR="00246235" w:rsidRPr="004715A0">
        <w:t>Notice about?</w:t>
      </w:r>
      <w:bookmarkEnd w:id="6"/>
      <w:r w:rsidR="00246235" w:rsidRPr="004715A0">
        <w:t xml:space="preserve"> </w:t>
      </w:r>
    </w:p>
    <w:p w14:paraId="644D8067" w14:textId="77777777" w:rsidR="002C3D3D" w:rsidRPr="004715A0" w:rsidRDefault="002C3D3D" w:rsidP="002C3D3D">
      <w:pPr>
        <w:pStyle w:val="ListParagraph"/>
        <w:ind w:left="-27"/>
        <w:rPr>
          <w:rFonts w:cs="Arial"/>
        </w:rPr>
      </w:pPr>
    </w:p>
    <w:p w14:paraId="0C43E356" w14:textId="77777777" w:rsidR="005748CB" w:rsidRDefault="0065790D" w:rsidP="00B20AA6">
      <w:r>
        <w:t xml:space="preserve">This </w:t>
      </w:r>
      <w:r w:rsidR="009702F3">
        <w:t>Privacy Notice</w:t>
      </w:r>
      <w:r w:rsidR="009702F3" w:rsidRPr="00D502E1">
        <w:rPr>
          <w:rFonts w:cs="Arial"/>
        </w:rPr>
        <w:t xml:space="preserve"> </w:t>
      </w:r>
      <w:r w:rsidR="00B20AA6" w:rsidRPr="008536B0">
        <w:rPr>
          <w:rStyle w:val="tgc"/>
          <w:rFonts w:cs="Arial"/>
          <w:color w:val="222222"/>
        </w:rPr>
        <w:t xml:space="preserve">is </w:t>
      </w:r>
      <w:r>
        <w:rPr>
          <w:rStyle w:val="tgc"/>
          <w:rFonts w:cs="Arial"/>
          <w:color w:val="222222"/>
        </w:rPr>
        <w:t>part of the information to data subjects</w:t>
      </w:r>
      <w:r w:rsidR="00B20AA6" w:rsidRPr="008536B0">
        <w:rPr>
          <w:rStyle w:val="tgc"/>
          <w:rFonts w:cs="Arial"/>
          <w:color w:val="222222"/>
        </w:rPr>
        <w:t xml:space="preserve"> </w:t>
      </w:r>
      <w:r>
        <w:rPr>
          <w:rStyle w:val="tgc"/>
          <w:rFonts w:cs="Arial"/>
          <w:color w:val="222222"/>
        </w:rPr>
        <w:t xml:space="preserve">about how </w:t>
      </w:r>
      <w:r w:rsidR="00B20AA6" w:rsidRPr="008536B0">
        <w:rPr>
          <w:rStyle w:val="tgc"/>
          <w:rFonts w:cs="Arial"/>
          <w:color w:val="222222"/>
        </w:rPr>
        <w:t>personal data</w:t>
      </w:r>
      <w:r w:rsidR="004715A0">
        <w:rPr>
          <w:rStyle w:val="tgc"/>
          <w:rFonts w:cs="Arial"/>
          <w:color w:val="222222"/>
        </w:rPr>
        <w:t xml:space="preserve"> </w:t>
      </w:r>
      <w:r>
        <w:rPr>
          <w:rStyle w:val="tgc"/>
          <w:rFonts w:cs="Arial"/>
          <w:color w:val="222222"/>
        </w:rPr>
        <w:t>is used</w:t>
      </w:r>
      <w:r w:rsidR="00B20AA6" w:rsidRPr="008536B0">
        <w:rPr>
          <w:rStyle w:val="tgc"/>
          <w:rFonts w:cs="Arial"/>
          <w:color w:val="222222"/>
        </w:rPr>
        <w:t xml:space="preserve">. </w:t>
      </w:r>
      <w:r w:rsidR="00B20AA6" w:rsidRPr="008536B0">
        <w:rPr>
          <w:lang w:val="en"/>
        </w:rPr>
        <w:t xml:space="preserve">Being transparent and providing accessible information to individuals about how </w:t>
      </w:r>
      <w:r>
        <w:rPr>
          <w:lang w:val="en"/>
        </w:rPr>
        <w:t>organisations</w:t>
      </w:r>
      <w:r w:rsidR="00EF3EF7">
        <w:rPr>
          <w:lang w:val="en"/>
        </w:rPr>
        <w:t xml:space="preserve"> will use their personal information </w:t>
      </w:r>
      <w:r w:rsidR="00B20AA6" w:rsidRPr="008536B0">
        <w:rPr>
          <w:lang w:val="en"/>
        </w:rPr>
        <w:t xml:space="preserve">is a key </w:t>
      </w:r>
      <w:r w:rsidR="00B20AA6" w:rsidRPr="00900EE2">
        <w:rPr>
          <w:lang w:val="en"/>
        </w:rPr>
        <w:t xml:space="preserve">element of </w:t>
      </w:r>
      <w:r w:rsidR="005748CB">
        <w:rPr>
          <w:lang w:val="en"/>
        </w:rPr>
        <w:t>Data Protection Legislation</w:t>
      </w:r>
      <w:r w:rsidR="00B20AA6" w:rsidRPr="008536B0">
        <w:rPr>
          <w:lang w:val="en"/>
        </w:rPr>
        <w:t xml:space="preserve">. </w:t>
      </w:r>
    </w:p>
    <w:p w14:paraId="23750DA5" w14:textId="77777777" w:rsidR="009702F3" w:rsidRDefault="009702F3" w:rsidP="00B20AA6">
      <w:pPr>
        <w:rPr>
          <w:lang w:val="en"/>
        </w:rPr>
      </w:pPr>
    </w:p>
    <w:p w14:paraId="5C993DA5" w14:textId="77777777" w:rsidR="00EF3EF7" w:rsidRPr="00EF3EF7" w:rsidRDefault="00EF3EF7" w:rsidP="00EF3EF7">
      <w:pPr>
        <w:spacing w:after="120"/>
        <w:rPr>
          <w:color w:val="2A2A2A"/>
        </w:rPr>
      </w:pPr>
      <w:r>
        <w:rPr>
          <w:color w:val="2A2A2A"/>
        </w:rPr>
        <w:t xml:space="preserve">This </w:t>
      </w:r>
      <w:r w:rsidR="009702F3">
        <w:t>Privacy Notice</w:t>
      </w:r>
      <w:r w:rsidR="004A17A0">
        <w:t xml:space="preserve"> </w:t>
      </w:r>
      <w:r>
        <w:rPr>
          <w:color w:val="2A2A2A"/>
        </w:rPr>
        <w:t>is part of our programme to make the data processing activities we are carrying out in</w:t>
      </w:r>
      <w:r w:rsidR="003042C8">
        <w:rPr>
          <w:color w:val="2A2A2A"/>
        </w:rPr>
        <w:t xml:space="preserve"> order to meet our healthcare</w:t>
      </w:r>
      <w:r>
        <w:rPr>
          <w:color w:val="2A2A2A"/>
        </w:rPr>
        <w:t xml:space="preserve"> obligations transparent.</w:t>
      </w:r>
    </w:p>
    <w:p w14:paraId="7DDEC073" w14:textId="77777777" w:rsidR="00AA45EC" w:rsidRDefault="00B20AA6" w:rsidP="00AA45EC">
      <w:pPr>
        <w:rPr>
          <w:rFonts w:ascii="Calibri" w:eastAsia="Calibri" w:hAnsi="Calibri" w:cs="Times New Roman"/>
        </w:rPr>
      </w:pPr>
      <w:r>
        <w:rPr>
          <w:color w:val="2A2A2A"/>
        </w:rPr>
        <w:t>The</w:t>
      </w:r>
      <w:r w:rsidR="00246235">
        <w:rPr>
          <w:color w:val="2A2A2A"/>
        </w:rPr>
        <w:t xml:space="preserve"> </w:t>
      </w:r>
      <w:r w:rsidR="009702F3">
        <w:t>Privacy Notice</w:t>
      </w:r>
      <w:r w:rsidR="009702F3" w:rsidRPr="00D502E1">
        <w:rPr>
          <w:rFonts w:cs="Arial"/>
        </w:rPr>
        <w:t xml:space="preserve"> </w:t>
      </w:r>
      <w:r w:rsidR="007A75FD">
        <w:rPr>
          <w:color w:val="2A2A2A"/>
        </w:rPr>
        <w:t xml:space="preserve">tells </w:t>
      </w:r>
      <w:r w:rsidR="00246235">
        <w:rPr>
          <w:color w:val="2A2A2A"/>
        </w:rPr>
        <w:t>you about information we collect and hold about you,</w:t>
      </w:r>
      <w:r w:rsidR="004715A0">
        <w:rPr>
          <w:color w:val="2A2A2A"/>
        </w:rPr>
        <w:t xml:space="preserve"> the legal basis for collecting and holding the information,</w:t>
      </w:r>
      <w:r w:rsidR="00246235">
        <w:rPr>
          <w:color w:val="2A2A2A"/>
        </w:rPr>
        <w:t xml:space="preserve"> what we do with it, </w:t>
      </w:r>
      <w:r w:rsidR="007A75FD" w:rsidRPr="00062F00">
        <w:rPr>
          <w:rFonts w:ascii="Calibri" w:eastAsia="Calibri" w:hAnsi="Calibri" w:cs="Times New Roman"/>
        </w:rPr>
        <w:t>how we keep it secure</w:t>
      </w:r>
      <w:r w:rsidR="007A75FD">
        <w:rPr>
          <w:color w:val="2A2A2A"/>
        </w:rPr>
        <w:t xml:space="preserve"> (confidential), who we might share it with and </w:t>
      </w:r>
      <w:r w:rsidR="007A75FD" w:rsidRPr="00062F00">
        <w:rPr>
          <w:rFonts w:ascii="Calibri" w:eastAsia="Calibri" w:hAnsi="Calibri" w:cs="Times New Roman"/>
        </w:rPr>
        <w:t>what your right</w:t>
      </w:r>
      <w:r w:rsidR="007A75FD">
        <w:rPr>
          <w:rFonts w:ascii="Calibri" w:eastAsia="Calibri" w:hAnsi="Calibri" w:cs="Times New Roman"/>
        </w:rPr>
        <w:t>s are in relation to your information</w:t>
      </w:r>
      <w:r w:rsidR="007A75FD" w:rsidRPr="00062F00">
        <w:rPr>
          <w:rFonts w:ascii="Calibri" w:eastAsia="Calibri" w:hAnsi="Calibri" w:cs="Times New Roman"/>
        </w:rPr>
        <w:t>.</w:t>
      </w:r>
    </w:p>
    <w:p w14:paraId="6589EFFD" w14:textId="77777777" w:rsidR="00AA45EC" w:rsidRDefault="00AA45EC" w:rsidP="00AA45EC">
      <w:pPr>
        <w:rPr>
          <w:rFonts w:ascii="Calibri" w:eastAsia="Calibri" w:hAnsi="Calibri" w:cs="Times New Roman"/>
        </w:rPr>
      </w:pPr>
    </w:p>
    <w:p w14:paraId="77C8B29F" w14:textId="77777777" w:rsidR="00860173" w:rsidRPr="002C3D3D" w:rsidRDefault="00860173" w:rsidP="002C3D3D">
      <w:pPr>
        <w:pStyle w:val="Heading1"/>
        <w:keepNext/>
        <w:widowControl/>
        <w:numPr>
          <w:ilvl w:val="0"/>
          <w:numId w:val="7"/>
        </w:numPr>
        <w:spacing w:before="0" w:after="120"/>
        <w:ind w:right="-23"/>
      </w:pPr>
      <w:bookmarkStart w:id="7" w:name="_Toc31097876"/>
      <w:r w:rsidRPr="002C3D3D">
        <w:t>Who we are</w:t>
      </w:r>
      <w:bookmarkEnd w:id="7"/>
    </w:p>
    <w:p w14:paraId="25FC5B5F" w14:textId="77777777" w:rsidR="00221B2A" w:rsidRPr="0050749A" w:rsidRDefault="00221B2A" w:rsidP="00221B2A">
      <w:pPr>
        <w:spacing w:after="120"/>
        <w:rPr>
          <w:rFonts w:ascii="Calibri" w:eastAsia="Calibri" w:hAnsi="Calibri" w:cs="Times New Roman"/>
          <w:b/>
          <w:bCs/>
          <w:sz w:val="24"/>
          <w:szCs w:val="24"/>
        </w:rPr>
      </w:pPr>
      <w:bookmarkStart w:id="8" w:name="_Toc31097877"/>
      <w:r w:rsidRPr="0050749A">
        <w:rPr>
          <w:rFonts w:ascii="Calibri" w:eastAsia="Calibri" w:hAnsi="Calibri" w:cs="Times New Roman"/>
          <w:b/>
          <w:bCs/>
          <w:sz w:val="24"/>
          <w:szCs w:val="24"/>
        </w:rPr>
        <w:t>Mountfield Surgery provides NHS primary care services at 55 Mountfield Road, Finchley, London N3 3NR</w:t>
      </w:r>
    </w:p>
    <w:p w14:paraId="6E087885" w14:textId="77777777" w:rsidR="003042C8" w:rsidRPr="002C3D3D" w:rsidRDefault="001A1DC2" w:rsidP="002C3D3D">
      <w:pPr>
        <w:pStyle w:val="Heading1"/>
        <w:keepNext/>
        <w:widowControl/>
        <w:numPr>
          <w:ilvl w:val="0"/>
          <w:numId w:val="7"/>
        </w:numPr>
        <w:spacing w:before="0" w:after="120"/>
        <w:ind w:right="-23"/>
      </w:pPr>
      <w:r w:rsidRPr="002C3D3D">
        <w:t>Types of information we use</w:t>
      </w:r>
      <w:bookmarkEnd w:id="8"/>
    </w:p>
    <w:p w14:paraId="56046AA5" w14:textId="77777777" w:rsidR="00B20AA6" w:rsidRDefault="00E60247" w:rsidP="00A33078">
      <w:pPr>
        <w:spacing w:after="120"/>
        <w:rPr>
          <w:rFonts w:ascii="Calibri" w:eastAsia="Calibri" w:hAnsi="Calibri" w:cs="Times New Roman"/>
        </w:rPr>
      </w:pPr>
      <w:r w:rsidRPr="00062F00">
        <w:rPr>
          <w:rFonts w:ascii="Calibri" w:eastAsia="Calibri" w:hAnsi="Calibri" w:cs="Times New Roman"/>
        </w:rPr>
        <w:t>We use the following types of information/data:</w:t>
      </w:r>
    </w:p>
    <w:p w14:paraId="027C1E2D" w14:textId="77777777" w:rsidR="00A33078" w:rsidRPr="00A33078" w:rsidRDefault="00D209C0" w:rsidP="002C3D3D">
      <w:pPr>
        <w:pStyle w:val="ListParagraph"/>
        <w:numPr>
          <w:ilvl w:val="0"/>
          <w:numId w:val="2"/>
        </w:numPr>
        <w:spacing w:after="120"/>
        <w:contextualSpacing w:val="0"/>
        <w:rPr>
          <w:rFonts w:ascii="Calibri" w:eastAsia="Calibri" w:hAnsi="Calibri" w:cs="Times New Roman"/>
        </w:rPr>
      </w:pPr>
      <w:r>
        <w:rPr>
          <w:rFonts w:cs="Arial"/>
          <w:lang w:val="en"/>
        </w:rPr>
        <w:t xml:space="preserve">Personal </w:t>
      </w:r>
      <w:r w:rsidR="000A69BF">
        <w:rPr>
          <w:rFonts w:cs="Arial"/>
          <w:lang w:val="en"/>
        </w:rPr>
        <w:t xml:space="preserve">data or </w:t>
      </w:r>
      <w:r w:rsidR="00B20AA6" w:rsidRPr="00B20AA6">
        <w:rPr>
          <w:rFonts w:cs="Arial"/>
          <w:lang w:val="en"/>
        </w:rPr>
        <w:t xml:space="preserve">sensitive personal/special categories of personal data such as: </w:t>
      </w:r>
    </w:p>
    <w:p w14:paraId="6E9E5CD7" w14:textId="77777777" w:rsidR="00A33078" w:rsidRPr="00A33078" w:rsidRDefault="00B20AA6" w:rsidP="002C3D3D">
      <w:pPr>
        <w:pStyle w:val="ListParagraph"/>
        <w:numPr>
          <w:ilvl w:val="0"/>
          <w:numId w:val="3"/>
        </w:numPr>
        <w:spacing w:after="120"/>
        <w:contextualSpacing w:val="0"/>
        <w:rPr>
          <w:rFonts w:eastAsia="Calibri" w:cs="Times New Roman"/>
        </w:rPr>
      </w:pPr>
      <w:r w:rsidRPr="00A33078">
        <w:rPr>
          <w:rFonts w:eastAsia="Calibri" w:cs="Times New Roman"/>
        </w:rPr>
        <w:t>demographic</w:t>
      </w:r>
      <w:r w:rsidR="00A33078" w:rsidRPr="00A33078">
        <w:rPr>
          <w:rFonts w:eastAsia="Calibri" w:cs="Times New Roman"/>
        </w:rPr>
        <w:t>s</w:t>
      </w:r>
      <w:r w:rsidRPr="00A33078">
        <w:rPr>
          <w:rFonts w:eastAsia="Calibri" w:cs="Times New Roman"/>
        </w:rPr>
        <w:t xml:space="preserve"> </w:t>
      </w:r>
      <w:r w:rsidR="00A33078" w:rsidRPr="00A33078">
        <w:rPr>
          <w:rFonts w:eastAsia="Calibri" w:cs="Times New Roman"/>
        </w:rPr>
        <w:t xml:space="preserve">– </w:t>
      </w:r>
      <w:r w:rsidRPr="00A33078">
        <w:rPr>
          <w:rFonts w:eastAsia="Calibri" w:cs="Times New Roman"/>
        </w:rPr>
        <w:t xml:space="preserve">name, address, date of birth, </w:t>
      </w:r>
      <w:r w:rsidR="00A33078" w:rsidRPr="00A33078">
        <w:rPr>
          <w:rFonts w:eastAsia="Calibri" w:cs="Times New Roman"/>
        </w:rPr>
        <w:t>postcode, NHS number</w:t>
      </w:r>
    </w:p>
    <w:p w14:paraId="4C5CA2A9" w14:textId="77777777" w:rsidR="00E60247" w:rsidRPr="00A33078" w:rsidRDefault="00A33078" w:rsidP="002C3D3D">
      <w:pPr>
        <w:pStyle w:val="ListParagraph"/>
        <w:numPr>
          <w:ilvl w:val="0"/>
          <w:numId w:val="3"/>
        </w:numPr>
        <w:spacing w:after="120"/>
        <w:contextualSpacing w:val="0"/>
      </w:pPr>
      <w:r w:rsidRPr="00A33078">
        <w:rPr>
          <w:lang w:val="en-US"/>
        </w:rPr>
        <w:t>racial or ethnic origin, political opinions, religious or philosophical beliefs, or trade union membership, genetic data, biometric data for the purpose of uniquely identifying a natural person, medical/health data, sexual life or sexual orientation data.</w:t>
      </w:r>
    </w:p>
    <w:p w14:paraId="18D91639" w14:textId="77777777" w:rsidR="00E60247" w:rsidRPr="00062F00" w:rsidRDefault="009A2C53" w:rsidP="00A33078">
      <w:pPr>
        <w:numPr>
          <w:ilvl w:val="0"/>
          <w:numId w:val="1"/>
        </w:numPr>
        <w:spacing w:after="120"/>
        <w:rPr>
          <w:rFonts w:ascii="Calibri" w:eastAsia="Calibri" w:hAnsi="Calibri" w:cs="Times New Roman"/>
        </w:rPr>
      </w:pPr>
      <w:r>
        <w:rPr>
          <w:rFonts w:ascii="Calibri" w:eastAsia="Calibri" w:hAnsi="Calibri" w:cs="Times New Roman"/>
        </w:rPr>
        <w:t>P</w:t>
      </w:r>
      <w:r w:rsidR="00E60247" w:rsidRPr="00062F00">
        <w:rPr>
          <w:rFonts w:ascii="Calibri" w:eastAsia="Calibri" w:hAnsi="Calibri" w:cs="Times New Roman"/>
        </w:rPr>
        <w:t>seudonymised - about individuals but with identifying details (such as name or NHS number) replaced with a unique code</w:t>
      </w:r>
      <w:r w:rsidR="00AA45EC">
        <w:rPr>
          <w:rFonts w:ascii="Calibri" w:eastAsia="Calibri" w:hAnsi="Calibri" w:cs="Times New Roman"/>
        </w:rPr>
        <w:t>.</w:t>
      </w:r>
    </w:p>
    <w:p w14:paraId="5B36409A" w14:textId="77777777" w:rsidR="00E60247" w:rsidRPr="00062F00" w:rsidRDefault="009A2C53" w:rsidP="00A33078">
      <w:pPr>
        <w:numPr>
          <w:ilvl w:val="0"/>
          <w:numId w:val="1"/>
        </w:numPr>
        <w:spacing w:after="120"/>
        <w:rPr>
          <w:rFonts w:ascii="Calibri" w:eastAsia="Calibri" w:hAnsi="Calibri" w:cs="Times New Roman"/>
        </w:rPr>
      </w:pPr>
      <w:r>
        <w:rPr>
          <w:rFonts w:ascii="Calibri" w:eastAsia="Calibri" w:hAnsi="Calibri" w:cs="Times New Roman"/>
        </w:rPr>
        <w:t>A</w:t>
      </w:r>
      <w:r w:rsidR="00E60247" w:rsidRPr="00062F00">
        <w:rPr>
          <w:rFonts w:ascii="Calibri" w:eastAsia="Calibri" w:hAnsi="Calibri" w:cs="Times New Roman"/>
        </w:rPr>
        <w:t>nonymised - about individuals but with identifying details removed</w:t>
      </w:r>
      <w:r>
        <w:rPr>
          <w:rFonts w:ascii="Calibri" w:eastAsia="Calibri" w:hAnsi="Calibri" w:cs="Times New Roman"/>
        </w:rPr>
        <w:t>.</w:t>
      </w:r>
    </w:p>
    <w:p w14:paraId="4B59411E" w14:textId="77777777" w:rsidR="001B4CD4" w:rsidRPr="00154A72" w:rsidRDefault="009A2C53" w:rsidP="001B4CD4">
      <w:pPr>
        <w:numPr>
          <w:ilvl w:val="0"/>
          <w:numId w:val="1"/>
        </w:numPr>
        <w:spacing w:after="120"/>
        <w:rPr>
          <w:rFonts w:ascii="Calibri" w:eastAsia="Calibri" w:hAnsi="Calibri" w:cs="Times New Roman"/>
        </w:rPr>
      </w:pPr>
      <w:r>
        <w:rPr>
          <w:rFonts w:ascii="Calibri" w:eastAsia="Calibri" w:hAnsi="Calibri" w:cs="Times New Roman"/>
        </w:rPr>
        <w:t>A</w:t>
      </w:r>
      <w:r w:rsidR="00E60247" w:rsidRPr="00062F00">
        <w:rPr>
          <w:rFonts w:ascii="Calibri" w:eastAsia="Calibri" w:hAnsi="Calibri" w:cs="Times New Roman"/>
        </w:rPr>
        <w:t>ggregated - anonymised information grouped together so that it doesn't identify individuals</w:t>
      </w:r>
      <w:r>
        <w:rPr>
          <w:rFonts w:ascii="Calibri" w:eastAsia="Calibri" w:hAnsi="Calibri" w:cs="Times New Roman"/>
        </w:rPr>
        <w:t>.</w:t>
      </w:r>
    </w:p>
    <w:p w14:paraId="3A23E853" w14:textId="77777777" w:rsidR="00DB2A34" w:rsidRDefault="00DB2A34" w:rsidP="00FA238B">
      <w:pPr>
        <w:spacing w:after="120"/>
        <w:rPr>
          <w:rFonts w:ascii="Calibri" w:eastAsia="Calibri" w:hAnsi="Calibri" w:cs="Times New Roman"/>
          <w:b/>
          <w:bCs/>
        </w:rPr>
      </w:pPr>
    </w:p>
    <w:p w14:paraId="0E949C7C" w14:textId="77777777" w:rsidR="00FA238B" w:rsidRPr="002C3D3D" w:rsidRDefault="001A1DC2" w:rsidP="002C3D3D">
      <w:pPr>
        <w:pStyle w:val="Heading1"/>
        <w:keepNext/>
        <w:widowControl/>
        <w:numPr>
          <w:ilvl w:val="0"/>
          <w:numId w:val="7"/>
        </w:numPr>
        <w:spacing w:before="0" w:after="120"/>
        <w:ind w:right="-23"/>
      </w:pPr>
      <w:bookmarkStart w:id="9" w:name="_Toc31097878"/>
      <w:r w:rsidRPr="002C3D3D">
        <w:t xml:space="preserve">What </w:t>
      </w:r>
      <w:r w:rsidR="00E60247" w:rsidRPr="002C3D3D">
        <w:t xml:space="preserve">we use your </w:t>
      </w:r>
      <w:r w:rsidR="00070487" w:rsidRPr="002C3D3D">
        <w:t>p</w:t>
      </w:r>
      <w:r w:rsidR="000A69BF" w:rsidRPr="002C3D3D">
        <w:t xml:space="preserve">ersonal data </w:t>
      </w:r>
      <w:r w:rsidR="004A17A0" w:rsidRPr="002C3D3D">
        <w:t xml:space="preserve">and </w:t>
      </w:r>
      <w:r w:rsidR="000A69BF" w:rsidRPr="002C3D3D">
        <w:t xml:space="preserve">special categories of personal data </w:t>
      </w:r>
      <w:r w:rsidR="004A17A0" w:rsidRPr="002C3D3D">
        <w:t xml:space="preserve">(known as or sensitive personal) </w:t>
      </w:r>
      <w:r w:rsidRPr="002C3D3D">
        <w:t>for</w:t>
      </w:r>
      <w:bookmarkEnd w:id="9"/>
    </w:p>
    <w:p w14:paraId="7643FCD6" w14:textId="77777777" w:rsidR="00FA238B" w:rsidRPr="00282277" w:rsidRDefault="006B77D5" w:rsidP="00FA238B">
      <w:pPr>
        <w:spacing w:after="120"/>
        <w:rPr>
          <w:rFonts w:eastAsia="Times New Roman" w:cs="Times New Roman"/>
          <w:lang w:eastAsia="en-GB"/>
        </w:rPr>
      </w:pPr>
      <w:r w:rsidRPr="00282277">
        <w:rPr>
          <w:rFonts w:eastAsia="Times New Roman" w:cs="Times New Roman"/>
          <w:lang w:eastAsia="en-GB"/>
        </w:rPr>
        <w:t>We use and share information about you in a number of ways</w:t>
      </w:r>
      <w:r w:rsidR="000A69BF" w:rsidRPr="00282277">
        <w:rPr>
          <w:rFonts w:eastAsia="Times New Roman" w:cs="Times New Roman"/>
          <w:lang w:eastAsia="en-GB"/>
        </w:rPr>
        <w:t xml:space="preserve">. </w:t>
      </w:r>
      <w:r w:rsidR="00FA238B" w:rsidRPr="00282277">
        <w:rPr>
          <w:rFonts w:eastAsia="Times New Roman" w:cs="Times New Roman"/>
          <w:lang w:eastAsia="en-GB"/>
        </w:rPr>
        <w:t>These include</w:t>
      </w:r>
      <w:r w:rsidR="000A69BF" w:rsidRPr="00282277">
        <w:rPr>
          <w:rFonts w:eastAsia="Times New Roman" w:cs="Times New Roman"/>
          <w:lang w:eastAsia="en-GB"/>
        </w:rPr>
        <w:t>:</w:t>
      </w:r>
    </w:p>
    <w:p w14:paraId="29479C00" w14:textId="77777777" w:rsidR="000A69BF" w:rsidRPr="00282277" w:rsidRDefault="00702B32" w:rsidP="000A69BF">
      <w:pPr>
        <w:spacing w:after="120"/>
        <w:rPr>
          <w:rFonts w:ascii="Calibri" w:eastAsia="Calibri" w:hAnsi="Calibri" w:cs="Times New Roman"/>
          <w:b/>
        </w:rPr>
      </w:pPr>
      <w:r w:rsidRPr="00282277">
        <w:rPr>
          <w:rFonts w:cs="Verdana,BoldItalic"/>
          <w:b/>
          <w:bCs/>
          <w:i/>
          <w:iCs/>
        </w:rPr>
        <w:lastRenderedPageBreak/>
        <w:t xml:space="preserve">Primary uses </w:t>
      </w:r>
      <w:r w:rsidR="00050BBE" w:rsidRPr="00282277">
        <w:rPr>
          <w:rFonts w:cs="Verdana,BoldItalic"/>
          <w:b/>
          <w:bCs/>
          <w:i/>
          <w:iCs/>
        </w:rPr>
        <w:t xml:space="preserve">- </w:t>
      </w:r>
      <w:r w:rsidRPr="00282277">
        <w:rPr>
          <w:rFonts w:cs="Verdana"/>
        </w:rPr>
        <w:t xml:space="preserve">information from your GP medical record </w:t>
      </w:r>
      <w:r w:rsidR="00050BBE" w:rsidRPr="00282277">
        <w:rPr>
          <w:rFonts w:cs="Verdana"/>
        </w:rPr>
        <w:t xml:space="preserve">which can be made </w:t>
      </w:r>
      <w:r w:rsidRPr="00282277">
        <w:rPr>
          <w:rFonts w:cs="Verdana"/>
        </w:rPr>
        <w:t>available to</w:t>
      </w:r>
      <w:r w:rsidR="00ED04DD" w:rsidRPr="00282277">
        <w:rPr>
          <w:rFonts w:cs="Verdana"/>
        </w:rPr>
        <w:t xml:space="preserve"> other NHS </w:t>
      </w:r>
      <w:r w:rsidR="00FA238B" w:rsidRPr="00282277">
        <w:rPr>
          <w:rFonts w:cs="Verdana"/>
        </w:rPr>
        <w:t xml:space="preserve">and public sector </w:t>
      </w:r>
      <w:r w:rsidR="00ED04DD" w:rsidRPr="00282277">
        <w:rPr>
          <w:rFonts w:cs="Verdana"/>
        </w:rPr>
        <w:t xml:space="preserve">organisations, </w:t>
      </w:r>
      <w:r w:rsidR="00FA238B" w:rsidRPr="00282277">
        <w:rPr>
          <w:rFonts w:cs="Verdana"/>
        </w:rPr>
        <w:t xml:space="preserve">including doctors, nurses and </w:t>
      </w:r>
      <w:r w:rsidR="008F35B7" w:rsidRPr="00282277">
        <w:rPr>
          <w:rFonts w:cs="Verdana"/>
        </w:rPr>
        <w:t xml:space="preserve">care professionals in order to help them make the best informed decision, and provide you with the best possible </w:t>
      </w:r>
      <w:r w:rsidR="00050BBE" w:rsidRPr="00282277">
        <w:rPr>
          <w:rFonts w:cs="Verdana"/>
        </w:rPr>
        <w:t xml:space="preserve">direct </w:t>
      </w:r>
      <w:r w:rsidR="00FA238B" w:rsidRPr="00282277">
        <w:rPr>
          <w:rFonts w:cs="Verdana"/>
        </w:rPr>
        <w:t>care</w:t>
      </w:r>
      <w:r w:rsidR="00050BBE" w:rsidRPr="00282277">
        <w:rPr>
          <w:rFonts w:cs="Verdana"/>
        </w:rPr>
        <w:t xml:space="preserve"> delivery</w:t>
      </w:r>
      <w:r w:rsidRPr="00282277">
        <w:rPr>
          <w:rFonts w:cs="Verdana"/>
        </w:rPr>
        <w:t xml:space="preserve">. </w:t>
      </w:r>
    </w:p>
    <w:p w14:paraId="3B386206" w14:textId="4520D5EE" w:rsidR="001A1DC2" w:rsidRDefault="00702B32" w:rsidP="001A1DC2">
      <w:pPr>
        <w:spacing w:after="120"/>
        <w:rPr>
          <w:rFonts w:cs="Arial"/>
          <w:lang w:val="en"/>
        </w:rPr>
      </w:pPr>
      <w:r w:rsidRPr="00282277">
        <w:rPr>
          <w:rFonts w:cs="Verdana,BoldItalic"/>
          <w:b/>
          <w:bCs/>
          <w:i/>
          <w:iCs/>
        </w:rPr>
        <w:t xml:space="preserve">Secondary uses </w:t>
      </w:r>
      <w:r w:rsidR="00050BBE" w:rsidRPr="00282277">
        <w:rPr>
          <w:rFonts w:cs="Verdana,BoldItalic"/>
          <w:b/>
          <w:bCs/>
          <w:i/>
          <w:iCs/>
        </w:rPr>
        <w:t xml:space="preserve">- </w:t>
      </w:r>
      <w:r w:rsidRPr="00282277">
        <w:rPr>
          <w:rFonts w:cs="Verdana"/>
        </w:rPr>
        <w:t>information from your GP med</w:t>
      </w:r>
      <w:r w:rsidR="00ED04DD" w:rsidRPr="00282277">
        <w:rPr>
          <w:rFonts w:cs="Verdana"/>
        </w:rPr>
        <w:t xml:space="preserve">ical record involves extracting </w:t>
      </w:r>
      <w:r w:rsidRPr="00282277">
        <w:rPr>
          <w:rFonts w:cs="Verdana"/>
        </w:rPr>
        <w:t xml:space="preserve">identifiable data and (usually) </w:t>
      </w:r>
      <w:r w:rsidR="00ED04DD" w:rsidRPr="00282277">
        <w:rPr>
          <w:rFonts w:cs="Verdana"/>
        </w:rPr>
        <w:t xml:space="preserve">sharing </w:t>
      </w:r>
      <w:r w:rsidRPr="00282277">
        <w:rPr>
          <w:rFonts w:cs="Verdana"/>
        </w:rPr>
        <w:t xml:space="preserve">that data </w:t>
      </w:r>
      <w:r w:rsidR="00ED04DD" w:rsidRPr="00282277">
        <w:rPr>
          <w:rFonts w:cs="Verdana"/>
        </w:rPr>
        <w:t>with other NHS organisations</w:t>
      </w:r>
      <w:r w:rsidRPr="00282277">
        <w:rPr>
          <w:rFonts w:cs="Verdana"/>
        </w:rPr>
        <w:t xml:space="preserve">, </w:t>
      </w:r>
      <w:r w:rsidR="00FA238B" w:rsidRPr="00282277">
        <w:rPr>
          <w:rFonts w:cs="Verdana"/>
        </w:rPr>
        <w:t xml:space="preserve">for the purpose of indirect care. </w:t>
      </w:r>
      <w:r w:rsidRPr="00282277">
        <w:rPr>
          <w:rFonts w:cs="Verdana"/>
        </w:rPr>
        <w:t>Examples include</w:t>
      </w:r>
      <w:r w:rsidR="00ED04DD" w:rsidRPr="00282277">
        <w:rPr>
          <w:rFonts w:cs="Verdana"/>
        </w:rPr>
        <w:t xml:space="preserve"> </w:t>
      </w:r>
      <w:r w:rsidRPr="00282277">
        <w:rPr>
          <w:rFonts w:cs="Verdana"/>
        </w:rPr>
        <w:t xml:space="preserve">using your information for </w:t>
      </w:r>
      <w:hyperlink r:id="rId12" w:history="1">
        <w:r w:rsidRPr="001C3ACD">
          <w:rPr>
            <w:rStyle w:val="Hyperlink"/>
            <w:rFonts w:cs="Verdana"/>
          </w:rPr>
          <w:t>research</w:t>
        </w:r>
      </w:hyperlink>
      <w:r w:rsidRPr="00FA238B">
        <w:rPr>
          <w:rFonts w:cs="Verdana"/>
        </w:rPr>
        <w:t>, audit</w:t>
      </w:r>
      <w:r w:rsidR="00050BBE">
        <w:rPr>
          <w:rFonts w:cs="Verdana"/>
        </w:rPr>
        <w:t>ing</w:t>
      </w:r>
      <w:r w:rsidRPr="00FA238B">
        <w:rPr>
          <w:rFonts w:cs="Verdana"/>
        </w:rPr>
        <w:t xml:space="preserve">, </w:t>
      </w:r>
      <w:r w:rsidR="00050BBE" w:rsidRPr="00FA238B">
        <w:rPr>
          <w:rFonts w:cs="Verdana"/>
        </w:rPr>
        <w:t>and healthcare</w:t>
      </w:r>
      <w:r w:rsidR="00ED04DD" w:rsidRPr="00FA238B">
        <w:rPr>
          <w:rFonts w:cs="Verdana"/>
        </w:rPr>
        <w:t xml:space="preserve"> </w:t>
      </w:r>
      <w:r w:rsidR="00050BBE">
        <w:rPr>
          <w:rFonts w:cs="Verdana"/>
        </w:rPr>
        <w:t xml:space="preserve">planning </w:t>
      </w:r>
      <w:r w:rsidR="000A69BF" w:rsidRPr="000A69BF">
        <w:rPr>
          <w:rFonts w:eastAsia="Calibri" w:cs="Times New Roman"/>
        </w:rPr>
        <w:t>(</w:t>
      </w:r>
      <w:r w:rsidR="00050BBE">
        <w:rPr>
          <w:rFonts w:cs="Arial"/>
          <w:lang w:val="en"/>
        </w:rPr>
        <w:t>population health m</w:t>
      </w:r>
      <w:r w:rsidR="000A69BF" w:rsidRPr="00FA238B">
        <w:rPr>
          <w:rFonts w:cs="Arial"/>
          <w:lang w:val="en"/>
        </w:rPr>
        <w:t>anagement).</w:t>
      </w:r>
    </w:p>
    <w:p w14:paraId="4F2E285F" w14:textId="19424CFD" w:rsidR="0048374B" w:rsidRDefault="0048374B" w:rsidP="001A1DC2">
      <w:pPr>
        <w:spacing w:after="120"/>
        <w:rPr>
          <w:rFonts w:cs="Arial"/>
          <w:lang w:val="en"/>
        </w:rPr>
      </w:pPr>
      <w:r>
        <w:rPr>
          <w:rFonts w:cs="Arial"/>
          <w:lang w:val="en"/>
        </w:rPr>
        <w:t xml:space="preserve">A national opt-out for some secondary uses exists for your data – please see the </w:t>
      </w:r>
      <w:hyperlink r:id="rId13" w:history="1">
        <w:r w:rsidR="00B352CB" w:rsidRPr="00B352CB">
          <w:rPr>
            <w:rStyle w:val="Hyperlink"/>
            <w:rFonts w:cs="Arial"/>
            <w:lang w:val="en"/>
          </w:rPr>
          <w:t>NHS Your Data Matters</w:t>
        </w:r>
      </w:hyperlink>
      <w:r w:rsidR="00B352CB">
        <w:rPr>
          <w:rFonts w:cs="Arial"/>
          <w:lang w:val="en"/>
        </w:rPr>
        <w:t xml:space="preserve"> page.</w:t>
      </w:r>
    </w:p>
    <w:p w14:paraId="7D155897" w14:textId="77777777" w:rsidR="00351FDD" w:rsidRDefault="00351FDD" w:rsidP="001A1DC2">
      <w:pPr>
        <w:spacing w:after="120"/>
        <w:rPr>
          <w:rFonts w:cs="Arial"/>
          <w:lang w:val="en"/>
        </w:rPr>
      </w:pPr>
    </w:p>
    <w:p w14:paraId="36F4A5F2" w14:textId="77777777" w:rsidR="0051004B" w:rsidRPr="00804371" w:rsidRDefault="0051004B" w:rsidP="0051004B">
      <w:pPr>
        <w:pStyle w:val="Heading1"/>
        <w:keepNext/>
        <w:widowControl/>
        <w:numPr>
          <w:ilvl w:val="0"/>
          <w:numId w:val="7"/>
        </w:numPr>
        <w:spacing w:before="0" w:after="120"/>
        <w:ind w:right="-23"/>
      </w:pPr>
      <w:bookmarkStart w:id="10" w:name="_Toc31097879"/>
      <w:r w:rsidRPr="00804371">
        <w:t>Identity and Contact details of the Data Controller and Data Protection Officer</w:t>
      </w:r>
      <w:bookmarkEnd w:id="10"/>
      <w:r w:rsidRPr="00804371">
        <w:t xml:space="preserve">  </w:t>
      </w:r>
    </w:p>
    <w:p w14:paraId="4F2BE34A" w14:textId="114F169F" w:rsidR="00134FFB" w:rsidRPr="00134FFB" w:rsidRDefault="00134FFB" w:rsidP="0051004B">
      <w:pPr>
        <w:spacing w:after="120"/>
        <w:rPr>
          <w:rStyle w:val="tgc"/>
          <w:b/>
          <w:bCs/>
        </w:rPr>
      </w:pPr>
      <w:r>
        <w:rPr>
          <w:rStyle w:val="tgc"/>
          <w:b/>
          <w:bCs/>
        </w:rPr>
        <w:t>Practice Contact Details</w:t>
      </w:r>
    </w:p>
    <w:p w14:paraId="7461C379" w14:textId="77777777" w:rsidR="00AD1FCC" w:rsidRDefault="00AD1FCC" w:rsidP="00AD1FCC">
      <w:pPr>
        <w:spacing w:after="120"/>
        <w:rPr>
          <w:rStyle w:val="tgc"/>
          <w:b/>
        </w:rPr>
      </w:pPr>
      <w:r>
        <w:rPr>
          <w:rStyle w:val="tgc"/>
          <w:b/>
        </w:rPr>
        <w:t>Mountfield Surgery, 55 Mountfield Road, Finchley, London N3 3NR</w:t>
      </w:r>
    </w:p>
    <w:p w14:paraId="1CC32744" w14:textId="454F006F" w:rsidR="00AD1FCC" w:rsidRPr="00AE5622" w:rsidRDefault="00AD1FCC" w:rsidP="00AD1FCC">
      <w:pPr>
        <w:spacing w:after="120"/>
        <w:rPr>
          <w:rStyle w:val="tgc"/>
          <w:b/>
        </w:rPr>
      </w:pPr>
      <w:r>
        <w:rPr>
          <w:rStyle w:val="tgc"/>
          <w:b/>
        </w:rPr>
        <w:t>Lisa Clark, Data Controller mountfield.surgery@nhs.net</w:t>
      </w:r>
    </w:p>
    <w:p w14:paraId="4B16C02A" w14:textId="249B0D93" w:rsidR="00134FFB" w:rsidRPr="00AD1FCC" w:rsidRDefault="00134FFB" w:rsidP="0051004B">
      <w:pPr>
        <w:spacing w:after="120"/>
        <w:rPr>
          <w:rStyle w:val="tgc"/>
          <w:b/>
        </w:rPr>
      </w:pPr>
      <w:r w:rsidRPr="00AD1FCC">
        <w:rPr>
          <w:rStyle w:val="tgc"/>
          <w:b/>
        </w:rPr>
        <w:t>Practice ICO Reference Number:</w:t>
      </w:r>
      <w:r w:rsidR="00AD1FCC" w:rsidRPr="00AD1FCC">
        <w:rPr>
          <w:rStyle w:val="tgc"/>
          <w:b/>
        </w:rPr>
        <w:t xml:space="preserve"> Z5075568</w:t>
      </w:r>
    </w:p>
    <w:p w14:paraId="01713DAA" w14:textId="24D94C5F" w:rsidR="0051004B" w:rsidRDefault="00B352CB" w:rsidP="0051004B">
      <w:pPr>
        <w:spacing w:after="120"/>
        <w:rPr>
          <w:rStyle w:val="tgc"/>
          <w:b/>
          <w:bCs/>
        </w:rPr>
      </w:pPr>
      <w:r w:rsidRPr="00B352CB">
        <w:rPr>
          <w:rStyle w:val="tgc"/>
          <w:b/>
          <w:bCs/>
        </w:rPr>
        <w:t>Data Protection Officer</w:t>
      </w:r>
    </w:p>
    <w:p w14:paraId="176D6B68" w14:textId="592C5564" w:rsidR="00C1181C" w:rsidRDefault="00C1181C" w:rsidP="0051004B">
      <w:pPr>
        <w:spacing w:after="120"/>
        <w:rPr>
          <w:rStyle w:val="tgc"/>
        </w:rPr>
      </w:pPr>
      <w:r>
        <w:rPr>
          <w:rStyle w:val="tgc"/>
        </w:rPr>
        <w:t>You can contact the data protection officer by post at the practice address</w:t>
      </w:r>
      <w:r w:rsidR="008777C4">
        <w:rPr>
          <w:rStyle w:val="tgc"/>
        </w:rPr>
        <w:t>, addressed for the attention of the Data Protection Officer.</w:t>
      </w:r>
    </w:p>
    <w:p w14:paraId="14D4B872" w14:textId="2385989B" w:rsidR="008777C4" w:rsidRDefault="008777C4" w:rsidP="0051004B">
      <w:pPr>
        <w:spacing w:after="120"/>
        <w:rPr>
          <w:rStyle w:val="tgc"/>
        </w:rPr>
      </w:pPr>
      <w:r>
        <w:rPr>
          <w:rStyle w:val="tgc"/>
        </w:rPr>
        <w:t xml:space="preserve">The Data Protection Officer service is provided across NCL practices </w:t>
      </w:r>
      <w:r w:rsidR="00BD1044">
        <w:rPr>
          <w:rStyle w:val="tgc"/>
        </w:rPr>
        <w:t>by:</w:t>
      </w:r>
    </w:p>
    <w:p w14:paraId="3F53A996" w14:textId="0CFF9367" w:rsidR="00B352CB" w:rsidRDefault="00334D04" w:rsidP="000A724A">
      <w:pPr>
        <w:spacing w:after="120"/>
        <w:ind w:left="720"/>
        <w:rPr>
          <w:rStyle w:val="tgc"/>
        </w:rPr>
      </w:pPr>
      <w:r>
        <w:rPr>
          <w:rStyle w:val="tgc"/>
        </w:rPr>
        <w:t xml:space="preserve">Name: </w:t>
      </w:r>
      <w:r w:rsidR="002B6FB5">
        <w:rPr>
          <w:rStyle w:val="tgc"/>
        </w:rPr>
        <w:t>Steve Durbin</w:t>
      </w:r>
    </w:p>
    <w:p w14:paraId="0E98F040" w14:textId="2EDC214D" w:rsidR="00334D04" w:rsidRDefault="00334D04" w:rsidP="000A724A">
      <w:pPr>
        <w:spacing w:after="120"/>
        <w:ind w:left="720"/>
        <w:rPr>
          <w:rStyle w:val="tgc"/>
        </w:rPr>
      </w:pPr>
      <w:r>
        <w:rPr>
          <w:rStyle w:val="tgc"/>
        </w:rPr>
        <w:t xml:space="preserve">Email: </w:t>
      </w:r>
      <w:hyperlink r:id="rId14" w:history="1">
        <w:r w:rsidR="00D53C51" w:rsidRPr="000E571F">
          <w:rPr>
            <w:rStyle w:val="Hyperlink"/>
          </w:rPr>
          <w:t>dpo.ncl@nhs.net</w:t>
        </w:r>
      </w:hyperlink>
    </w:p>
    <w:p w14:paraId="083AB37C" w14:textId="43866402" w:rsidR="00D72C38" w:rsidRDefault="00D72C38" w:rsidP="0051004B">
      <w:pPr>
        <w:spacing w:after="120"/>
        <w:rPr>
          <w:rStyle w:val="tgc"/>
        </w:rPr>
      </w:pPr>
      <w:r>
        <w:rPr>
          <w:rStyle w:val="tgc"/>
        </w:rPr>
        <w:t>Please quote the practice name in any communication.</w:t>
      </w:r>
    </w:p>
    <w:p w14:paraId="7057509C" w14:textId="77777777" w:rsidR="001A1DC2" w:rsidRPr="002C3D3D" w:rsidRDefault="001A1DC2" w:rsidP="0051004B">
      <w:pPr>
        <w:pStyle w:val="Heading1"/>
        <w:keepNext/>
        <w:widowControl/>
        <w:numPr>
          <w:ilvl w:val="0"/>
          <w:numId w:val="7"/>
        </w:numPr>
        <w:spacing w:before="0" w:after="120"/>
        <w:ind w:right="-23"/>
      </w:pPr>
      <w:bookmarkStart w:id="11" w:name="_Toc31097880"/>
      <w:r w:rsidRPr="002C3D3D">
        <w:t xml:space="preserve">Organisations we share your your personal </w:t>
      </w:r>
      <w:r w:rsidR="00351FDD" w:rsidRPr="002C3D3D">
        <w:t>information with</w:t>
      </w:r>
      <w:bookmarkEnd w:id="11"/>
    </w:p>
    <w:p w14:paraId="60BC772B" w14:textId="77777777" w:rsidR="004A17A0" w:rsidRPr="00282277" w:rsidRDefault="001A1DC2" w:rsidP="001A1DC2">
      <w:pPr>
        <w:spacing w:after="120"/>
      </w:pPr>
      <w:r w:rsidRPr="00282277">
        <w:rPr>
          <w:rFonts w:ascii="Calibri" w:eastAsia="Calibri" w:hAnsi="Calibri" w:cs="Times New Roman"/>
        </w:rPr>
        <w:t>We share</w:t>
      </w:r>
      <w:r w:rsidRPr="00282277">
        <w:t xml:space="preserve"> </w:t>
      </w:r>
      <w:r w:rsidRPr="00282277">
        <w:rPr>
          <w:rFonts w:cs="Arial"/>
        </w:rPr>
        <w:t xml:space="preserve">information about you </w:t>
      </w:r>
      <w:r w:rsidRPr="00282277">
        <w:t>with other</w:t>
      </w:r>
      <w:r w:rsidR="004A17A0" w:rsidRPr="00282277">
        <w:rPr>
          <w:rFonts w:eastAsia="Times New Roman" w:cs="Times New Roman"/>
          <w:lang w:eastAsia="en-GB"/>
        </w:rPr>
        <w:t xml:space="preserve"> GPs, </w:t>
      </w:r>
      <w:r w:rsidRPr="00282277">
        <w:rPr>
          <w:rFonts w:eastAsia="Times New Roman" w:cs="Times New Roman"/>
          <w:lang w:eastAsia="en-GB"/>
        </w:rPr>
        <w:t xml:space="preserve">NHS </w:t>
      </w:r>
      <w:r w:rsidR="00202A93" w:rsidRPr="00282277">
        <w:rPr>
          <w:rFonts w:eastAsia="Times New Roman" w:cs="Times New Roman"/>
          <w:lang w:eastAsia="en-GB"/>
        </w:rPr>
        <w:t>acute or mental h</w:t>
      </w:r>
      <w:r w:rsidR="004A17A0" w:rsidRPr="00282277">
        <w:rPr>
          <w:rFonts w:eastAsia="Times New Roman" w:cs="Times New Roman"/>
          <w:lang w:eastAsia="en-GB"/>
        </w:rPr>
        <w:t xml:space="preserve">ealth </w:t>
      </w:r>
      <w:r w:rsidR="00202A93" w:rsidRPr="00282277">
        <w:rPr>
          <w:rFonts w:eastAsia="Times New Roman" w:cs="Times New Roman"/>
          <w:lang w:eastAsia="en-GB"/>
        </w:rPr>
        <w:t>Trusts</w:t>
      </w:r>
      <w:r w:rsidRPr="00282277">
        <w:rPr>
          <w:rFonts w:eastAsia="Times New Roman" w:cs="Times New Roman"/>
          <w:lang w:eastAsia="en-GB"/>
        </w:rPr>
        <w:t xml:space="preserve">, </w:t>
      </w:r>
      <w:r w:rsidR="00202A93" w:rsidRPr="00282277">
        <w:rPr>
          <w:rFonts w:eastAsia="Times New Roman" w:cs="Times New Roman"/>
          <w:lang w:eastAsia="en-GB"/>
        </w:rPr>
        <w:t>local a</w:t>
      </w:r>
      <w:r w:rsidR="00921AEF" w:rsidRPr="00282277">
        <w:rPr>
          <w:rFonts w:eastAsia="Times New Roman" w:cs="Times New Roman"/>
          <w:lang w:eastAsia="en-GB"/>
        </w:rPr>
        <w:t>uthorit</w:t>
      </w:r>
      <w:r w:rsidR="0065790D">
        <w:rPr>
          <w:rFonts w:eastAsia="Times New Roman" w:cs="Times New Roman"/>
          <w:lang w:eastAsia="en-GB"/>
        </w:rPr>
        <w:t>ies</w:t>
      </w:r>
      <w:r w:rsidR="00921AEF" w:rsidRPr="00282277">
        <w:t xml:space="preserve">, </w:t>
      </w:r>
      <w:r w:rsidR="00202A93" w:rsidRPr="00282277">
        <w:rPr>
          <w:rFonts w:eastAsia="Times New Roman" w:cs="Times New Roman"/>
          <w:lang w:eastAsia="en-GB"/>
        </w:rPr>
        <w:t>community h</w:t>
      </w:r>
      <w:r w:rsidR="00921AEF" w:rsidRPr="00282277">
        <w:rPr>
          <w:rFonts w:eastAsia="Times New Roman" w:cs="Times New Roman"/>
          <w:lang w:eastAsia="en-GB"/>
        </w:rPr>
        <w:t>ealth</w:t>
      </w:r>
      <w:r w:rsidR="00202A93" w:rsidRPr="00282277">
        <w:rPr>
          <w:rFonts w:eastAsia="Times New Roman" w:cs="Times New Roman"/>
          <w:lang w:eastAsia="en-GB"/>
        </w:rPr>
        <w:t xml:space="preserve"> p</w:t>
      </w:r>
      <w:r w:rsidR="004A17A0" w:rsidRPr="00282277">
        <w:rPr>
          <w:rFonts w:eastAsia="Times New Roman" w:cs="Times New Roman"/>
          <w:lang w:eastAsia="en-GB"/>
        </w:rPr>
        <w:t>roviders</w:t>
      </w:r>
      <w:r w:rsidR="00921AEF" w:rsidRPr="00282277">
        <w:rPr>
          <w:rFonts w:eastAsia="Times New Roman" w:cs="Times New Roman"/>
          <w:lang w:eastAsia="en-GB"/>
        </w:rPr>
        <w:t xml:space="preserve">, </w:t>
      </w:r>
      <w:r w:rsidR="00202A93" w:rsidRPr="00282277">
        <w:rPr>
          <w:rFonts w:eastAsia="Times New Roman" w:cs="Times New Roman"/>
          <w:lang w:eastAsia="en-GB"/>
        </w:rPr>
        <w:t xml:space="preserve">pharmacists, commissioning organisations, medical research organisations </w:t>
      </w:r>
      <w:r w:rsidR="00921AEF" w:rsidRPr="00282277">
        <w:rPr>
          <w:rFonts w:eastAsia="Times New Roman" w:cs="Times New Roman"/>
          <w:lang w:eastAsia="en-GB"/>
        </w:rPr>
        <w:t>and some specific non</w:t>
      </w:r>
      <w:r w:rsidR="0065790D">
        <w:rPr>
          <w:rFonts w:eastAsia="Times New Roman" w:cs="Times New Roman"/>
          <w:lang w:eastAsia="en-GB"/>
        </w:rPr>
        <w:t>-</w:t>
      </w:r>
      <w:r w:rsidR="00921AEF" w:rsidRPr="00282277">
        <w:rPr>
          <w:rFonts w:eastAsia="Times New Roman" w:cs="Times New Roman"/>
          <w:lang w:eastAsia="en-GB"/>
        </w:rPr>
        <w:t xml:space="preserve">NHS organisations for the purposes of </w:t>
      </w:r>
      <w:r w:rsidRPr="00282277">
        <w:t xml:space="preserve">direct </w:t>
      </w:r>
      <w:r w:rsidR="00202A93" w:rsidRPr="00282277">
        <w:t xml:space="preserve">and indirect </w:t>
      </w:r>
      <w:r w:rsidR="00921AEF" w:rsidRPr="00282277">
        <w:t>care delivery</w:t>
      </w:r>
      <w:r w:rsidR="00202A93" w:rsidRPr="00282277">
        <w:t xml:space="preserve"> of care</w:t>
      </w:r>
      <w:r w:rsidR="00921AEF" w:rsidRPr="00282277">
        <w:t xml:space="preserve">. </w:t>
      </w:r>
    </w:p>
    <w:p w14:paraId="393493CC" w14:textId="77777777" w:rsidR="00154A72" w:rsidRPr="00282277" w:rsidRDefault="004A17A0" w:rsidP="002C3D3D">
      <w:pPr>
        <w:spacing w:after="120"/>
      </w:pPr>
      <w:r w:rsidRPr="00282277">
        <w:t xml:space="preserve">We are required under the law </w:t>
      </w:r>
      <w:r w:rsidR="00202A93" w:rsidRPr="00282277">
        <w:t>to provide you with the following information how we process your personal data</w:t>
      </w:r>
      <w:r w:rsidR="00880012" w:rsidRPr="00282277">
        <w:t>, the purpose of proposing</w:t>
      </w:r>
      <w:r w:rsidR="00202A93" w:rsidRPr="00282277">
        <w:t>, recipient/categories of your personal data, the identity of our Data Protection Officer</w:t>
      </w:r>
      <w:r w:rsidR="00880012" w:rsidRPr="00282277">
        <w:t xml:space="preserve"> (DPO)</w:t>
      </w:r>
      <w:r w:rsidR="00202A93" w:rsidRPr="00282277">
        <w:t xml:space="preserve">, </w:t>
      </w:r>
      <w:r w:rsidR="00880012" w:rsidRPr="00282277">
        <w:t>how long we retain personal information about you, the legal basis and justification for the processing, and your right to view, request access copies of your personal informati</w:t>
      </w:r>
      <w:r w:rsidR="002C3D3D" w:rsidRPr="00282277">
        <w:t>on, or object to the processing.</w:t>
      </w:r>
    </w:p>
    <w:p w14:paraId="3116D785" w14:textId="77777777" w:rsidR="002C3D3D" w:rsidRDefault="002C3D3D" w:rsidP="002C3D3D">
      <w:pPr>
        <w:spacing w:after="120"/>
      </w:pPr>
      <w:r>
        <w:t>Included below is a table of the organisations we share information about you with split into the following categories</w:t>
      </w:r>
      <w:r w:rsidR="0051004B">
        <w:t xml:space="preserve">. </w:t>
      </w:r>
      <w:r w:rsidR="006B7CC0">
        <w:rPr>
          <w:b/>
        </w:rPr>
        <w:t>In</w:t>
      </w:r>
      <w:r w:rsidR="0051004B" w:rsidRPr="0051004B">
        <w:rPr>
          <w:b/>
        </w:rPr>
        <w:t xml:space="preserve"> all cases, the data contr</w:t>
      </w:r>
      <w:r w:rsidR="00210108">
        <w:rPr>
          <w:b/>
        </w:rPr>
        <w:t>oller and Data Protection O</w:t>
      </w:r>
      <w:r w:rsidR="0051004B" w:rsidRPr="0051004B">
        <w:rPr>
          <w:b/>
        </w:rPr>
        <w:t xml:space="preserve">fficer </w:t>
      </w:r>
      <w:r w:rsidR="00210108">
        <w:rPr>
          <w:b/>
        </w:rPr>
        <w:t xml:space="preserve">(DPO) </w:t>
      </w:r>
      <w:r w:rsidR="0051004B" w:rsidRPr="0051004B">
        <w:rPr>
          <w:b/>
        </w:rPr>
        <w:t>are as listed in section 6 above</w:t>
      </w:r>
      <w:r w:rsidRPr="0051004B">
        <w:rPr>
          <w:b/>
        </w:rPr>
        <w:t>:</w:t>
      </w:r>
    </w:p>
    <w:p w14:paraId="5456DE0F" w14:textId="1544E139" w:rsidR="002C3D3D" w:rsidRPr="002C3D3D" w:rsidRDefault="002C3D3D" w:rsidP="002C3D3D">
      <w:pPr>
        <w:pStyle w:val="TOC2"/>
        <w:tabs>
          <w:tab w:val="left" w:pos="660"/>
          <w:tab w:val="right" w:leader="dot" w:pos="9016"/>
        </w:tabs>
        <w:rPr>
          <w:noProof/>
        </w:rPr>
      </w:pPr>
      <w:r w:rsidRPr="00230B1E">
        <w:rPr>
          <w:rFonts w:ascii="Calibri" w:hAnsi="Calibri" w:cs="Calibri"/>
          <w:noProof/>
        </w:rPr>
        <w:t>a.</w:t>
      </w:r>
      <w:r w:rsidRPr="002C3D3D">
        <w:rPr>
          <w:noProof/>
        </w:rPr>
        <w:tab/>
      </w:r>
      <w:hyperlink w:anchor="_Direct_Medical_Care" w:history="1">
        <w:r w:rsidRPr="00230B1E">
          <w:rPr>
            <w:rStyle w:val="Hyperlink"/>
            <w:rFonts w:ascii="Calibri" w:hAnsi="Calibri" w:cs="Calibri"/>
            <w:noProof/>
          </w:rPr>
          <w:t>Direct Medical Care and Administration</w:t>
        </w:r>
      </w:hyperlink>
      <w:r w:rsidRPr="002C3D3D">
        <w:rPr>
          <w:noProof/>
          <w:webHidden/>
        </w:rPr>
        <w:tab/>
      </w:r>
      <w:r w:rsidR="005B104E">
        <w:rPr>
          <w:noProof/>
          <w:webHidden/>
        </w:rPr>
        <w:fldChar w:fldCharType="begin"/>
      </w:r>
      <w:r w:rsidR="005B104E">
        <w:rPr>
          <w:noProof/>
          <w:webHidden/>
        </w:rPr>
        <w:instrText xml:space="preserve"> PAGEREF _Ref31097947 </w:instrText>
      </w:r>
      <w:r w:rsidR="005B104E">
        <w:rPr>
          <w:noProof/>
          <w:webHidden/>
        </w:rPr>
        <w:fldChar w:fldCharType="separate"/>
      </w:r>
      <w:r w:rsidR="005B104E">
        <w:rPr>
          <w:noProof/>
          <w:webHidden/>
        </w:rPr>
        <w:t>4</w:t>
      </w:r>
      <w:r w:rsidR="005B104E">
        <w:rPr>
          <w:noProof/>
          <w:webHidden/>
        </w:rPr>
        <w:fldChar w:fldCharType="end"/>
      </w:r>
    </w:p>
    <w:p w14:paraId="2391D000" w14:textId="1D8AA7F2"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b.</w:t>
      </w:r>
      <w:r w:rsidRPr="002C3D3D">
        <w:rPr>
          <w:noProof/>
        </w:rPr>
        <w:tab/>
      </w:r>
      <w:hyperlink w:anchor="_Other_primary_care" w:history="1">
        <w:r w:rsidRPr="00230B1E">
          <w:rPr>
            <w:rStyle w:val="Hyperlink"/>
            <w:rFonts w:ascii="Calibri" w:eastAsia="Calibri" w:hAnsi="Calibri" w:cs="Calibri"/>
            <w:bCs/>
            <w:noProof/>
          </w:rPr>
          <w:t>Other primary care services delivered for the purposes of direct care</w:t>
        </w:r>
      </w:hyperlink>
      <w:r w:rsidRPr="002C3D3D">
        <w:rPr>
          <w:noProof/>
          <w:webHidden/>
        </w:rPr>
        <w:tab/>
      </w:r>
      <w:r w:rsidR="005B104E">
        <w:rPr>
          <w:noProof/>
          <w:webHidden/>
        </w:rPr>
        <w:fldChar w:fldCharType="begin"/>
      </w:r>
      <w:r w:rsidR="005B104E">
        <w:rPr>
          <w:noProof/>
          <w:webHidden/>
        </w:rPr>
        <w:instrText xml:space="preserve"> PAGEREF _Ref31097958 </w:instrText>
      </w:r>
      <w:r w:rsidR="005B104E">
        <w:rPr>
          <w:noProof/>
          <w:webHidden/>
        </w:rPr>
        <w:fldChar w:fldCharType="separate"/>
      </w:r>
      <w:r w:rsidR="005B104E">
        <w:rPr>
          <w:noProof/>
          <w:webHidden/>
        </w:rPr>
        <w:t>12</w:t>
      </w:r>
      <w:r w:rsidR="005B104E">
        <w:rPr>
          <w:noProof/>
          <w:webHidden/>
        </w:rPr>
        <w:fldChar w:fldCharType="end"/>
      </w:r>
    </w:p>
    <w:p w14:paraId="2BE54EB7" w14:textId="654215B4"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c.</w:t>
      </w:r>
      <w:r w:rsidRPr="002C3D3D">
        <w:rPr>
          <w:noProof/>
        </w:rPr>
        <w:tab/>
      </w:r>
      <w:hyperlink w:anchor="_Statutory_Disclosures_of" w:history="1">
        <w:r w:rsidRPr="00230B1E">
          <w:rPr>
            <w:rStyle w:val="Hyperlink"/>
            <w:rFonts w:ascii="Calibri" w:eastAsia="Calibri" w:hAnsi="Calibri" w:cs="Calibri"/>
            <w:bCs/>
            <w:noProof/>
          </w:rPr>
          <w:t>Statutory Disclosures of Information</w:t>
        </w:r>
      </w:hyperlink>
      <w:r w:rsidRPr="002C3D3D">
        <w:rPr>
          <w:noProof/>
          <w:webHidden/>
        </w:rPr>
        <w:tab/>
      </w:r>
      <w:r w:rsidR="005B104E">
        <w:rPr>
          <w:noProof/>
          <w:webHidden/>
        </w:rPr>
        <w:fldChar w:fldCharType="begin"/>
      </w:r>
      <w:r w:rsidR="005B104E">
        <w:rPr>
          <w:noProof/>
          <w:webHidden/>
        </w:rPr>
        <w:instrText xml:space="preserve"> PAGEREF _Ref31097966 </w:instrText>
      </w:r>
      <w:r w:rsidR="005B104E">
        <w:rPr>
          <w:noProof/>
          <w:webHidden/>
        </w:rPr>
        <w:fldChar w:fldCharType="separate"/>
      </w:r>
      <w:r w:rsidR="005B104E">
        <w:rPr>
          <w:noProof/>
          <w:webHidden/>
        </w:rPr>
        <w:t>15</w:t>
      </w:r>
      <w:r w:rsidR="005B104E">
        <w:rPr>
          <w:noProof/>
          <w:webHidden/>
        </w:rPr>
        <w:fldChar w:fldCharType="end"/>
      </w:r>
    </w:p>
    <w:p w14:paraId="17099D99" w14:textId="685EB22C" w:rsidR="002C3D3D" w:rsidRPr="002C3D3D" w:rsidRDefault="002C3D3D" w:rsidP="002C3D3D">
      <w:pPr>
        <w:pStyle w:val="TOC2"/>
        <w:tabs>
          <w:tab w:val="left" w:pos="660"/>
          <w:tab w:val="right" w:leader="dot" w:pos="9016"/>
        </w:tabs>
        <w:rPr>
          <w:noProof/>
        </w:rPr>
      </w:pPr>
      <w:r w:rsidRPr="00230B1E">
        <w:rPr>
          <w:rFonts w:ascii="Calibri" w:eastAsia="Calibri" w:hAnsi="Calibri" w:cs="Calibri"/>
          <w:noProof/>
        </w:rPr>
        <w:t>d.</w:t>
      </w:r>
      <w:r w:rsidRPr="002C3D3D">
        <w:rPr>
          <w:noProof/>
        </w:rPr>
        <w:tab/>
      </w:r>
      <w:hyperlink w:anchor="_Processing_for_the" w:history="1">
        <w:r w:rsidRPr="00230B1E">
          <w:rPr>
            <w:rStyle w:val="Hyperlink"/>
            <w:rFonts w:ascii="Calibri" w:eastAsia="Calibri" w:hAnsi="Calibri" w:cs="Calibri"/>
            <w:noProof/>
          </w:rPr>
          <w:t>Processing for the Purposes of Commissioning, Planning, Research and Risk Stratification</w:t>
        </w:r>
      </w:hyperlink>
      <w:r w:rsidRPr="002C3D3D">
        <w:rPr>
          <w:noProof/>
          <w:webHidden/>
        </w:rPr>
        <w:tab/>
      </w:r>
      <w:r w:rsidR="005B104E">
        <w:rPr>
          <w:noProof/>
          <w:webHidden/>
        </w:rPr>
        <w:fldChar w:fldCharType="begin"/>
      </w:r>
      <w:r w:rsidR="005B104E">
        <w:rPr>
          <w:noProof/>
          <w:webHidden/>
        </w:rPr>
        <w:instrText xml:space="preserve"> PAGEREF _Ref31097975 </w:instrText>
      </w:r>
      <w:r w:rsidR="005B104E">
        <w:rPr>
          <w:noProof/>
          <w:webHidden/>
        </w:rPr>
        <w:fldChar w:fldCharType="separate"/>
      </w:r>
      <w:r w:rsidR="005B104E">
        <w:rPr>
          <w:noProof/>
          <w:webHidden/>
        </w:rPr>
        <w:t>26</w:t>
      </w:r>
      <w:r w:rsidR="005B104E">
        <w:rPr>
          <w:noProof/>
          <w:webHidden/>
        </w:rPr>
        <w:fldChar w:fldCharType="end"/>
      </w:r>
    </w:p>
    <w:p w14:paraId="66EFA543" w14:textId="1D9E3601" w:rsidR="002C3D3D" w:rsidRPr="002C3D3D" w:rsidRDefault="002C3D3D" w:rsidP="002C3D3D">
      <w:pPr>
        <w:pStyle w:val="TOC2"/>
        <w:tabs>
          <w:tab w:val="left" w:pos="660"/>
          <w:tab w:val="right" w:leader="dot" w:pos="9016"/>
        </w:tabs>
        <w:rPr>
          <w:noProof/>
        </w:rPr>
      </w:pPr>
      <w:r w:rsidRPr="00230B1E">
        <w:rPr>
          <w:rFonts w:cstheme="minorHAnsi"/>
          <w:noProof/>
        </w:rPr>
        <w:t>e.</w:t>
      </w:r>
      <w:r w:rsidRPr="002C3D3D">
        <w:rPr>
          <w:noProof/>
        </w:rPr>
        <w:tab/>
      </w:r>
      <w:hyperlink w:anchor="_Data_Sharing_Databases" w:history="1">
        <w:r w:rsidRPr="00230B1E">
          <w:rPr>
            <w:rStyle w:val="Hyperlink"/>
            <w:rFonts w:cstheme="minorHAnsi"/>
            <w:noProof/>
          </w:rPr>
          <w:t>Data Sharing Databases</w:t>
        </w:r>
      </w:hyperlink>
      <w:r w:rsidRPr="002C3D3D">
        <w:rPr>
          <w:noProof/>
          <w:webHidden/>
        </w:rPr>
        <w:tab/>
      </w:r>
      <w:r w:rsidR="005B104E">
        <w:rPr>
          <w:noProof/>
          <w:webHidden/>
        </w:rPr>
        <w:fldChar w:fldCharType="begin"/>
      </w:r>
      <w:r w:rsidR="005B104E">
        <w:rPr>
          <w:noProof/>
          <w:webHidden/>
        </w:rPr>
        <w:instrText xml:space="preserve"> PAGEREF _Ref31097983 </w:instrText>
      </w:r>
      <w:r w:rsidR="005B104E">
        <w:rPr>
          <w:noProof/>
          <w:webHidden/>
        </w:rPr>
        <w:fldChar w:fldCharType="separate"/>
      </w:r>
      <w:r w:rsidR="005B104E">
        <w:rPr>
          <w:noProof/>
          <w:webHidden/>
        </w:rPr>
        <w:t>31</w:t>
      </w:r>
      <w:r w:rsidR="005B104E">
        <w:rPr>
          <w:noProof/>
          <w:webHidden/>
        </w:rPr>
        <w:fldChar w:fldCharType="end"/>
      </w:r>
    </w:p>
    <w:p w14:paraId="12A3DB67" w14:textId="12312BC4" w:rsidR="002C3D3D" w:rsidRDefault="002C3D3D" w:rsidP="002C3D3D">
      <w:pPr>
        <w:pStyle w:val="TOC2"/>
        <w:tabs>
          <w:tab w:val="left" w:pos="660"/>
          <w:tab w:val="right" w:leader="dot" w:pos="9016"/>
        </w:tabs>
        <w:rPr>
          <w:rStyle w:val="Hyperlink"/>
          <w:rFonts w:cstheme="minorHAnsi"/>
        </w:rPr>
      </w:pPr>
      <w:r w:rsidRPr="00230B1E">
        <w:rPr>
          <w:rFonts w:cstheme="minorHAnsi"/>
          <w:noProof/>
        </w:rPr>
        <w:t>f.</w:t>
      </w:r>
      <w:r w:rsidRPr="00230B1E">
        <w:rPr>
          <w:rFonts w:cstheme="minorHAnsi"/>
        </w:rPr>
        <w:tab/>
      </w:r>
      <w:hyperlink w:anchor="_Data_Processors" w:history="1">
        <w:r w:rsidRPr="00230B1E">
          <w:rPr>
            <w:rStyle w:val="Hyperlink"/>
            <w:rFonts w:cstheme="minorHAnsi"/>
            <w:noProof/>
          </w:rPr>
          <w:t>Data Processors</w:t>
        </w:r>
      </w:hyperlink>
      <w:r w:rsidRPr="00230B1E">
        <w:rPr>
          <w:rFonts w:cstheme="minorHAnsi"/>
          <w:webHidden/>
        </w:rPr>
        <w:tab/>
      </w:r>
      <w:r w:rsidR="005B104E">
        <w:rPr>
          <w:rFonts w:cstheme="minorHAnsi"/>
          <w:webHidden/>
        </w:rPr>
        <w:fldChar w:fldCharType="begin"/>
      </w:r>
      <w:r w:rsidR="005B104E">
        <w:rPr>
          <w:rFonts w:cstheme="minorHAnsi"/>
          <w:webHidden/>
        </w:rPr>
        <w:instrText xml:space="preserve"> PAGEREF _Ref31097992 </w:instrText>
      </w:r>
      <w:r w:rsidR="005B104E">
        <w:rPr>
          <w:rFonts w:cstheme="minorHAnsi"/>
          <w:webHidden/>
        </w:rPr>
        <w:fldChar w:fldCharType="separate"/>
      </w:r>
      <w:r w:rsidR="005B104E">
        <w:rPr>
          <w:rFonts w:cstheme="minorHAnsi"/>
          <w:noProof/>
          <w:webHidden/>
        </w:rPr>
        <w:t>38</w:t>
      </w:r>
      <w:r w:rsidR="005B104E">
        <w:rPr>
          <w:rFonts w:cstheme="minorHAnsi"/>
          <w:webHidden/>
        </w:rPr>
        <w:fldChar w:fldCharType="end"/>
      </w:r>
    </w:p>
    <w:p w14:paraId="3324ACA6" w14:textId="77777777" w:rsidR="00804371" w:rsidRDefault="00804371" w:rsidP="00804371"/>
    <w:p w14:paraId="121BF115" w14:textId="77777777" w:rsidR="00804371" w:rsidRPr="00804371" w:rsidRDefault="00804371" w:rsidP="00804371">
      <w:pPr>
        <w:sectPr w:rsidR="00804371" w:rsidRPr="00804371" w:rsidSect="00154A72">
          <w:headerReference w:type="even" r:id="rId15"/>
          <w:headerReference w:type="default" r:id="rId16"/>
          <w:footerReference w:type="even" r:id="rId17"/>
          <w:footerReference w:type="default" r:id="rId18"/>
          <w:headerReference w:type="first" r:id="rId19"/>
          <w:footerReference w:type="first" r:id="rId20"/>
          <w:pgSz w:w="11906" w:h="16838"/>
          <w:pgMar w:top="993" w:right="1440" w:bottom="1440" w:left="1440" w:header="708" w:footer="708" w:gutter="0"/>
          <w:cols w:space="708"/>
          <w:docGrid w:linePitch="360"/>
        </w:sectPr>
      </w:pPr>
    </w:p>
    <w:p w14:paraId="54FC6FEB" w14:textId="77777777" w:rsidR="00154A72" w:rsidRPr="00BF724B" w:rsidRDefault="00154A72" w:rsidP="00BF724B">
      <w:pPr>
        <w:spacing w:after="120"/>
        <w:jc w:val="center"/>
        <w:rPr>
          <w:rFonts w:eastAsia="Calibri" w:cs="Times New Roman"/>
          <w:b/>
          <w:sz w:val="24"/>
          <w:szCs w:val="24"/>
        </w:rPr>
      </w:pPr>
    </w:p>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4471"/>
        <w:gridCol w:w="1985"/>
        <w:gridCol w:w="344"/>
        <w:gridCol w:w="2207"/>
        <w:gridCol w:w="4820"/>
      </w:tblGrid>
      <w:tr w:rsidR="00600B7C" w:rsidRPr="00660AD0" w14:paraId="0A8FD6C1" w14:textId="77777777" w:rsidTr="00372605">
        <w:trPr>
          <w:trHeight w:val="639"/>
        </w:trPr>
        <w:tc>
          <w:tcPr>
            <w:tcW w:w="16047" w:type="dxa"/>
            <w:gridSpan w:val="6"/>
            <w:shd w:val="clear" w:color="auto" w:fill="8DB3E2" w:themeFill="text2" w:themeFillTint="66"/>
            <w:vAlign w:val="center"/>
          </w:tcPr>
          <w:p w14:paraId="735E7A89" w14:textId="77777777" w:rsidR="00600B7C" w:rsidRPr="002C3D3D" w:rsidRDefault="00600B7C" w:rsidP="0051004B">
            <w:pPr>
              <w:pStyle w:val="Heading2"/>
              <w:numPr>
                <w:ilvl w:val="1"/>
                <w:numId w:val="20"/>
              </w:numPr>
              <w:jc w:val="center"/>
              <w:rPr>
                <w:rFonts w:ascii="Calibri" w:hAnsi="Calibri" w:cs="Calibri"/>
                <w:b/>
              </w:rPr>
            </w:pPr>
            <w:bookmarkStart w:id="12" w:name="_Direct_Medical_Care"/>
            <w:bookmarkStart w:id="13" w:name="_Toc31097881"/>
            <w:bookmarkStart w:id="14" w:name="_Ref31097947"/>
            <w:bookmarkEnd w:id="12"/>
            <w:r w:rsidRPr="002C3D3D">
              <w:rPr>
                <w:rFonts w:ascii="Calibri" w:hAnsi="Calibri" w:cs="Calibri"/>
                <w:b/>
                <w:color w:val="auto"/>
              </w:rPr>
              <w:t xml:space="preserve">Direct </w:t>
            </w:r>
            <w:r w:rsidR="000C0517" w:rsidRPr="002C3D3D">
              <w:rPr>
                <w:rFonts w:ascii="Calibri" w:hAnsi="Calibri" w:cs="Calibri"/>
                <w:b/>
                <w:color w:val="auto"/>
              </w:rPr>
              <w:t xml:space="preserve">Medical </w:t>
            </w:r>
            <w:r w:rsidRPr="002C3D3D">
              <w:rPr>
                <w:rFonts w:ascii="Calibri" w:hAnsi="Calibri" w:cs="Calibri"/>
                <w:b/>
                <w:color w:val="auto"/>
              </w:rPr>
              <w:t>Care and Administration</w:t>
            </w:r>
            <w:bookmarkEnd w:id="13"/>
            <w:bookmarkEnd w:id="14"/>
          </w:p>
        </w:tc>
      </w:tr>
      <w:tr w:rsidR="00B134AF" w:rsidRPr="00660AD0" w14:paraId="5FDC1698" w14:textId="77777777" w:rsidTr="00B134AF">
        <w:trPr>
          <w:trHeight w:val="302"/>
        </w:trPr>
        <w:tc>
          <w:tcPr>
            <w:tcW w:w="2220" w:type="dxa"/>
            <w:vMerge w:val="restart"/>
          </w:tcPr>
          <w:p w14:paraId="4B2E5CB1" w14:textId="77777777" w:rsidR="00372605" w:rsidRPr="000C0517" w:rsidRDefault="00372605" w:rsidP="00374E0C">
            <w:pPr>
              <w:rPr>
                <w:color w:val="000000"/>
                <w:lang w:eastAsia="en-GB"/>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vMerge w:val="restart"/>
          </w:tcPr>
          <w:p w14:paraId="4CA6BD14" w14:textId="77777777" w:rsidR="00372605" w:rsidRDefault="00372605" w:rsidP="000C0517">
            <w:pPr>
              <w:rPr>
                <w:b/>
              </w:rPr>
            </w:pPr>
            <w:r>
              <w:rPr>
                <w:b/>
              </w:rPr>
              <w:t xml:space="preserve">Purpose of the processing </w:t>
            </w:r>
          </w:p>
        </w:tc>
        <w:tc>
          <w:tcPr>
            <w:tcW w:w="1985" w:type="dxa"/>
            <w:vMerge w:val="restart"/>
          </w:tcPr>
          <w:p w14:paraId="33B08CBF" w14:textId="77777777" w:rsidR="00372605" w:rsidRDefault="00372605" w:rsidP="000A63DC">
            <w:pPr>
              <w:rPr>
                <w:b/>
              </w:rPr>
            </w:pPr>
            <w:r>
              <w:rPr>
                <w:b/>
              </w:rPr>
              <w:t xml:space="preserve">Data Retention Period </w:t>
            </w:r>
          </w:p>
        </w:tc>
        <w:tc>
          <w:tcPr>
            <w:tcW w:w="2551" w:type="dxa"/>
            <w:gridSpan w:val="2"/>
            <w:vMerge w:val="restart"/>
          </w:tcPr>
          <w:p w14:paraId="1714451E" w14:textId="77777777" w:rsidR="00372605" w:rsidRDefault="00372605" w:rsidP="000C0517">
            <w:pPr>
              <w:jc w:val="center"/>
              <w:rPr>
                <w:b/>
              </w:rPr>
            </w:pPr>
            <w:r>
              <w:rPr>
                <w:b/>
              </w:rPr>
              <w:t>Lawful basis</w:t>
            </w:r>
          </w:p>
          <w:p w14:paraId="7FAC5F8B" w14:textId="77777777" w:rsidR="00372605" w:rsidRDefault="00372605" w:rsidP="000C0517">
            <w:pPr>
              <w:jc w:val="center"/>
              <w:rPr>
                <w:b/>
              </w:rPr>
            </w:pPr>
            <w:r w:rsidRPr="00E346EA">
              <w:rPr>
                <w:b/>
              </w:rPr>
              <w:t>General Data Protection Regulation</w:t>
            </w:r>
          </w:p>
          <w:p w14:paraId="12DA5AEC" w14:textId="77777777" w:rsidR="00372605" w:rsidRPr="00E346EA" w:rsidRDefault="00372605" w:rsidP="000C0517">
            <w:pPr>
              <w:jc w:val="center"/>
              <w:rPr>
                <w:b/>
              </w:rPr>
            </w:pPr>
            <w:r w:rsidRPr="00E346EA">
              <w:rPr>
                <w:b/>
                <w:i/>
              </w:rPr>
              <w:t>- Article 6 -</w:t>
            </w:r>
          </w:p>
          <w:p w14:paraId="5DDEDA49" w14:textId="77777777" w:rsidR="00372605" w:rsidRPr="008732C4" w:rsidRDefault="00372605" w:rsidP="008732C4">
            <w:pPr>
              <w:jc w:val="center"/>
              <w:rPr>
                <w:b/>
                <w:i/>
              </w:rPr>
            </w:pPr>
            <w:r w:rsidRPr="00E346EA">
              <w:rPr>
                <w:b/>
                <w:i/>
              </w:rPr>
              <w:t xml:space="preserve">- Article 9 </w:t>
            </w:r>
            <w:r>
              <w:rPr>
                <w:b/>
                <w:i/>
              </w:rPr>
              <w:t>–</w:t>
            </w:r>
          </w:p>
        </w:tc>
        <w:tc>
          <w:tcPr>
            <w:tcW w:w="4820" w:type="dxa"/>
            <w:tcBorders>
              <w:bottom w:val="nil"/>
            </w:tcBorders>
          </w:tcPr>
          <w:p w14:paraId="49691875" w14:textId="77777777" w:rsidR="00372605" w:rsidRDefault="00372605" w:rsidP="00AA58E2">
            <w:pPr>
              <w:jc w:val="center"/>
              <w:rPr>
                <w:rFonts w:eastAsia="Calibri" w:cs="Times New Roman"/>
                <w:b/>
                <w:bCs/>
              </w:rPr>
            </w:pPr>
            <w:r>
              <w:rPr>
                <w:rFonts w:eastAsia="Calibri" w:cs="Times New Roman"/>
                <w:b/>
                <w:bCs/>
              </w:rPr>
              <w:t>Your Rights</w:t>
            </w:r>
          </w:p>
        </w:tc>
      </w:tr>
      <w:tr w:rsidR="00372605" w:rsidRPr="00660AD0" w14:paraId="7FF066E5" w14:textId="77777777" w:rsidTr="00B134AF">
        <w:trPr>
          <w:trHeight w:val="1152"/>
        </w:trPr>
        <w:tc>
          <w:tcPr>
            <w:tcW w:w="2220" w:type="dxa"/>
            <w:vMerge/>
          </w:tcPr>
          <w:p w14:paraId="195BBA1C" w14:textId="77777777" w:rsidR="00372605" w:rsidRPr="009525FB" w:rsidRDefault="00372605" w:rsidP="00374E0C">
            <w:pPr>
              <w:rPr>
                <w:b/>
                <w:color w:val="000000"/>
                <w:lang w:eastAsia="en-GB"/>
              </w:rPr>
            </w:pPr>
          </w:p>
        </w:tc>
        <w:tc>
          <w:tcPr>
            <w:tcW w:w="4471" w:type="dxa"/>
            <w:vMerge/>
          </w:tcPr>
          <w:p w14:paraId="6EFF856F" w14:textId="77777777" w:rsidR="00372605" w:rsidRDefault="00372605" w:rsidP="000C0517">
            <w:pPr>
              <w:rPr>
                <w:b/>
              </w:rPr>
            </w:pPr>
          </w:p>
        </w:tc>
        <w:tc>
          <w:tcPr>
            <w:tcW w:w="1985" w:type="dxa"/>
            <w:vMerge/>
            <w:tcBorders>
              <w:bottom w:val="single" w:sz="4" w:space="0" w:color="auto"/>
            </w:tcBorders>
          </w:tcPr>
          <w:p w14:paraId="5BAED52E" w14:textId="77777777" w:rsidR="00372605" w:rsidRDefault="00372605" w:rsidP="00374E0C">
            <w:pPr>
              <w:jc w:val="center"/>
              <w:rPr>
                <w:b/>
              </w:rPr>
            </w:pPr>
          </w:p>
        </w:tc>
        <w:tc>
          <w:tcPr>
            <w:tcW w:w="2551" w:type="dxa"/>
            <w:gridSpan w:val="2"/>
            <w:vMerge/>
            <w:tcBorders>
              <w:bottom w:val="single" w:sz="4" w:space="0" w:color="auto"/>
            </w:tcBorders>
          </w:tcPr>
          <w:p w14:paraId="5D35283D" w14:textId="77777777" w:rsidR="00372605" w:rsidRDefault="00372605" w:rsidP="000C0517">
            <w:pPr>
              <w:jc w:val="center"/>
              <w:rPr>
                <w:b/>
              </w:rPr>
            </w:pPr>
          </w:p>
        </w:tc>
        <w:tc>
          <w:tcPr>
            <w:tcW w:w="4820" w:type="dxa"/>
            <w:tcBorders>
              <w:top w:val="nil"/>
              <w:bottom w:val="single" w:sz="4" w:space="0" w:color="auto"/>
            </w:tcBorders>
          </w:tcPr>
          <w:p w14:paraId="5B55A6E4" w14:textId="77777777" w:rsidR="00372605" w:rsidRDefault="00372605" w:rsidP="002C3D3D">
            <w:pPr>
              <w:spacing w:after="60"/>
              <w:rPr>
                <w:rFonts w:eastAsia="Calibri" w:cs="Times New Roman"/>
                <w:b/>
                <w:bCs/>
              </w:rPr>
            </w:pPr>
          </w:p>
        </w:tc>
      </w:tr>
      <w:tr w:rsidR="00372605" w:rsidRPr="00660AD0" w14:paraId="564744D2" w14:textId="77777777" w:rsidTr="00AD68B6">
        <w:trPr>
          <w:trHeight w:val="4668"/>
        </w:trPr>
        <w:tc>
          <w:tcPr>
            <w:tcW w:w="2220" w:type="dxa"/>
            <w:tcBorders>
              <w:top w:val="single" w:sz="4" w:space="0" w:color="auto"/>
            </w:tcBorders>
          </w:tcPr>
          <w:p w14:paraId="44A858E0" w14:textId="77777777" w:rsidR="00372605" w:rsidRPr="009525FB" w:rsidRDefault="00372605" w:rsidP="00131498">
            <w:pPr>
              <w:pStyle w:val="Header"/>
              <w:rPr>
                <w:b/>
                <w:color w:val="000000"/>
                <w:lang w:eastAsia="en-GB"/>
              </w:rPr>
            </w:pPr>
            <w:r>
              <w:rPr>
                <w:b/>
              </w:rPr>
              <w:t xml:space="preserve">NHS </w:t>
            </w:r>
            <w:r w:rsidRPr="00A3212D">
              <w:rPr>
                <w:b/>
              </w:rPr>
              <w:t>Trusts</w:t>
            </w:r>
            <w:r>
              <w:rPr>
                <w:b/>
              </w:rPr>
              <w:t xml:space="preserve"> – Hospitals, Community or Mental Health Trusts.  </w:t>
            </w:r>
          </w:p>
        </w:tc>
        <w:tc>
          <w:tcPr>
            <w:tcW w:w="4471" w:type="dxa"/>
            <w:tcBorders>
              <w:top w:val="single" w:sz="4" w:space="0" w:color="auto"/>
            </w:tcBorders>
          </w:tcPr>
          <w:p w14:paraId="0966629E" w14:textId="77777777" w:rsidR="00372605" w:rsidRDefault="00372605" w:rsidP="00EE5CF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NHS Trusts in order to enable their healthcare professionals make the best informed decision about your health needs, and provide you with the best possible </w:t>
            </w:r>
            <w:r w:rsidRPr="00FA238B">
              <w:rPr>
                <w:rFonts w:cs="Verdana"/>
              </w:rPr>
              <w:t>care</w:t>
            </w:r>
            <w:r>
              <w:rPr>
                <w:rFonts w:cs="Verdana"/>
              </w:rPr>
              <w:t xml:space="preserve"> if you visit the </w:t>
            </w:r>
            <w:r w:rsidRPr="00131498">
              <w:rPr>
                <w:rFonts w:cs="Verdana"/>
              </w:rPr>
              <w:t xml:space="preserve">hospital for </w:t>
            </w:r>
            <w:r w:rsidRPr="00131498">
              <w:rPr>
                <w:noProof/>
                <w:lang w:eastAsia="en-GB"/>
              </w:rPr>
              <w:t>routine care and referrals.</w:t>
            </w:r>
            <w:r>
              <w:rPr>
                <w:b/>
                <w:noProof/>
                <w:lang w:eastAsia="en-GB"/>
              </w:rPr>
              <w:t xml:space="preserve"> </w:t>
            </w:r>
          </w:p>
          <w:p w14:paraId="37E207B0" w14:textId="77777777" w:rsidR="00372605" w:rsidRDefault="00372605" w:rsidP="00EE5CFF">
            <w:pPr>
              <w:spacing w:after="120"/>
              <w:rPr>
                <w:rFonts w:cs="Verdana"/>
              </w:rPr>
            </w:pPr>
            <w:r>
              <w:rPr>
                <w:rFonts w:cs="Verdana"/>
              </w:rPr>
              <w:t>Your personal information may also be processed for local  administrative purposes such as:</w:t>
            </w:r>
          </w:p>
          <w:p w14:paraId="754DBEEE" w14:textId="77777777" w:rsidR="00372605" w:rsidRDefault="00372605" w:rsidP="002C3D3D">
            <w:pPr>
              <w:pStyle w:val="ListParagraph"/>
              <w:numPr>
                <w:ilvl w:val="0"/>
                <w:numId w:val="13"/>
              </w:numPr>
              <w:spacing w:after="60"/>
              <w:ind w:left="204" w:hanging="204"/>
              <w:contextualSpacing w:val="0"/>
              <w:rPr>
                <w:rFonts w:cs="Verdana"/>
              </w:rPr>
            </w:pPr>
            <w:r w:rsidRPr="0002019B">
              <w:rPr>
                <w:rFonts w:cs="Verdana"/>
              </w:rPr>
              <w:t>Waiting list management;</w:t>
            </w:r>
          </w:p>
          <w:p w14:paraId="42A2A20D" w14:textId="77777777" w:rsidR="00372605" w:rsidRDefault="00372605" w:rsidP="002C3D3D">
            <w:pPr>
              <w:pStyle w:val="ListParagraph"/>
              <w:numPr>
                <w:ilvl w:val="0"/>
                <w:numId w:val="13"/>
              </w:numPr>
              <w:spacing w:after="60"/>
              <w:ind w:left="204" w:hanging="204"/>
              <w:contextualSpacing w:val="0"/>
              <w:rPr>
                <w:rFonts w:cs="Verdana"/>
              </w:rPr>
            </w:pPr>
            <w:r>
              <w:rPr>
                <w:rFonts w:cs="Verdana"/>
              </w:rPr>
              <w:t>local clinical audit;</w:t>
            </w:r>
          </w:p>
          <w:p w14:paraId="742FB4A5" w14:textId="77777777" w:rsidR="00372605" w:rsidRDefault="00372605" w:rsidP="002C3D3D">
            <w:pPr>
              <w:pStyle w:val="ListParagraph"/>
              <w:numPr>
                <w:ilvl w:val="0"/>
                <w:numId w:val="13"/>
              </w:numPr>
              <w:spacing w:after="60"/>
              <w:ind w:left="204" w:hanging="204"/>
              <w:contextualSpacing w:val="0"/>
              <w:rPr>
                <w:rFonts w:cs="Verdana"/>
              </w:rPr>
            </w:pPr>
            <w:r>
              <w:rPr>
                <w:rFonts w:cs="Verdana"/>
              </w:rPr>
              <w:t>Performance against local targets;</w:t>
            </w:r>
          </w:p>
          <w:p w14:paraId="65321BAB" w14:textId="77777777" w:rsidR="00372605" w:rsidRDefault="00372605" w:rsidP="002C3D3D">
            <w:pPr>
              <w:pStyle w:val="ListParagraph"/>
              <w:numPr>
                <w:ilvl w:val="0"/>
                <w:numId w:val="13"/>
              </w:numPr>
              <w:spacing w:after="60"/>
              <w:ind w:left="204" w:hanging="204"/>
              <w:contextualSpacing w:val="0"/>
              <w:rPr>
                <w:rFonts w:cs="Verdana"/>
              </w:rPr>
            </w:pPr>
            <w:r>
              <w:rPr>
                <w:rFonts w:cs="Verdana"/>
              </w:rPr>
              <w:t>activity monitoring;</w:t>
            </w:r>
          </w:p>
          <w:p w14:paraId="4E5C6788" w14:textId="77777777" w:rsidR="00372605" w:rsidRDefault="00372605" w:rsidP="002C3D3D">
            <w:pPr>
              <w:pStyle w:val="ListParagraph"/>
              <w:numPr>
                <w:ilvl w:val="0"/>
                <w:numId w:val="13"/>
              </w:numPr>
              <w:spacing w:after="60"/>
              <w:ind w:left="204" w:hanging="204"/>
              <w:contextualSpacing w:val="0"/>
              <w:rPr>
                <w:rFonts w:cs="Verdana"/>
              </w:rPr>
            </w:pPr>
            <w:r>
              <w:rPr>
                <w:rFonts w:cs="Verdana"/>
              </w:rPr>
              <w:t xml:space="preserve"> production of datasets to submit for commissioning purposes and national collections.</w:t>
            </w:r>
          </w:p>
          <w:p w14:paraId="49FCA246" w14:textId="77777777" w:rsidR="00372605" w:rsidRPr="00D870D8" w:rsidRDefault="00372605" w:rsidP="00D870D8">
            <w:pPr>
              <w:rPr>
                <w:b/>
              </w:rPr>
            </w:pPr>
            <w:r w:rsidRPr="00D870D8">
              <w:rPr>
                <w:color w:val="000000"/>
                <w:lang w:eastAsia="en-GB"/>
              </w:rPr>
              <w:t>The source of the information shared in this way is your electronic GP record</w:t>
            </w:r>
            <w:r>
              <w:rPr>
                <w:color w:val="000000"/>
                <w:lang w:eastAsia="en-GB"/>
              </w:rPr>
              <w:t>.</w:t>
            </w:r>
          </w:p>
        </w:tc>
        <w:tc>
          <w:tcPr>
            <w:tcW w:w="1985" w:type="dxa"/>
            <w:tcBorders>
              <w:top w:val="single" w:sz="4" w:space="0" w:color="auto"/>
              <w:bottom w:val="single" w:sz="4" w:space="0" w:color="auto"/>
            </w:tcBorders>
          </w:tcPr>
          <w:p w14:paraId="7BEA3769" w14:textId="77777777" w:rsidR="00372605" w:rsidRPr="00BE7023" w:rsidRDefault="00372605" w:rsidP="00EE5CFF">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21"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635CAB22" w14:textId="77777777" w:rsidR="00372605" w:rsidRDefault="00372605" w:rsidP="00374E0C">
            <w:pPr>
              <w:jc w:val="center"/>
              <w:rPr>
                <w:b/>
              </w:rPr>
            </w:pPr>
          </w:p>
        </w:tc>
        <w:tc>
          <w:tcPr>
            <w:tcW w:w="2551" w:type="dxa"/>
            <w:gridSpan w:val="2"/>
            <w:tcBorders>
              <w:top w:val="single" w:sz="4" w:space="0" w:color="auto"/>
              <w:bottom w:val="single" w:sz="4" w:space="0" w:color="auto"/>
            </w:tcBorders>
          </w:tcPr>
          <w:p w14:paraId="751E1815" w14:textId="77777777" w:rsidR="00372605" w:rsidRPr="00E346EA" w:rsidRDefault="00372605" w:rsidP="00EE5CF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1E8ECA94" w14:textId="77777777" w:rsidR="00372605" w:rsidRPr="00EC09F0" w:rsidRDefault="001B41AC" w:rsidP="00EE5CFF">
            <w:pPr>
              <w:spacing w:after="120"/>
              <w:rPr>
                <w:rFonts w:cstheme="minorHAnsi"/>
              </w:rPr>
            </w:pPr>
            <w:hyperlink r:id="rId22"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66FE476F" w14:textId="77777777" w:rsidR="00372605" w:rsidRDefault="001B41AC" w:rsidP="00EC09F0">
            <w:pPr>
              <w:rPr>
                <w:rFonts w:eastAsia="Times New Roman" w:cstheme="minorHAnsi"/>
              </w:rPr>
            </w:pPr>
            <w:hyperlink r:id="rId23"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14:paraId="44076BF4" w14:textId="77777777" w:rsidR="00372605" w:rsidRPr="00EE5CFF" w:rsidRDefault="00372605" w:rsidP="00EC09F0">
            <w:pPr>
              <w:rPr>
                <w:rFonts w:eastAsia="Times New Roman" w:cstheme="minorHAnsi"/>
                <w:color w:val="0000FF" w:themeColor="hyperlink"/>
                <w:u w:val="single"/>
              </w:rPr>
            </w:pPr>
          </w:p>
          <w:p w14:paraId="6BC5486E" w14:textId="77777777" w:rsidR="00372605" w:rsidRDefault="00372605" w:rsidP="00EE5CF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14:paraId="0A78872B" w14:textId="77777777" w:rsidR="00372605" w:rsidRPr="00B908DD" w:rsidRDefault="001B41AC" w:rsidP="00EE5CFF">
            <w:pPr>
              <w:spacing w:after="120"/>
            </w:pPr>
            <w:hyperlink r:id="rId24" w:history="1">
              <w:r w:rsidR="00372605" w:rsidRPr="00B66C80">
                <w:rPr>
                  <w:rStyle w:val="Hyperlink"/>
                </w:rPr>
                <w:t xml:space="preserve">Article </w:t>
              </w:r>
              <w:r w:rsidR="00372605" w:rsidRPr="00B66C80">
                <w:rPr>
                  <w:rStyle w:val="Hyperlink"/>
                  <w:rFonts w:cs="Bliss"/>
                </w:rPr>
                <w:t xml:space="preserve">9(2) (b) – processing </w:t>
              </w:r>
              <w:r w:rsidR="00372605">
                <w:rPr>
                  <w:rStyle w:val="Hyperlink"/>
                  <w:rFonts w:cs="Bliss"/>
                </w:rPr>
                <w:t xml:space="preserve">necessary </w:t>
              </w:r>
              <w:r w:rsidR="00372605" w:rsidRPr="00B66C80">
                <w:rPr>
                  <w:rStyle w:val="Hyperlink"/>
                  <w:rFonts w:cs="Bliss"/>
                </w:rPr>
                <w:t xml:space="preserve">in the field of employment, social </w:t>
              </w:r>
              <w:r w:rsidR="00372605" w:rsidRPr="00B66C80">
                <w:rPr>
                  <w:rStyle w:val="Hyperlink"/>
                  <w:rFonts w:cs="Helvetica"/>
                  <w:shd w:val="clear" w:color="auto" w:fill="FFFFFF"/>
                </w:rPr>
                <w:t>security and social protection law.</w:t>
              </w:r>
            </w:hyperlink>
          </w:p>
          <w:p w14:paraId="4CE642FA" w14:textId="77777777" w:rsidR="00372605" w:rsidRPr="006366CF" w:rsidRDefault="001B41AC" w:rsidP="00EE5CFF">
            <w:pPr>
              <w:spacing w:after="120"/>
              <w:rPr>
                <w:rFonts w:cstheme="minorHAnsi"/>
              </w:rPr>
            </w:pPr>
            <w:hyperlink r:id="rId25"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w:t>
              </w:r>
              <w:r w:rsidR="00372605" w:rsidRPr="006366CF">
                <w:rPr>
                  <w:rStyle w:val="Hyperlink"/>
                  <w:rFonts w:cstheme="minorHAnsi"/>
                </w:rPr>
                <w:lastRenderedPageBreak/>
                <w:t xml:space="preserve">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14:paraId="38A4602A" w14:textId="77777777" w:rsidR="00372605" w:rsidRDefault="00372605" w:rsidP="00EE5CFF">
            <w:pPr>
              <w:rPr>
                <w:b/>
              </w:rPr>
            </w:pPr>
          </w:p>
          <w:p w14:paraId="150A01F4" w14:textId="77777777" w:rsidR="00372605" w:rsidRPr="00C6431F"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3BF9A730" w14:textId="77777777" w:rsidR="0065790D" w:rsidRDefault="001B41AC" w:rsidP="00EE5CFF">
            <w:pPr>
              <w:spacing w:after="120"/>
            </w:pPr>
            <w:hyperlink r:id="rId26" w:history="1">
              <w:r w:rsidR="0065790D" w:rsidRPr="0065790D">
                <w:rPr>
                  <w:rStyle w:val="Hyperlink"/>
                </w:rPr>
                <w:t>Data Protection Act 2018 Section 10</w:t>
              </w:r>
            </w:hyperlink>
            <w:r w:rsidR="0065790D">
              <w:t xml:space="preserve"> </w:t>
            </w:r>
          </w:p>
          <w:p w14:paraId="738FA318" w14:textId="77777777" w:rsidR="00372605" w:rsidRDefault="001B41AC" w:rsidP="00EE5CFF">
            <w:pPr>
              <w:spacing w:after="120"/>
              <w:rPr>
                <w:rFonts w:eastAsia="Calibri" w:cs="Times New Roman"/>
                <w:bCs/>
              </w:rPr>
            </w:pPr>
            <w:hyperlink r:id="rId27"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14:paraId="6870B492" w14:textId="77777777" w:rsidR="00372605" w:rsidRPr="000641E9" w:rsidRDefault="001B41AC" w:rsidP="00EE5CFF">
            <w:pPr>
              <w:rPr>
                <w:rFonts w:eastAsia="Calibri" w:cs="Times New Roman"/>
                <w:bCs/>
                <w:color w:val="0000FF" w:themeColor="hyperlink"/>
                <w:u w:val="single"/>
              </w:rPr>
            </w:pPr>
            <w:hyperlink r:id="rId28" w:history="1">
              <w:r w:rsidR="00372605" w:rsidRPr="00A3212D">
                <w:rPr>
                  <w:rStyle w:val="Hyperlink"/>
                  <w:rFonts w:eastAsia="Calibri" w:cs="Times New Roman"/>
                  <w:bCs/>
                </w:rPr>
                <w:t>Common Law of Duty of Confidentiality</w:t>
              </w:r>
            </w:hyperlink>
          </w:p>
        </w:tc>
        <w:tc>
          <w:tcPr>
            <w:tcW w:w="4820" w:type="dxa"/>
            <w:tcBorders>
              <w:top w:val="single" w:sz="4" w:space="0" w:color="auto"/>
              <w:bottom w:val="single" w:sz="4" w:space="0" w:color="auto"/>
            </w:tcBorders>
          </w:tcPr>
          <w:p w14:paraId="46CC31C3" w14:textId="77777777" w:rsidR="00372605" w:rsidRPr="00EE5CFF" w:rsidRDefault="00372605" w:rsidP="00EE5CF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229DCED2"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B1424FC"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6EDB9117"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785A0C5F"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199A3CE"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6E2DE316"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16DA73E" w14:textId="77777777" w:rsidR="00372605" w:rsidRPr="00CE3944" w:rsidRDefault="00372605" w:rsidP="00CE3944">
            <w:pPr>
              <w:pStyle w:val="ListParagraph"/>
              <w:spacing w:after="60"/>
              <w:ind w:left="1179"/>
              <w:rPr>
                <w:rFonts w:eastAsia="Calibri" w:cs="Times New Roman"/>
                <w:color w:val="0D0D0D" w:themeColor="text1" w:themeTint="F2"/>
              </w:rPr>
            </w:pPr>
          </w:p>
          <w:p w14:paraId="16B5F73A" w14:textId="77777777" w:rsidR="00372605" w:rsidRDefault="00372605" w:rsidP="000641E9">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5DDA2FBB" w14:textId="77777777" w:rsidR="00372605" w:rsidRDefault="00372605" w:rsidP="000641E9">
            <w:pPr>
              <w:autoSpaceDE w:val="0"/>
              <w:autoSpaceDN w:val="0"/>
              <w:adjustRightInd w:val="0"/>
              <w:rPr>
                <w:rFonts w:cs="Helvetica"/>
                <w:shd w:val="clear" w:color="auto" w:fill="FFFFFF"/>
              </w:rPr>
            </w:pPr>
          </w:p>
          <w:p w14:paraId="1665F39A" w14:textId="77777777" w:rsidR="00372605" w:rsidRDefault="00372605" w:rsidP="000641E9">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w:t>
            </w:r>
            <w:r w:rsidRPr="00334107">
              <w:rPr>
                <w:color w:val="000000"/>
                <w:lang w:eastAsia="en-GB"/>
              </w:rPr>
              <w:lastRenderedPageBreak/>
              <w:t>and your request will be carefully considered</w:t>
            </w:r>
            <w:r>
              <w:rPr>
                <w:rFonts w:ascii="Times New Roman" w:hAnsi="Times New Roman"/>
                <w:color w:val="000000"/>
                <w:sz w:val="24"/>
                <w:szCs w:val="24"/>
                <w:lang w:eastAsia="en-GB"/>
              </w:rPr>
              <w:t xml:space="preserve">. </w:t>
            </w:r>
          </w:p>
          <w:p w14:paraId="603F062D" w14:textId="77777777" w:rsidR="00372605" w:rsidRDefault="00372605" w:rsidP="000641E9">
            <w:pPr>
              <w:autoSpaceDE w:val="0"/>
              <w:autoSpaceDN w:val="0"/>
              <w:adjustRightInd w:val="0"/>
              <w:rPr>
                <w:rFonts w:cs="Helvetica"/>
                <w:shd w:val="clear" w:color="auto" w:fill="FFFFFF"/>
              </w:rPr>
            </w:pPr>
          </w:p>
          <w:p w14:paraId="6CDCE521" w14:textId="03133738"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5790D">
              <w:rPr>
                <w:rFonts w:cs="Arial"/>
              </w:rPr>
              <w:t xml:space="preserve">the Practice </w:t>
            </w:r>
            <w:r w:rsidRPr="000641E9">
              <w:rPr>
                <w:rFonts w:cs="Arial"/>
              </w:rPr>
              <w:t>process</w:t>
            </w:r>
            <w:r w:rsidR="0065790D">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714F1BB2"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14:paraId="02E66D7C"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14:paraId="5D02DE39"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14:paraId="5214290B"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14:paraId="6A7770E5" w14:textId="77777777" w:rsidR="00372605" w:rsidRPr="000641E9" w:rsidRDefault="00372605" w:rsidP="000641E9">
            <w:pPr>
              <w:autoSpaceDE w:val="0"/>
              <w:autoSpaceDN w:val="0"/>
              <w:adjustRightInd w:val="0"/>
              <w:rPr>
                <w:rFonts w:cs="Arial"/>
              </w:rPr>
            </w:pPr>
            <w:r w:rsidRPr="000641E9">
              <w:rPr>
                <w:rFonts w:cs="Arial"/>
              </w:rPr>
              <w:t xml:space="preserve">Cheshire </w:t>
            </w:r>
          </w:p>
          <w:p w14:paraId="03330299" w14:textId="77777777" w:rsidR="00372605" w:rsidRPr="000641E9" w:rsidRDefault="00372605" w:rsidP="000641E9">
            <w:pPr>
              <w:autoSpaceDE w:val="0"/>
              <w:autoSpaceDN w:val="0"/>
              <w:adjustRightInd w:val="0"/>
              <w:rPr>
                <w:rFonts w:cs="Arial"/>
              </w:rPr>
            </w:pPr>
          </w:p>
          <w:p w14:paraId="56F74F4B"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8A9D46D" w14:textId="77777777"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29"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7AF30C29" w14:textId="77777777" w:rsidTr="00B134AF">
        <w:trPr>
          <w:trHeight w:val="321"/>
        </w:trPr>
        <w:tc>
          <w:tcPr>
            <w:tcW w:w="2220" w:type="dxa"/>
          </w:tcPr>
          <w:p w14:paraId="0728035C" w14:textId="77777777" w:rsidR="00372605" w:rsidRDefault="00372605" w:rsidP="00453786">
            <w:pPr>
              <w:pStyle w:val="Header"/>
              <w:rPr>
                <w:rFonts w:cs="Arial"/>
                <w:b/>
                <w:lang w:val="en"/>
              </w:rPr>
            </w:pPr>
            <w:r>
              <w:rPr>
                <w:rFonts w:cs="Arial"/>
                <w:b/>
                <w:lang w:val="en"/>
              </w:rPr>
              <w:lastRenderedPageBreak/>
              <w:t>Emergency Services (Ambulance trusts, police, A&amp;E departments, out of hours services, 111)</w:t>
            </w:r>
          </w:p>
        </w:tc>
        <w:tc>
          <w:tcPr>
            <w:tcW w:w="4471" w:type="dxa"/>
          </w:tcPr>
          <w:p w14:paraId="25159672" w14:textId="77777777" w:rsidR="00372605" w:rsidRDefault="00372605" w:rsidP="00AE50A2">
            <w:pPr>
              <w:spacing w:after="120"/>
              <w:rPr>
                <w:color w:val="000000"/>
                <w:lang w:eastAsia="en-GB"/>
              </w:rPr>
            </w:pPr>
            <w:r w:rsidRPr="00F37671">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Default="00372605" w:rsidP="00AE50A2">
            <w:pPr>
              <w:spacing w:after="120"/>
              <w:rPr>
                <w:color w:val="000000"/>
                <w:lang w:eastAsia="en-GB"/>
              </w:rPr>
            </w:pPr>
            <w:r w:rsidRPr="00105731">
              <w:rPr>
                <w:color w:val="000000"/>
                <w:lang w:eastAsia="en-GB"/>
              </w:rPr>
              <w:t>Medical professionals have a duty of care to share data in emergencies to protect their patients or other persons. In these circumstances</w:t>
            </w:r>
            <w:r>
              <w:rPr>
                <w:color w:val="000000"/>
                <w:lang w:eastAsia="en-GB"/>
              </w:rPr>
              <w:t>,</w:t>
            </w:r>
            <w:r w:rsidRPr="00105731">
              <w:rPr>
                <w:color w:val="000000"/>
                <w:lang w:eastAsia="en-GB"/>
              </w:rPr>
              <w:t xml:space="preserve"> your </w:t>
            </w:r>
            <w:r w:rsidRPr="00105731">
              <w:rPr>
                <w:rFonts w:cs="Verdana"/>
              </w:rPr>
              <w:t>GP medical record</w:t>
            </w:r>
            <w:r w:rsidRPr="00105731">
              <w:rPr>
                <w:color w:val="000000"/>
                <w:lang w:eastAsia="en-GB"/>
              </w:rPr>
              <w:t xml:space="preserve"> </w:t>
            </w:r>
            <w:r>
              <w:rPr>
                <w:color w:val="000000"/>
                <w:lang w:eastAsia="en-GB"/>
              </w:rPr>
              <w:t>will</w:t>
            </w:r>
            <w:r w:rsidRPr="00105731">
              <w:rPr>
                <w:color w:val="000000"/>
                <w:lang w:eastAsia="en-GB"/>
              </w:rPr>
              <w:t xml:space="preserve"> be shared with emergency healthcare services, the police or fire service in order to enable you receive the best treatment or service.</w:t>
            </w:r>
          </w:p>
          <w:p w14:paraId="5DEA8ABE" w14:textId="77777777" w:rsidR="00372605" w:rsidRDefault="00372605" w:rsidP="00AE50A2">
            <w:pPr>
              <w:spacing w:after="120"/>
              <w:rPr>
                <w:color w:val="000000"/>
                <w:lang w:eastAsia="en-GB"/>
              </w:rPr>
            </w:pPr>
          </w:p>
          <w:p w14:paraId="09D975FD" w14:textId="77777777" w:rsidR="00372605" w:rsidRPr="00105731" w:rsidRDefault="00372605" w:rsidP="00AE50A2">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tc>
        <w:tc>
          <w:tcPr>
            <w:tcW w:w="1985" w:type="dxa"/>
          </w:tcPr>
          <w:p w14:paraId="76903204" w14:textId="77777777" w:rsidR="00372605" w:rsidRPr="00BE7023" w:rsidRDefault="00372605" w:rsidP="00AE50A2">
            <w:pPr>
              <w:spacing w:after="120"/>
              <w:rPr>
                <w:rFonts w:eastAsia="Calibri" w:cs="Times New Roman"/>
                <w:sz w:val="28"/>
                <w:szCs w:val="28"/>
              </w:rPr>
            </w:pPr>
            <w:r w:rsidRPr="00BE7023">
              <w:rPr>
                <w:rFonts w:eastAsia="Calibri" w:cs="Times New Roman"/>
              </w:rPr>
              <w:lastRenderedPageBreak/>
              <w:t xml:space="preserve">All records held by the Practice will be kept for the duration specified in the </w:t>
            </w:r>
            <w:hyperlink r:id="rId30"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14DBABC2" w14:textId="77777777" w:rsidR="00372605" w:rsidRPr="00BE7023" w:rsidRDefault="00372605" w:rsidP="00F37671">
            <w:pPr>
              <w:spacing w:after="120"/>
              <w:rPr>
                <w:rFonts w:eastAsia="Calibri" w:cs="Times New Roman"/>
                <w:sz w:val="28"/>
                <w:szCs w:val="28"/>
              </w:rPr>
            </w:pPr>
          </w:p>
          <w:p w14:paraId="4A58DEF5" w14:textId="77777777" w:rsidR="00372605" w:rsidRDefault="00372605" w:rsidP="00726366">
            <w:pPr>
              <w:spacing w:after="120"/>
              <w:rPr>
                <w:rFonts w:cstheme="minorHAnsi"/>
              </w:rPr>
            </w:pPr>
          </w:p>
        </w:tc>
        <w:tc>
          <w:tcPr>
            <w:tcW w:w="2551" w:type="dxa"/>
            <w:gridSpan w:val="2"/>
          </w:tcPr>
          <w:p w14:paraId="4E6E40A8" w14:textId="77777777" w:rsidR="00372605" w:rsidRPr="00E346EA" w:rsidRDefault="00372605" w:rsidP="00AE50A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76B35D32" w14:textId="77777777" w:rsidR="00372605" w:rsidRDefault="001B41AC" w:rsidP="00AE50A2">
            <w:pPr>
              <w:spacing w:after="120"/>
              <w:rPr>
                <w:rFonts w:cstheme="minorHAnsi"/>
              </w:rPr>
            </w:pPr>
            <w:hyperlink r:id="rId31"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5A0B4425" w14:textId="77777777" w:rsidR="00372605" w:rsidRPr="00391C89" w:rsidRDefault="001B41AC" w:rsidP="00AE50A2">
            <w:pPr>
              <w:rPr>
                <w:rFonts w:cstheme="minorHAnsi"/>
              </w:rPr>
            </w:pPr>
            <w:hyperlink r:id="rId32" w:history="1">
              <w:r w:rsidR="00372605" w:rsidRPr="00391C89">
                <w:rPr>
                  <w:rStyle w:val="Hyperlink"/>
                </w:rPr>
                <w:t xml:space="preserve">Article 6(1) </w:t>
              </w:r>
              <w:r w:rsidR="00372605" w:rsidRPr="00391C89">
                <w:rPr>
                  <w:rStyle w:val="Hyperlink"/>
                  <w:rFonts w:cstheme="minorHAnsi"/>
                </w:rPr>
                <w:t>(d) – the processing is necessary i</w:t>
              </w:r>
              <w:r w:rsidR="00372605" w:rsidRPr="00391C89">
                <w:rPr>
                  <w:rStyle w:val="Hyperlink"/>
                  <w:rFonts w:cs="Helvetica"/>
                  <w:shd w:val="clear" w:color="auto" w:fill="FFFFFF"/>
                </w:rPr>
                <w:t>n order to protect the vital interests of the data subject </w:t>
              </w:r>
            </w:hyperlink>
          </w:p>
          <w:p w14:paraId="7D421861" w14:textId="77777777" w:rsidR="0065790D" w:rsidRDefault="0065790D" w:rsidP="00AE50A2">
            <w:pPr>
              <w:spacing w:after="120"/>
              <w:rPr>
                <w:rFonts w:cstheme="minorHAnsi"/>
              </w:rPr>
            </w:pPr>
          </w:p>
          <w:p w14:paraId="6BAE3261" w14:textId="77777777" w:rsidR="00372605" w:rsidRDefault="00372605" w:rsidP="00AE50A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lastRenderedPageBreak/>
              <w:t>data concerning health</w:t>
            </w:r>
            <w:r>
              <w:rPr>
                <w:rFonts w:cstheme="minorHAnsi"/>
              </w:rPr>
              <w:t xml:space="preserve"> </w:t>
            </w:r>
            <w:r w:rsidRPr="0011026B">
              <w:rPr>
                <w:rFonts w:cstheme="minorHAnsi"/>
              </w:rPr>
              <w:t>is permitte</w:t>
            </w:r>
            <w:r w:rsidR="00CB22A5">
              <w:rPr>
                <w:rFonts w:cstheme="minorHAnsi"/>
              </w:rPr>
              <w:t>d under the following paragraph</w:t>
            </w:r>
            <w:r w:rsidRPr="0011026B">
              <w:rPr>
                <w:rFonts w:cstheme="minorHAnsi"/>
              </w:rPr>
              <w:t>:</w:t>
            </w:r>
          </w:p>
          <w:p w14:paraId="14CF97DF" w14:textId="77777777" w:rsidR="00372605" w:rsidRPr="009121E6" w:rsidRDefault="001B41AC" w:rsidP="00AE50A2">
            <w:pPr>
              <w:spacing w:after="120"/>
              <w:rPr>
                <w:rFonts w:cstheme="minorHAnsi"/>
              </w:rPr>
            </w:pPr>
            <w:hyperlink r:id="rId33" w:history="1">
              <w:r w:rsidR="00372605" w:rsidRPr="009121E6">
                <w:rPr>
                  <w:rStyle w:val="Hyperlink"/>
                  <w:lang w:eastAsia="en-GB"/>
                </w:rPr>
                <w:t xml:space="preserve">Article 9 (2) </w:t>
              </w:r>
              <w:r w:rsidR="00372605">
                <w:rPr>
                  <w:rStyle w:val="Hyperlink"/>
                  <w:lang w:eastAsia="en-GB"/>
                </w:rPr>
                <w:t xml:space="preserve">(C) </w:t>
              </w:r>
              <w:r w:rsidR="00372605" w:rsidRPr="009121E6">
                <w:rPr>
                  <w:rStyle w:val="Hyperlink"/>
                  <w:lang w:eastAsia="en-GB"/>
                </w:rPr>
                <w:t>– the</w:t>
              </w:r>
              <w:r w:rsidR="00372605" w:rsidRPr="009121E6">
                <w:rPr>
                  <w:rStyle w:val="Hyperlink"/>
                  <w:i/>
                  <w:lang w:eastAsia="en-GB"/>
                </w:rPr>
                <w:t xml:space="preserve"> </w:t>
              </w:r>
              <w:r w:rsidR="00372605" w:rsidRPr="009121E6">
                <w:rPr>
                  <w:rStyle w:val="Hyperlink"/>
                  <w:rFonts w:cs="Helvetica"/>
                  <w:shd w:val="clear" w:color="auto" w:fill="FFFFFF"/>
                </w:rPr>
                <w:t>processing is necessary to protect the vital interests of the data subject</w:t>
              </w:r>
            </w:hyperlink>
          </w:p>
          <w:p w14:paraId="7B01F763" w14:textId="77777777" w:rsidR="00372605" w:rsidRPr="009121E6" w:rsidRDefault="00372605" w:rsidP="00AE50A2">
            <w:pPr>
              <w:spacing w:after="120"/>
              <w:rPr>
                <w:rFonts w:cstheme="minorHAnsi"/>
                <w:i/>
              </w:rPr>
            </w:pPr>
          </w:p>
          <w:p w14:paraId="157C85B5" w14:textId="77777777" w:rsidR="00372605" w:rsidRPr="00C6431F"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6522243A" w14:textId="77777777" w:rsidR="0065790D" w:rsidRDefault="001B41AC" w:rsidP="0065790D">
            <w:pPr>
              <w:spacing w:after="120"/>
            </w:pPr>
            <w:hyperlink r:id="rId34" w:history="1">
              <w:r w:rsidR="0065790D" w:rsidRPr="0065790D">
                <w:rPr>
                  <w:rStyle w:val="Hyperlink"/>
                </w:rPr>
                <w:t>Data Protection Act 2018 Section 10</w:t>
              </w:r>
            </w:hyperlink>
            <w:r w:rsidR="0065790D">
              <w:t xml:space="preserve"> </w:t>
            </w:r>
          </w:p>
          <w:p w14:paraId="69D4BD1A" w14:textId="77777777" w:rsidR="00372605" w:rsidRDefault="001B41AC" w:rsidP="00C6431F">
            <w:pPr>
              <w:spacing w:after="120"/>
              <w:rPr>
                <w:rFonts w:eastAsia="Calibri" w:cs="Times New Roman"/>
                <w:bCs/>
              </w:rPr>
            </w:pPr>
            <w:hyperlink r:id="rId35"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14:paraId="21678E33" w14:textId="77777777" w:rsidR="00372605" w:rsidRPr="002A535A" w:rsidRDefault="001B41AC" w:rsidP="00C6431F">
            <w:pPr>
              <w:rPr>
                <w:rFonts w:eastAsia="Calibri" w:cs="Times New Roman"/>
                <w:bCs/>
                <w:color w:val="0000FF" w:themeColor="hyperlink"/>
                <w:u w:val="single"/>
              </w:rPr>
            </w:pPr>
            <w:hyperlink r:id="rId36" w:history="1">
              <w:r w:rsidR="00372605" w:rsidRPr="00A3212D">
                <w:rPr>
                  <w:rStyle w:val="Hyperlink"/>
                  <w:rFonts w:eastAsia="Calibri" w:cs="Times New Roman"/>
                  <w:bCs/>
                </w:rPr>
                <w:t>Common Law of Duty of Confidentiality</w:t>
              </w:r>
            </w:hyperlink>
          </w:p>
          <w:p w14:paraId="1CC708C1" w14:textId="77777777" w:rsidR="00372605" w:rsidRPr="007617A1" w:rsidRDefault="00372605" w:rsidP="00DE26C8">
            <w:pPr>
              <w:spacing w:after="120"/>
              <w:rPr>
                <w:rFonts w:eastAsia="Calibri" w:cs="Times New Roman"/>
                <w:bCs/>
              </w:rPr>
            </w:pPr>
          </w:p>
        </w:tc>
        <w:tc>
          <w:tcPr>
            <w:tcW w:w="4820" w:type="dxa"/>
          </w:tcPr>
          <w:p w14:paraId="1AA79FDE" w14:textId="77777777" w:rsidR="00372605" w:rsidRPr="00EE5CFF" w:rsidRDefault="00372605" w:rsidP="009121E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2BACD3A1" w14:textId="77777777" w:rsidR="00372605" w:rsidRPr="009F7209" w:rsidRDefault="00372605" w:rsidP="002C3D3D">
            <w:pPr>
              <w:pStyle w:val="ListParagraph"/>
              <w:numPr>
                <w:ilvl w:val="0"/>
                <w:numId w:val="10"/>
              </w:numPr>
              <w:spacing w:after="60"/>
              <w:ind w:left="459" w:hanging="283"/>
              <w:rPr>
                <w:rFonts w:eastAsia="Calibri" w:cs="Times New Roman"/>
                <w:color w:val="0D0D0D" w:themeColor="text1" w:themeTint="F2"/>
              </w:rPr>
            </w:pPr>
            <w:r>
              <w:rPr>
                <w:color w:val="000000"/>
                <w:lang w:eastAsia="en-GB"/>
              </w:rPr>
              <w:t>M</w:t>
            </w:r>
            <w:r w:rsidRPr="009F7209">
              <w:rPr>
                <w:color w:val="000000"/>
                <w:lang w:eastAsia="en-GB"/>
              </w:rPr>
              <w:t>ake pre-determined decisions about the type and extent of care you will receive in an emergency, these are known as “Advance Directives”;</w:t>
            </w:r>
          </w:p>
          <w:p w14:paraId="203F8202"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access, view or request copies of your personal information;</w:t>
            </w:r>
          </w:p>
          <w:p w14:paraId="3F6B5B3F"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4985588"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33160D7C"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0102808"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6DCC0E1" w14:textId="77777777" w:rsidR="00372605" w:rsidRPr="009F7209"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DE048E3" w14:textId="77777777" w:rsidR="00372605" w:rsidRPr="009F7209" w:rsidRDefault="00372605" w:rsidP="00647B4C">
            <w:pPr>
              <w:rPr>
                <w:color w:val="000000"/>
                <w:lang w:eastAsia="en-GB"/>
              </w:rPr>
            </w:pPr>
          </w:p>
          <w:p w14:paraId="3058FB71" w14:textId="77777777" w:rsidR="00372605" w:rsidRDefault="00372605" w:rsidP="009F7209">
            <w:pPr>
              <w:rPr>
                <w:color w:val="000000"/>
                <w:lang w:eastAsia="en-GB"/>
              </w:rPr>
            </w:pPr>
            <w:r w:rsidRPr="009F7209">
              <w:rPr>
                <w:b/>
                <w:lang w:eastAsia="en-GB"/>
              </w:rPr>
              <w:lastRenderedPageBreak/>
              <w:t>Right to object:</w:t>
            </w:r>
            <w:r w:rsidRPr="009F7209">
              <w:rPr>
                <w:lang w:eastAsia="en-GB"/>
              </w:rPr>
              <w:t xml:space="preserve"> </w:t>
            </w:r>
            <w:r w:rsidRPr="009F7209">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Default="00372605" w:rsidP="009F7209">
            <w:pPr>
              <w:rPr>
                <w:color w:val="000000"/>
                <w:lang w:eastAsia="en-GB"/>
              </w:rPr>
            </w:pPr>
          </w:p>
          <w:p w14:paraId="49B21BF8" w14:textId="77777777" w:rsidR="00372605" w:rsidRPr="004E4373" w:rsidRDefault="00372605" w:rsidP="009F7209">
            <w:pPr>
              <w:rPr>
                <w:color w:val="000000"/>
                <w:lang w:eastAsia="en-GB"/>
              </w:rPr>
            </w:pPr>
            <w:r w:rsidRPr="004E4373">
              <w:rPr>
                <w:color w:val="000000"/>
                <w:lang w:eastAsia="en-GB"/>
              </w:rPr>
              <w:t>We will notify you at the earliest opportunity where we have shared your personal data in an emergency situation.</w:t>
            </w:r>
          </w:p>
          <w:p w14:paraId="50E7DDB9" w14:textId="77777777" w:rsidR="00372605" w:rsidRDefault="00372605" w:rsidP="009F7209">
            <w:pPr>
              <w:rPr>
                <w:color w:val="000000"/>
                <w:lang w:eastAsia="en-GB"/>
              </w:rPr>
            </w:pPr>
          </w:p>
          <w:p w14:paraId="6A31D9DF" w14:textId="77777777" w:rsidR="00372605" w:rsidRDefault="00372605" w:rsidP="009F7209">
            <w:pPr>
              <w:rPr>
                <w:color w:val="000000"/>
                <w:lang w:eastAsia="en-GB"/>
              </w:rPr>
            </w:pPr>
            <w:r w:rsidRPr="004E4373">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Default="00372605" w:rsidP="009F7209">
            <w:pPr>
              <w:rPr>
                <w:color w:val="000000"/>
                <w:lang w:eastAsia="en-GB"/>
              </w:rPr>
            </w:pPr>
          </w:p>
          <w:p w14:paraId="71692F77" w14:textId="3355F1F8" w:rsidR="00372605" w:rsidRPr="007867DC"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5790D">
              <w:rPr>
                <w:rFonts w:cs="Arial"/>
              </w:rPr>
              <w:t xml:space="preserve">the Practice </w:t>
            </w:r>
            <w:r w:rsidRPr="007867DC">
              <w:rPr>
                <w:rFonts w:cs="Arial"/>
              </w:rPr>
              <w:t>process</w:t>
            </w:r>
            <w:r w:rsidR="0065790D">
              <w:rPr>
                <w:rFonts w:cs="Arial"/>
              </w:rPr>
              <w:t>es</w:t>
            </w:r>
            <w:r w:rsidRPr="007867DC">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7867DC">
              <w:rPr>
                <w:rFonts w:cs="Arial"/>
              </w:rPr>
              <w:t xml:space="preserve">The </w:t>
            </w:r>
            <w:r w:rsidR="00EC468F">
              <w:rPr>
                <w:rFonts w:cs="Arial"/>
              </w:rPr>
              <w:t>ICO</w:t>
            </w:r>
            <w:r w:rsidRPr="007867DC">
              <w:rPr>
                <w:rFonts w:cs="Arial"/>
              </w:rPr>
              <w:t xml:space="preserve"> can be contacted at:</w:t>
            </w:r>
          </w:p>
          <w:p w14:paraId="6B4ED1F4"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Information Commissioner’s Office </w:t>
            </w:r>
          </w:p>
          <w:p w14:paraId="49D962DE"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Wycliffe House </w:t>
            </w:r>
          </w:p>
          <w:p w14:paraId="33B2C7C6"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Water Lane </w:t>
            </w:r>
          </w:p>
          <w:p w14:paraId="6CA6CAB2"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Wilmslow </w:t>
            </w:r>
          </w:p>
          <w:p w14:paraId="55BB11B6" w14:textId="77777777" w:rsidR="00372605" w:rsidRPr="007867DC" w:rsidRDefault="00372605" w:rsidP="000641E9">
            <w:pPr>
              <w:autoSpaceDE w:val="0"/>
              <w:autoSpaceDN w:val="0"/>
              <w:adjustRightInd w:val="0"/>
              <w:rPr>
                <w:rFonts w:cs="Arial"/>
              </w:rPr>
            </w:pPr>
            <w:r w:rsidRPr="007867DC">
              <w:rPr>
                <w:rFonts w:cs="Arial"/>
              </w:rPr>
              <w:t xml:space="preserve">Cheshire </w:t>
            </w:r>
          </w:p>
          <w:p w14:paraId="04A3677C" w14:textId="77777777" w:rsidR="00372605" w:rsidRPr="000641E9" w:rsidRDefault="00372605" w:rsidP="000641E9">
            <w:pPr>
              <w:autoSpaceDE w:val="0"/>
              <w:autoSpaceDN w:val="0"/>
              <w:adjustRightInd w:val="0"/>
              <w:rPr>
                <w:rFonts w:cs="Arial"/>
              </w:rPr>
            </w:pPr>
          </w:p>
          <w:p w14:paraId="0BC5B6E6"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B064788" w14:textId="77777777"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37"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73D4D79B" w14:textId="77777777" w:rsidTr="00B134AF">
        <w:trPr>
          <w:trHeight w:val="540"/>
        </w:trPr>
        <w:tc>
          <w:tcPr>
            <w:tcW w:w="2220" w:type="dxa"/>
          </w:tcPr>
          <w:p w14:paraId="59268657" w14:textId="77777777" w:rsidR="00372605" w:rsidRDefault="00372605" w:rsidP="0044365F">
            <w:pPr>
              <w:rPr>
                <w:rFonts w:eastAsia="Times New Roman" w:cs="Times New Roman"/>
                <w:b/>
                <w:color w:val="333333"/>
                <w:lang w:eastAsia="en-GB"/>
              </w:rPr>
            </w:pPr>
            <w:r>
              <w:rPr>
                <w:rFonts w:eastAsia="Times New Roman" w:cs="Times New Roman"/>
                <w:b/>
                <w:color w:val="333333"/>
                <w:lang w:eastAsia="en-GB"/>
              </w:rPr>
              <w:lastRenderedPageBreak/>
              <w:t xml:space="preserve">GP Federations </w:t>
            </w:r>
            <w:r w:rsidR="0065790D">
              <w:rPr>
                <w:rFonts w:eastAsia="Times New Roman" w:cs="Times New Roman"/>
                <w:b/>
                <w:color w:val="333333"/>
                <w:lang w:eastAsia="en-GB"/>
              </w:rPr>
              <w:t xml:space="preserve">and Primary Care Networks </w:t>
            </w:r>
            <w:r>
              <w:rPr>
                <w:rFonts w:eastAsia="Times New Roman" w:cs="Times New Roman"/>
                <w:b/>
                <w:color w:val="333333"/>
                <w:lang w:eastAsia="en-GB"/>
              </w:rPr>
              <w:t xml:space="preserve">(groups of Practices working </w:t>
            </w:r>
            <w:r>
              <w:rPr>
                <w:rFonts w:eastAsia="Times New Roman" w:cs="Times New Roman"/>
                <w:b/>
                <w:color w:val="333333"/>
                <w:lang w:eastAsia="en-GB"/>
              </w:rPr>
              <w:lastRenderedPageBreak/>
              <w:t>together</w:t>
            </w:r>
            <w:r w:rsidR="0065790D">
              <w:rPr>
                <w:rFonts w:eastAsia="Times New Roman" w:cs="Times New Roman"/>
                <w:b/>
                <w:color w:val="333333"/>
                <w:lang w:eastAsia="en-GB"/>
              </w:rPr>
              <w:t>, and with other providers, to provide joined-up and effective care</w:t>
            </w:r>
            <w:r>
              <w:rPr>
                <w:rFonts w:eastAsia="Times New Roman" w:cs="Times New Roman"/>
                <w:b/>
                <w:color w:val="333333"/>
                <w:lang w:eastAsia="en-GB"/>
              </w:rPr>
              <w:t>)</w:t>
            </w:r>
          </w:p>
          <w:p w14:paraId="35FCA4C7" w14:textId="77777777" w:rsidR="0065790D" w:rsidRDefault="0065790D" w:rsidP="0044365F">
            <w:pPr>
              <w:rPr>
                <w:b/>
                <w:color w:val="333333"/>
              </w:rPr>
            </w:pPr>
          </w:p>
          <w:p w14:paraId="384A32B8" w14:textId="77777777" w:rsidR="00372605" w:rsidRDefault="00372605" w:rsidP="0065790D">
            <w:pPr>
              <w:rPr>
                <w:b/>
              </w:rPr>
            </w:pPr>
          </w:p>
        </w:tc>
        <w:tc>
          <w:tcPr>
            <w:tcW w:w="4471" w:type="dxa"/>
          </w:tcPr>
          <w:p w14:paraId="1188A12D" w14:textId="77777777" w:rsidR="00372605" w:rsidRDefault="00372605" w:rsidP="00211B7D">
            <w:pPr>
              <w:spacing w:after="120"/>
              <w:rPr>
                <w:lang w:val="en-US"/>
              </w:rPr>
            </w:pPr>
            <w:r w:rsidRPr="00DD4B85">
              <w:rPr>
                <w:lang w:val="en-US"/>
              </w:rPr>
              <w:lastRenderedPageBreak/>
              <w:t>GP Federations</w:t>
            </w:r>
            <w:r>
              <w:rPr>
                <w:lang w:val="en-US"/>
              </w:rPr>
              <w:t xml:space="preserve"> are </w:t>
            </w:r>
            <w:r w:rsidRPr="00DD4B85">
              <w:rPr>
                <w:lang w:val="en-US"/>
              </w:rPr>
              <w:t xml:space="preserve">groups of GPs (patient centered organisation), working collaboratively and developing closer integration with other partners across health, social and third sector </w:t>
            </w:r>
            <w:r w:rsidRPr="00DD4B85">
              <w:rPr>
                <w:lang w:val="en-US"/>
              </w:rPr>
              <w:lastRenderedPageBreak/>
              <w:t xml:space="preserve">partners to facilitate an enhanced delivery of </w:t>
            </w:r>
            <w:r>
              <w:rPr>
                <w:lang w:val="en-US"/>
              </w:rPr>
              <w:t xml:space="preserve">health and care </w:t>
            </w:r>
            <w:r w:rsidRPr="00DD4B85">
              <w:rPr>
                <w:lang w:val="en-US"/>
              </w:rPr>
              <w:t>se</w:t>
            </w:r>
            <w:r>
              <w:rPr>
                <w:lang w:val="en-US"/>
              </w:rPr>
              <w:t>rvices.</w:t>
            </w:r>
          </w:p>
          <w:p w14:paraId="419BF724" w14:textId="77777777" w:rsidR="0065790D" w:rsidRDefault="0065790D" w:rsidP="00211B7D">
            <w:pPr>
              <w:spacing w:after="120"/>
              <w:rPr>
                <w:lang w:val="en-US"/>
              </w:rPr>
            </w:pPr>
            <w:r>
              <w:rPr>
                <w:lang w:val="en-US"/>
              </w:rPr>
              <w:t>Primary Care Networks (PCNs) are similar, but are led at the GP level and may involve a variety of other organisations also noted in this privacy notice.</w:t>
            </w:r>
          </w:p>
          <w:p w14:paraId="1764F7F9" w14:textId="77777777" w:rsidR="0065790D" w:rsidRPr="00B34D78" w:rsidRDefault="0065790D" w:rsidP="00211B7D">
            <w:pPr>
              <w:spacing w:after="120"/>
              <w:rPr>
                <w:b/>
                <w:bCs/>
                <w:lang w:val="en"/>
              </w:rPr>
            </w:pPr>
            <w:r w:rsidRPr="00B34D78">
              <w:rPr>
                <w:b/>
                <w:bCs/>
                <w:lang w:val="en"/>
              </w:rPr>
              <w:t>In each case the Practice remains the data controller for the information about you.</w:t>
            </w:r>
          </w:p>
          <w:p w14:paraId="6DD0B16F" w14:textId="77777777" w:rsidR="005B104E" w:rsidRDefault="00372605" w:rsidP="00E5034F">
            <w:pPr>
              <w:spacing w:after="120"/>
            </w:pPr>
            <w:r>
              <w:rPr>
                <w:lang w:val="en-US"/>
              </w:rPr>
              <w:t>Through various hubs in the community t</w:t>
            </w:r>
            <w:r w:rsidRPr="00DD4B85">
              <w:rPr>
                <w:lang w:val="en-US"/>
              </w:rPr>
              <w:t xml:space="preserve">he </w:t>
            </w:r>
            <w:r>
              <w:rPr>
                <w:lang w:val="en-US"/>
              </w:rPr>
              <w:t xml:space="preserve">GP </w:t>
            </w:r>
            <w:r w:rsidRPr="00DD4B85">
              <w:rPr>
                <w:lang w:val="en-US"/>
              </w:rPr>
              <w:t xml:space="preserve">Federation </w:t>
            </w:r>
            <w:r w:rsidRPr="00020136">
              <w:rPr>
                <w:color w:val="0D0D0D" w:themeColor="text1" w:themeTint="F2"/>
              </w:rPr>
              <w:t xml:space="preserve">provide </w:t>
            </w:r>
            <w:r>
              <w:rPr>
                <w:rFonts w:cs="Arial"/>
                <w:color w:val="0D0D0D" w:themeColor="text1" w:themeTint="F2"/>
              </w:rPr>
              <w:t xml:space="preserve">direct health and care </w:t>
            </w:r>
            <w:r w:rsidRPr="00020136">
              <w:rPr>
                <w:rFonts w:cs="Arial"/>
                <w:color w:val="0D0D0D" w:themeColor="text1" w:themeTint="F2"/>
              </w:rPr>
              <w:t xml:space="preserve">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w:t>
            </w:r>
            <w:r w:rsidRPr="00E5034F">
              <w:rPr>
                <w:rFonts w:cs="Arial"/>
              </w:rPr>
              <w:t>neighbourhood services</w:t>
            </w:r>
            <w:r w:rsidRPr="00E5034F">
              <w:t xml:space="preserve"> </w:t>
            </w:r>
            <w:r w:rsidR="0065790D">
              <w:t>across North Central London (which covers the boroughs of Barnet, Camden, Enfield, Haringey and Islington)</w:t>
            </w:r>
          </w:p>
          <w:p w14:paraId="1ACD843B" w14:textId="7A0D5DB4" w:rsidR="00372605" w:rsidRDefault="005B104E" w:rsidP="00E5034F">
            <w:pPr>
              <w:spacing w:after="120"/>
              <w:rPr>
                <w:rFonts w:cs="Verdana"/>
              </w:rPr>
            </w:pPr>
            <w:r w:rsidRPr="00E5034F">
              <w:rPr>
                <w:lang w:val="en"/>
              </w:rPr>
              <w:t xml:space="preserve"> </w:t>
            </w:r>
            <w:r w:rsidR="00372605" w:rsidRPr="00E5034F">
              <w:rPr>
                <w:lang w:val="en"/>
              </w:rPr>
              <w:t>If you visit receive treatment/consultation on any of thes</w:t>
            </w:r>
            <w:r w:rsidR="00372605">
              <w:rPr>
                <w:lang w:val="en"/>
              </w:rPr>
              <w:t xml:space="preserve">e services, </w:t>
            </w:r>
            <w:r w:rsidR="00372605" w:rsidRPr="00E5034F">
              <w:rPr>
                <w:rFonts w:cs="Verdana"/>
              </w:rPr>
              <w:t xml:space="preserve">personal data concerning </w:t>
            </w:r>
            <w:r w:rsidR="00372605">
              <w:rPr>
                <w:rFonts w:cs="Verdana"/>
              </w:rPr>
              <w:t xml:space="preserve">your GP </w:t>
            </w:r>
            <w:r w:rsidR="00372605" w:rsidRPr="00FA238B">
              <w:rPr>
                <w:rFonts w:cs="Verdana"/>
              </w:rPr>
              <w:t xml:space="preserve">medical record </w:t>
            </w:r>
            <w:r w:rsidR="00372605">
              <w:rPr>
                <w:rFonts w:cs="Verdana"/>
              </w:rPr>
              <w:t xml:space="preserve">may be shared with the GP Federation and their Multidisciplinary Team (MDT) in order to enable them make the best informed decision about your health/care needs, and provide you with the best possible </w:t>
            </w:r>
            <w:r w:rsidR="00372605" w:rsidRPr="00FA238B">
              <w:rPr>
                <w:rFonts w:cs="Verdana"/>
              </w:rPr>
              <w:t>care</w:t>
            </w:r>
            <w:r w:rsidR="00372605">
              <w:rPr>
                <w:rFonts w:cs="Verdana"/>
              </w:rPr>
              <w:t xml:space="preserve">. </w:t>
            </w:r>
          </w:p>
          <w:p w14:paraId="59568FEB" w14:textId="77777777" w:rsidR="00372605" w:rsidRPr="00E5034F" w:rsidRDefault="00372605" w:rsidP="00E5034F">
            <w:pPr>
              <w:spacing w:after="120"/>
              <w:rPr>
                <w:color w:val="FF0000"/>
                <w:lang w:val="en"/>
              </w:rPr>
            </w:pPr>
            <w:r w:rsidRPr="00D870D8">
              <w:rPr>
                <w:color w:val="000000"/>
                <w:lang w:eastAsia="en-GB"/>
              </w:rPr>
              <w:t>The source of the information shared in this way is your electronic GP record</w:t>
            </w:r>
            <w:r>
              <w:rPr>
                <w:color w:val="000000"/>
                <w:lang w:eastAsia="en-GB"/>
              </w:rPr>
              <w:t>.</w:t>
            </w:r>
          </w:p>
        </w:tc>
        <w:tc>
          <w:tcPr>
            <w:tcW w:w="1985" w:type="dxa"/>
          </w:tcPr>
          <w:p w14:paraId="68DC04F5" w14:textId="77777777" w:rsidR="00372605" w:rsidRDefault="00372605" w:rsidP="0044365F">
            <w:pPr>
              <w:spacing w:after="120"/>
              <w:rPr>
                <w:rFonts w:eastAsia="Calibri" w:cs="Times New Roman"/>
              </w:rPr>
            </w:pPr>
            <w:r w:rsidRPr="00BE7023">
              <w:rPr>
                <w:rFonts w:eastAsia="Calibri" w:cs="Times New Roman"/>
              </w:rPr>
              <w:lastRenderedPageBreak/>
              <w:t xml:space="preserve">All records held by the Practice will be kept for the duration specified </w:t>
            </w:r>
            <w:r w:rsidRPr="00BE7023">
              <w:rPr>
                <w:rFonts w:eastAsia="Calibri" w:cs="Times New Roman"/>
              </w:rPr>
              <w:lastRenderedPageBreak/>
              <w:t xml:space="preserve">in the </w:t>
            </w:r>
            <w:hyperlink r:id="rId38" w:history="1">
              <w:r w:rsidRPr="00BE7023">
                <w:rPr>
                  <w:rStyle w:val="Hyperlink"/>
                  <w:rFonts w:eastAsia="Calibri" w:cs="Times New Roman"/>
                </w:rPr>
                <w:t>Records Management Codes of Practice for Health and Social Care</w:t>
              </w:r>
            </w:hyperlink>
          </w:p>
          <w:p w14:paraId="5BB71BFF" w14:textId="77777777" w:rsidR="00372605" w:rsidRPr="00D509FD" w:rsidRDefault="00372605" w:rsidP="00337BD7">
            <w:pPr>
              <w:spacing w:after="120"/>
              <w:rPr>
                <w:rFonts w:eastAsia="Calibri" w:cs="Times New Roman"/>
                <w:sz w:val="28"/>
                <w:szCs w:val="28"/>
              </w:rPr>
            </w:pPr>
          </w:p>
        </w:tc>
        <w:tc>
          <w:tcPr>
            <w:tcW w:w="2551" w:type="dxa"/>
            <w:gridSpan w:val="2"/>
          </w:tcPr>
          <w:p w14:paraId="1AB9DC2E" w14:textId="77777777" w:rsidR="00372605" w:rsidRPr="00E346EA" w:rsidRDefault="00372605" w:rsidP="00E5034F">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6740A2AE" w14:textId="77777777" w:rsidR="00372605" w:rsidRPr="00EC09F0" w:rsidRDefault="001B41AC" w:rsidP="00E5034F">
            <w:pPr>
              <w:spacing w:after="120"/>
              <w:rPr>
                <w:rFonts w:cstheme="minorHAnsi"/>
              </w:rPr>
            </w:pPr>
            <w:hyperlink r:id="rId39"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35ADE27A" w14:textId="77777777" w:rsidR="00372605" w:rsidRDefault="001B41AC" w:rsidP="00E5034F">
            <w:pPr>
              <w:rPr>
                <w:rStyle w:val="Hyperlink"/>
                <w:rFonts w:eastAsia="Times New Roman" w:cstheme="minorHAnsi"/>
              </w:rPr>
            </w:pPr>
            <w:hyperlink r:id="rId40"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14:paraId="6AD6200F" w14:textId="77777777" w:rsidR="00372605" w:rsidRDefault="00372605" w:rsidP="00E5034F">
            <w:pPr>
              <w:rPr>
                <w:rFonts w:eastAsia="Times New Roman" w:cstheme="minorHAnsi"/>
              </w:rPr>
            </w:pPr>
          </w:p>
          <w:p w14:paraId="3398D311" w14:textId="77777777" w:rsidR="00372605" w:rsidRPr="0011026B" w:rsidRDefault="00372605" w:rsidP="00E5034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w:t>
            </w:r>
            <w:r w:rsidR="00CB22A5">
              <w:rPr>
                <w:rFonts w:cstheme="minorHAnsi"/>
              </w:rPr>
              <w:t>the following paragraph</w:t>
            </w:r>
            <w:r w:rsidRPr="0011026B">
              <w:rPr>
                <w:rFonts w:cstheme="minorHAnsi"/>
              </w:rPr>
              <w:t>:</w:t>
            </w:r>
          </w:p>
          <w:p w14:paraId="08E5F125" w14:textId="77777777" w:rsidR="00372605" w:rsidRPr="006366CF" w:rsidRDefault="001B41AC" w:rsidP="00E5034F">
            <w:pPr>
              <w:spacing w:after="120"/>
              <w:rPr>
                <w:rFonts w:cstheme="minorHAnsi"/>
              </w:rPr>
            </w:pPr>
            <w:hyperlink r:id="rId41"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14:paraId="7860D43B" w14:textId="77777777" w:rsidR="00372605" w:rsidRDefault="00372605" w:rsidP="00E5034F">
            <w:pPr>
              <w:rPr>
                <w:b/>
              </w:rPr>
            </w:pPr>
          </w:p>
          <w:p w14:paraId="35BAD9B0" w14:textId="77777777" w:rsidR="00372605" w:rsidRPr="00C6431F" w:rsidRDefault="00372605" w:rsidP="00E5034F">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5C3E1153" w14:textId="77777777" w:rsidR="0065790D" w:rsidRDefault="001B41AC" w:rsidP="0065790D">
            <w:pPr>
              <w:spacing w:after="120"/>
            </w:pPr>
            <w:hyperlink r:id="rId42" w:history="1">
              <w:r w:rsidR="0065790D" w:rsidRPr="0065790D">
                <w:rPr>
                  <w:rStyle w:val="Hyperlink"/>
                </w:rPr>
                <w:t>Data Protection Act 2018 Section 10</w:t>
              </w:r>
            </w:hyperlink>
            <w:r w:rsidR="0065790D">
              <w:t xml:space="preserve"> </w:t>
            </w:r>
          </w:p>
          <w:p w14:paraId="542B7591" w14:textId="77777777" w:rsidR="00372605" w:rsidRDefault="001B41AC" w:rsidP="00E5034F">
            <w:pPr>
              <w:spacing w:after="120"/>
              <w:rPr>
                <w:rFonts w:eastAsia="Calibri" w:cs="Times New Roman"/>
                <w:bCs/>
              </w:rPr>
            </w:pPr>
            <w:hyperlink r:id="rId43"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14:paraId="224A2268" w14:textId="77777777" w:rsidR="00372605" w:rsidRDefault="001B41AC" w:rsidP="00E5034F">
            <w:pPr>
              <w:spacing w:after="120"/>
              <w:rPr>
                <w:rFonts w:cstheme="minorHAnsi"/>
              </w:rPr>
            </w:pPr>
            <w:hyperlink r:id="rId44" w:history="1">
              <w:r w:rsidR="00372605" w:rsidRPr="00A3212D">
                <w:rPr>
                  <w:rStyle w:val="Hyperlink"/>
                  <w:rFonts w:eastAsia="Calibri" w:cs="Times New Roman"/>
                  <w:bCs/>
                </w:rPr>
                <w:t>Common Law of Duty of Confidentiality</w:t>
              </w:r>
            </w:hyperlink>
          </w:p>
          <w:p w14:paraId="1116A462" w14:textId="77777777" w:rsidR="00372605" w:rsidRDefault="00372605" w:rsidP="0044365F">
            <w:pPr>
              <w:spacing w:after="120"/>
              <w:rPr>
                <w:rFonts w:cstheme="minorHAnsi"/>
              </w:rPr>
            </w:pPr>
          </w:p>
        </w:tc>
        <w:tc>
          <w:tcPr>
            <w:tcW w:w="4820" w:type="dxa"/>
          </w:tcPr>
          <w:p w14:paraId="2CAD0AB6" w14:textId="77777777" w:rsidR="00372605" w:rsidRPr="00EE5CFF" w:rsidRDefault="00372605" w:rsidP="00E5034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0580AA0F"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408AEEF"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 xml:space="preserve">inaccuracy in your </w:t>
            </w:r>
            <w:r w:rsidRPr="00EE5CFF">
              <w:rPr>
                <w:color w:val="0D0D0D" w:themeColor="text1" w:themeTint="F2"/>
                <w:lang w:val="en-US"/>
              </w:rPr>
              <w:lastRenderedPageBreak/>
              <w:t>personal information</w:t>
            </w:r>
            <w:r w:rsidRPr="00EE5CFF">
              <w:rPr>
                <w:rFonts w:eastAsia="Calibri" w:cs="Times New Roman"/>
                <w:color w:val="0D0D0D" w:themeColor="text1" w:themeTint="F2"/>
              </w:rPr>
              <w:t>;</w:t>
            </w:r>
          </w:p>
          <w:p w14:paraId="4C2BC41D"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460F7CB4"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B2FDC02"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61811AA"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46A97E6" w14:textId="77777777" w:rsidR="00372605" w:rsidRPr="00CE3944" w:rsidRDefault="00372605" w:rsidP="00E5034F">
            <w:pPr>
              <w:pStyle w:val="ListParagraph"/>
              <w:spacing w:after="60"/>
              <w:ind w:left="1179"/>
              <w:rPr>
                <w:rFonts w:eastAsia="Calibri" w:cs="Times New Roman"/>
                <w:color w:val="0D0D0D" w:themeColor="text1" w:themeTint="F2"/>
              </w:rPr>
            </w:pPr>
          </w:p>
          <w:p w14:paraId="38523709" w14:textId="77777777" w:rsidR="00372605" w:rsidRDefault="00372605" w:rsidP="00E5034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45161E13" w14:textId="77777777" w:rsidR="00372605" w:rsidRDefault="00372605" w:rsidP="00E5034F">
            <w:pPr>
              <w:autoSpaceDE w:val="0"/>
              <w:autoSpaceDN w:val="0"/>
              <w:adjustRightInd w:val="0"/>
              <w:rPr>
                <w:rFonts w:cs="Helvetica"/>
                <w:shd w:val="clear" w:color="auto" w:fill="FFFFFF"/>
              </w:rPr>
            </w:pPr>
          </w:p>
          <w:p w14:paraId="7C8C9584" w14:textId="77777777" w:rsidR="00372605" w:rsidRDefault="00372605" w:rsidP="00E5034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850E842" w14:textId="77777777" w:rsidR="00372605" w:rsidRDefault="00372605" w:rsidP="00E5034F">
            <w:pPr>
              <w:autoSpaceDE w:val="0"/>
              <w:autoSpaceDN w:val="0"/>
              <w:adjustRightInd w:val="0"/>
              <w:rPr>
                <w:rFonts w:cs="Helvetica"/>
                <w:shd w:val="clear" w:color="auto" w:fill="FFFFFF"/>
              </w:rPr>
            </w:pPr>
          </w:p>
          <w:p w14:paraId="12EAF6D5" w14:textId="77777777" w:rsidR="00372605" w:rsidRDefault="00372605" w:rsidP="00E5034F">
            <w:pPr>
              <w:autoSpaceDE w:val="0"/>
              <w:autoSpaceDN w:val="0"/>
              <w:adjustRightInd w:val="0"/>
              <w:rPr>
                <w:rFonts w:cs="Helvetica"/>
                <w:shd w:val="clear" w:color="auto" w:fill="FFFFFF"/>
              </w:rPr>
            </w:pPr>
          </w:p>
          <w:p w14:paraId="5B0C0E76" w14:textId="766372F4" w:rsidR="00372605" w:rsidRPr="000641E9" w:rsidRDefault="00372605" w:rsidP="00E5034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5790D">
              <w:rPr>
                <w:rFonts w:cs="Arial"/>
              </w:rPr>
              <w:t xml:space="preserve">the Practice </w:t>
            </w:r>
            <w:r w:rsidRPr="000641E9">
              <w:rPr>
                <w:rFonts w:cs="Arial"/>
              </w:rPr>
              <w:t>process</w:t>
            </w:r>
            <w:r w:rsidR="0065790D">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7893B0D6"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Information Commissioner’s Office </w:t>
            </w:r>
          </w:p>
          <w:p w14:paraId="54F3F821"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Wycliffe House </w:t>
            </w:r>
          </w:p>
          <w:p w14:paraId="2E82E387"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Water Lane </w:t>
            </w:r>
          </w:p>
          <w:p w14:paraId="6E5F8E34"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Wilmslow </w:t>
            </w:r>
          </w:p>
          <w:p w14:paraId="62DF4AC3" w14:textId="77777777" w:rsidR="00372605" w:rsidRPr="000641E9" w:rsidRDefault="00372605" w:rsidP="00E5034F">
            <w:pPr>
              <w:autoSpaceDE w:val="0"/>
              <w:autoSpaceDN w:val="0"/>
              <w:adjustRightInd w:val="0"/>
              <w:rPr>
                <w:rFonts w:cs="Arial"/>
              </w:rPr>
            </w:pPr>
            <w:r w:rsidRPr="000641E9">
              <w:rPr>
                <w:rFonts w:cs="Arial"/>
              </w:rPr>
              <w:lastRenderedPageBreak/>
              <w:t xml:space="preserve">Cheshire </w:t>
            </w:r>
          </w:p>
          <w:p w14:paraId="2B440E02" w14:textId="77777777" w:rsidR="00372605" w:rsidRPr="000641E9" w:rsidRDefault="00372605" w:rsidP="00E5034F">
            <w:pPr>
              <w:autoSpaceDE w:val="0"/>
              <w:autoSpaceDN w:val="0"/>
              <w:adjustRightInd w:val="0"/>
              <w:rPr>
                <w:rFonts w:cs="Arial"/>
              </w:rPr>
            </w:pPr>
          </w:p>
          <w:p w14:paraId="6CDA1D2B" w14:textId="77777777" w:rsidR="00372605" w:rsidRPr="000641E9" w:rsidRDefault="00372605" w:rsidP="00E5034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69DEE8A" w14:textId="77777777"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45"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58E8D213" w14:textId="77777777" w:rsidTr="00B134AF">
        <w:trPr>
          <w:trHeight w:val="189"/>
        </w:trPr>
        <w:tc>
          <w:tcPr>
            <w:tcW w:w="2220" w:type="dxa"/>
          </w:tcPr>
          <w:p w14:paraId="47604D58" w14:textId="77777777" w:rsidR="00372605" w:rsidRPr="00F1471D" w:rsidRDefault="00372605" w:rsidP="00D870D8">
            <w:pPr>
              <w:spacing w:after="120"/>
              <w:rPr>
                <w:b/>
              </w:rPr>
            </w:pPr>
            <w:r>
              <w:rPr>
                <w:b/>
              </w:rPr>
              <w:lastRenderedPageBreak/>
              <w:t xml:space="preserve">Pharmacists - </w:t>
            </w:r>
            <w:r>
              <w:rPr>
                <w:lang w:val="en-US"/>
              </w:rPr>
              <w:t xml:space="preserve">Medicines Optimisation </w:t>
            </w:r>
          </w:p>
        </w:tc>
        <w:tc>
          <w:tcPr>
            <w:tcW w:w="4471" w:type="dxa"/>
          </w:tcPr>
          <w:p w14:paraId="54840282" w14:textId="77777777" w:rsidR="00372605" w:rsidRPr="00206CC3" w:rsidRDefault="00372605" w:rsidP="00AF4C08">
            <w:pPr>
              <w:spacing w:after="120"/>
              <w:rPr>
                <w:lang w:val="en-US"/>
              </w:rPr>
            </w:pPr>
            <w:r>
              <w:rPr>
                <w:lang w:val="en-US"/>
              </w:rPr>
              <w:t xml:space="preserve">Medicines optimisation looks at the value which medicines deliver, making sure they are clinically-effective and cost-effective. It is about ensuring patients get the right choice of medicines, at the right time, and are engaged in the process by their </w:t>
            </w:r>
            <w:r w:rsidRPr="00206CC3">
              <w:rPr>
                <w:lang w:val="en-US"/>
              </w:rPr>
              <w:t>clinical team.</w:t>
            </w:r>
          </w:p>
          <w:p w14:paraId="67611163" w14:textId="77777777" w:rsidR="00372605" w:rsidRDefault="00372605" w:rsidP="00AF4C08">
            <w:pPr>
              <w:rPr>
                <w:color w:val="000000"/>
                <w:lang w:eastAsia="en-GB"/>
              </w:rPr>
            </w:pPr>
            <w:r w:rsidRPr="00206CC3">
              <w:rPr>
                <w:lang w:val="en-US"/>
              </w:rPr>
              <w:t xml:space="preserve">Medicines optimisation </w:t>
            </w:r>
            <w:r w:rsidRPr="00206CC3">
              <w:rPr>
                <w:color w:val="000000"/>
                <w:lang w:eastAsia="en-GB"/>
              </w:rPr>
              <w:t>enables community pharmacies to request medication electronically from the Practice and view relevant information from your GP record</w:t>
            </w:r>
            <w:r>
              <w:rPr>
                <w:color w:val="000000"/>
                <w:lang w:eastAsia="en-GB"/>
              </w:rPr>
              <w:t xml:space="preserve"> in order to provide you with the best medicines.</w:t>
            </w:r>
            <w:r w:rsidRPr="00206CC3">
              <w:rPr>
                <w:color w:val="000000"/>
                <w:lang w:eastAsia="en-GB"/>
              </w:rPr>
              <w:t xml:space="preserve"> </w:t>
            </w:r>
          </w:p>
          <w:p w14:paraId="11E4ECD7" w14:textId="77777777" w:rsidR="00372605" w:rsidRDefault="00372605" w:rsidP="00AF4C08">
            <w:pPr>
              <w:rPr>
                <w:color w:val="000000"/>
                <w:lang w:eastAsia="en-GB"/>
              </w:rPr>
            </w:pPr>
          </w:p>
          <w:p w14:paraId="165EC0D6" w14:textId="77777777" w:rsidR="00372605" w:rsidRDefault="00372605" w:rsidP="00AF4C08">
            <w:pPr>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4C188538" w14:textId="77777777" w:rsidR="00372605" w:rsidRPr="00206CC3" w:rsidRDefault="00372605" w:rsidP="00AF4C08">
            <w:pPr>
              <w:rPr>
                <w:color w:val="000000"/>
                <w:lang w:eastAsia="en-GB"/>
              </w:rPr>
            </w:pPr>
          </w:p>
          <w:p w14:paraId="63BB8704" w14:textId="77777777" w:rsidR="00372605" w:rsidRPr="00F37671" w:rsidRDefault="00372605" w:rsidP="00B43BDF">
            <w:pPr>
              <w:spacing w:after="120"/>
              <w:rPr>
                <w:rFonts w:cstheme="minorHAnsi"/>
              </w:rPr>
            </w:pPr>
          </w:p>
        </w:tc>
        <w:tc>
          <w:tcPr>
            <w:tcW w:w="1985" w:type="dxa"/>
          </w:tcPr>
          <w:p w14:paraId="2C377DD8" w14:textId="77777777" w:rsidR="00372605" w:rsidRDefault="00372605" w:rsidP="00C0023F">
            <w:pPr>
              <w:spacing w:after="120"/>
              <w:rPr>
                <w:rFonts w:eastAsia="Calibri" w:cs="Times New Roman"/>
              </w:rPr>
            </w:pPr>
            <w:r w:rsidRPr="00BE7023">
              <w:rPr>
                <w:rFonts w:eastAsia="Calibri" w:cs="Times New Roman"/>
              </w:rPr>
              <w:t xml:space="preserve">All records held by the Practice will be kept for the duration specified in the </w:t>
            </w:r>
            <w:hyperlink r:id="rId46" w:history="1">
              <w:r w:rsidRPr="00BE7023">
                <w:rPr>
                  <w:rStyle w:val="Hyperlink"/>
                  <w:rFonts w:eastAsia="Calibri" w:cs="Times New Roman"/>
                </w:rPr>
                <w:t>Records Management Codes of Practice for Health and Social Care</w:t>
              </w:r>
            </w:hyperlink>
          </w:p>
          <w:p w14:paraId="67E395B1" w14:textId="77777777" w:rsidR="00372605" w:rsidRDefault="00372605" w:rsidP="00726366">
            <w:pPr>
              <w:spacing w:after="120"/>
              <w:rPr>
                <w:rFonts w:cstheme="minorHAnsi"/>
              </w:rPr>
            </w:pPr>
          </w:p>
        </w:tc>
        <w:tc>
          <w:tcPr>
            <w:tcW w:w="2551" w:type="dxa"/>
            <w:gridSpan w:val="2"/>
          </w:tcPr>
          <w:p w14:paraId="20F2996B" w14:textId="77777777" w:rsidR="00372605" w:rsidRPr="00E346EA" w:rsidRDefault="00372605" w:rsidP="000A12D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15F469DA" w14:textId="77777777" w:rsidR="00372605" w:rsidRPr="00EC09F0" w:rsidRDefault="001B41AC" w:rsidP="000A12D2">
            <w:pPr>
              <w:spacing w:after="120"/>
              <w:rPr>
                <w:rFonts w:cstheme="minorHAnsi"/>
              </w:rPr>
            </w:pPr>
            <w:hyperlink r:id="rId47"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5C8D8AB7" w14:textId="77777777" w:rsidR="00372605" w:rsidRDefault="001B41AC" w:rsidP="000A12D2">
            <w:pPr>
              <w:rPr>
                <w:rFonts w:eastAsia="Times New Roman" w:cstheme="minorHAnsi"/>
              </w:rPr>
            </w:pPr>
            <w:hyperlink r:id="rId48"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14:paraId="3D0F6300" w14:textId="77777777" w:rsidR="00372605" w:rsidRDefault="00372605" w:rsidP="000A12D2">
            <w:pPr>
              <w:spacing w:after="120"/>
              <w:rPr>
                <w:rStyle w:val="Hyperlink"/>
                <w:rFonts w:eastAsia="Times New Roman" w:cstheme="minorHAnsi"/>
              </w:rPr>
            </w:pPr>
          </w:p>
          <w:p w14:paraId="1255CCA5" w14:textId="77777777" w:rsidR="00372605" w:rsidRPr="005E4B41" w:rsidRDefault="00372605" w:rsidP="000A12D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CB22A5">
              <w:rPr>
                <w:rFonts w:cstheme="minorHAnsi"/>
              </w:rPr>
              <w:t>d under the following paragraph</w:t>
            </w:r>
            <w:r w:rsidRPr="0011026B">
              <w:rPr>
                <w:rFonts w:cstheme="minorHAnsi"/>
              </w:rPr>
              <w:t>:</w:t>
            </w:r>
          </w:p>
          <w:p w14:paraId="0098A106" w14:textId="77777777" w:rsidR="00372605" w:rsidRPr="006366CF" w:rsidRDefault="001B41AC" w:rsidP="000A12D2">
            <w:pPr>
              <w:spacing w:after="120"/>
              <w:rPr>
                <w:rFonts w:cstheme="minorHAnsi"/>
              </w:rPr>
            </w:pPr>
            <w:hyperlink r:id="rId49"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14:paraId="7A6616CD" w14:textId="77777777" w:rsidR="00372605" w:rsidRDefault="00372605" w:rsidP="000A12D2">
            <w:pPr>
              <w:rPr>
                <w:b/>
              </w:rPr>
            </w:pPr>
          </w:p>
          <w:p w14:paraId="3985BC72" w14:textId="77777777" w:rsidR="00372605" w:rsidRDefault="00372605" w:rsidP="000A12D2">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5A9B3E19" w14:textId="77777777" w:rsidR="0065790D" w:rsidRDefault="001B41AC" w:rsidP="0065790D">
            <w:pPr>
              <w:spacing w:after="120"/>
            </w:pPr>
            <w:hyperlink r:id="rId50" w:history="1">
              <w:r w:rsidR="0065790D" w:rsidRPr="0065790D">
                <w:rPr>
                  <w:rStyle w:val="Hyperlink"/>
                </w:rPr>
                <w:t>Data Protection Act 2018 Section 10</w:t>
              </w:r>
            </w:hyperlink>
            <w:r w:rsidR="0065790D">
              <w:t xml:space="preserve"> </w:t>
            </w:r>
          </w:p>
          <w:p w14:paraId="10AA3960" w14:textId="77777777" w:rsidR="00372605" w:rsidRDefault="001B41AC" w:rsidP="000A12D2">
            <w:pPr>
              <w:spacing w:after="120"/>
              <w:rPr>
                <w:rFonts w:eastAsia="Calibri" w:cs="Times New Roman"/>
                <w:bCs/>
              </w:rPr>
            </w:pPr>
            <w:hyperlink r:id="rId51"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14:paraId="6D67C7C0" w14:textId="77777777" w:rsidR="00372605" w:rsidRPr="00EF65F7" w:rsidRDefault="00372605" w:rsidP="0044365F">
            <w:pPr>
              <w:spacing w:after="120"/>
              <w:rPr>
                <w:rFonts w:eastAsia="Calibri" w:cs="Times New Roman"/>
                <w:bCs/>
              </w:rPr>
            </w:pPr>
          </w:p>
        </w:tc>
        <w:tc>
          <w:tcPr>
            <w:tcW w:w="4820" w:type="dxa"/>
          </w:tcPr>
          <w:p w14:paraId="41671393" w14:textId="77777777" w:rsidR="00372605" w:rsidRPr="00EE5CFF" w:rsidRDefault="00372605" w:rsidP="000A12D2">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2A66CDF0"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44F73A5E"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5B86FB3E"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4616438"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074EAB5D"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010BB4A" w14:textId="77777777" w:rsidR="00372605" w:rsidRPr="00AA58E2" w:rsidRDefault="00372605" w:rsidP="00AA58E2">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CEE020A" w14:textId="77777777" w:rsidR="00AA58E2" w:rsidRPr="00AA58E2" w:rsidRDefault="00AA58E2" w:rsidP="00AA58E2">
            <w:pPr>
              <w:pStyle w:val="ListParagraph"/>
              <w:spacing w:after="60"/>
              <w:ind w:left="1179"/>
              <w:rPr>
                <w:rFonts w:eastAsia="Calibri" w:cs="Times New Roman"/>
                <w:color w:val="0D0D0D" w:themeColor="text1" w:themeTint="F2"/>
              </w:rPr>
            </w:pPr>
          </w:p>
          <w:p w14:paraId="61D112B9" w14:textId="77777777" w:rsidR="00372605" w:rsidRPr="006366CF" w:rsidRDefault="00372605" w:rsidP="000A12D2">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2CC81BEC" w14:textId="77777777" w:rsidR="00372605" w:rsidRPr="00EE5CFF" w:rsidRDefault="00372605" w:rsidP="000A12D2">
            <w:pPr>
              <w:rPr>
                <w:rFonts w:cs="Helvetica"/>
                <w:lang w:val="en-US"/>
              </w:rPr>
            </w:pPr>
          </w:p>
          <w:p w14:paraId="13E408F9" w14:textId="77777777" w:rsidR="00372605" w:rsidRDefault="00372605" w:rsidP="000A12D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2E3902F0" w14:textId="77777777" w:rsidR="00372605" w:rsidRDefault="00372605" w:rsidP="000A12D2">
            <w:pPr>
              <w:rPr>
                <w:rFonts w:ascii="Times New Roman" w:hAnsi="Times New Roman"/>
                <w:color w:val="000000"/>
                <w:sz w:val="24"/>
                <w:szCs w:val="24"/>
                <w:lang w:eastAsia="en-GB"/>
              </w:rPr>
            </w:pPr>
          </w:p>
          <w:p w14:paraId="5C3279CB" w14:textId="44853C74" w:rsidR="00372605" w:rsidRPr="000641E9" w:rsidRDefault="00372605" w:rsidP="000A12D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5790D">
              <w:rPr>
                <w:rFonts w:cs="Arial"/>
              </w:rPr>
              <w:t xml:space="preserve">the Practice </w:t>
            </w:r>
            <w:r w:rsidRPr="000641E9">
              <w:rPr>
                <w:rFonts w:cs="Arial"/>
              </w:rPr>
              <w:t>process</w:t>
            </w:r>
            <w:r w:rsidR="0065790D">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w:t>
            </w:r>
            <w:r w:rsidR="005B104E">
              <w:rPr>
                <w:rFonts w:cs="Arial"/>
              </w:rPr>
              <w:lastRenderedPageBreak/>
              <w:t xml:space="preserve">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17773AF6" w14:textId="77777777" w:rsidR="00372605" w:rsidRPr="000641E9" w:rsidRDefault="00372605" w:rsidP="000A12D2">
            <w:pPr>
              <w:autoSpaceDE w:val="0"/>
              <w:autoSpaceDN w:val="0"/>
              <w:adjustRightInd w:val="0"/>
              <w:rPr>
                <w:rFonts w:cs="Helvetica"/>
                <w:shd w:val="clear" w:color="auto" w:fill="FFFFFF"/>
              </w:rPr>
            </w:pPr>
            <w:r w:rsidRPr="000641E9">
              <w:rPr>
                <w:rFonts w:cs="Arial"/>
              </w:rPr>
              <w:t xml:space="preserve">Information Commissioner’s Office </w:t>
            </w:r>
          </w:p>
          <w:p w14:paraId="541DBD84" w14:textId="77777777" w:rsidR="00372605" w:rsidRPr="000641E9" w:rsidRDefault="00372605" w:rsidP="000A12D2">
            <w:pPr>
              <w:autoSpaceDE w:val="0"/>
              <w:autoSpaceDN w:val="0"/>
              <w:adjustRightInd w:val="0"/>
              <w:rPr>
                <w:rFonts w:cs="Helvetica"/>
                <w:shd w:val="clear" w:color="auto" w:fill="FFFFFF"/>
              </w:rPr>
            </w:pPr>
            <w:r w:rsidRPr="000641E9">
              <w:rPr>
                <w:rFonts w:cs="Arial"/>
              </w:rPr>
              <w:t xml:space="preserve">Wycliffe House </w:t>
            </w:r>
          </w:p>
          <w:p w14:paraId="13FC5C1B" w14:textId="77777777" w:rsidR="00372605" w:rsidRPr="000641E9" w:rsidRDefault="00372605" w:rsidP="000A12D2">
            <w:pPr>
              <w:autoSpaceDE w:val="0"/>
              <w:autoSpaceDN w:val="0"/>
              <w:adjustRightInd w:val="0"/>
              <w:rPr>
                <w:rFonts w:cs="Helvetica"/>
                <w:shd w:val="clear" w:color="auto" w:fill="FFFFFF"/>
              </w:rPr>
            </w:pPr>
            <w:r w:rsidRPr="000641E9">
              <w:rPr>
                <w:rFonts w:cs="Arial"/>
              </w:rPr>
              <w:t xml:space="preserve">Water Lane </w:t>
            </w:r>
          </w:p>
          <w:p w14:paraId="5366218B" w14:textId="77777777" w:rsidR="00372605" w:rsidRPr="000641E9" w:rsidRDefault="00372605" w:rsidP="000A12D2">
            <w:pPr>
              <w:autoSpaceDE w:val="0"/>
              <w:autoSpaceDN w:val="0"/>
              <w:adjustRightInd w:val="0"/>
              <w:rPr>
                <w:rFonts w:cs="Helvetica"/>
                <w:shd w:val="clear" w:color="auto" w:fill="FFFFFF"/>
              </w:rPr>
            </w:pPr>
            <w:r w:rsidRPr="000641E9">
              <w:rPr>
                <w:rFonts w:cs="Arial"/>
              </w:rPr>
              <w:t xml:space="preserve">Wilmslow </w:t>
            </w:r>
          </w:p>
          <w:p w14:paraId="1021B202" w14:textId="77777777" w:rsidR="00372605" w:rsidRPr="000641E9" w:rsidRDefault="00372605" w:rsidP="000A12D2">
            <w:pPr>
              <w:autoSpaceDE w:val="0"/>
              <w:autoSpaceDN w:val="0"/>
              <w:adjustRightInd w:val="0"/>
              <w:rPr>
                <w:rFonts w:cs="Arial"/>
              </w:rPr>
            </w:pPr>
            <w:r w:rsidRPr="000641E9">
              <w:rPr>
                <w:rFonts w:cs="Arial"/>
              </w:rPr>
              <w:t xml:space="preserve">Cheshire </w:t>
            </w:r>
          </w:p>
          <w:p w14:paraId="77B6A867" w14:textId="77777777" w:rsidR="00372605" w:rsidRPr="000641E9" w:rsidRDefault="00372605" w:rsidP="000A12D2">
            <w:pPr>
              <w:autoSpaceDE w:val="0"/>
              <w:autoSpaceDN w:val="0"/>
              <w:adjustRightInd w:val="0"/>
              <w:rPr>
                <w:rFonts w:cs="Arial"/>
              </w:rPr>
            </w:pPr>
          </w:p>
          <w:p w14:paraId="356761AB" w14:textId="77777777" w:rsidR="00372605" w:rsidRPr="000641E9" w:rsidRDefault="00372605" w:rsidP="000A12D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A1AA67A" w14:textId="77777777" w:rsidR="00372605" w:rsidRPr="000641E9" w:rsidRDefault="00372605" w:rsidP="000A12D2">
            <w:pPr>
              <w:autoSpaceDE w:val="0"/>
              <w:autoSpaceDN w:val="0"/>
              <w:adjustRightInd w:val="0"/>
              <w:rPr>
                <w:rFonts w:cs="Helvetica"/>
                <w:shd w:val="clear" w:color="auto" w:fill="FFFFFF"/>
              </w:rPr>
            </w:pPr>
            <w:r w:rsidRPr="000641E9">
              <w:rPr>
                <w:color w:val="000000"/>
                <w:lang w:eastAsia="en-GB"/>
              </w:rPr>
              <w:t xml:space="preserve">Email: </w:t>
            </w:r>
            <w:hyperlink r:id="rId52" w:history="1">
              <w:r w:rsidRPr="000641E9">
                <w:rPr>
                  <w:rStyle w:val="Hyperlink"/>
                  <w:lang w:eastAsia="en-GB"/>
                </w:rPr>
                <w:t>https://ico.org.uk/global/contact-us/</w:t>
              </w:r>
            </w:hyperlink>
            <w:r w:rsidRPr="000641E9">
              <w:rPr>
                <w:color w:val="000000"/>
                <w:lang w:eastAsia="en-GB"/>
              </w:rPr>
              <w:t xml:space="preserve">  </w:t>
            </w:r>
          </w:p>
          <w:p w14:paraId="4B71697E" w14:textId="77777777" w:rsidR="00372605" w:rsidRDefault="00372605" w:rsidP="00647B4C">
            <w:pPr>
              <w:rPr>
                <w:rFonts w:eastAsia="Calibri" w:cs="Times New Roman"/>
                <w:bCs/>
              </w:rPr>
            </w:pPr>
          </w:p>
        </w:tc>
      </w:tr>
      <w:tr w:rsidR="00372605" w:rsidRPr="00660AD0" w14:paraId="51D6309B" w14:textId="77777777" w:rsidTr="001B6208">
        <w:trPr>
          <w:trHeight w:val="699"/>
        </w:trPr>
        <w:tc>
          <w:tcPr>
            <w:tcW w:w="2220" w:type="dxa"/>
          </w:tcPr>
          <w:p w14:paraId="76D011CB" w14:textId="77777777" w:rsidR="00372605" w:rsidRDefault="00372605" w:rsidP="00AF4C08">
            <w:pPr>
              <w:spacing w:after="120"/>
              <w:rPr>
                <w:rFonts w:cs="Bliss Pro ExtraBold"/>
                <w:b/>
                <w:bCs/>
                <w:color w:val="000000"/>
              </w:rPr>
            </w:pPr>
            <w:r w:rsidRPr="00726366">
              <w:rPr>
                <w:rFonts w:cs="Bliss Pro ExtraBold"/>
                <w:b/>
                <w:bCs/>
                <w:color w:val="000000"/>
              </w:rPr>
              <w:lastRenderedPageBreak/>
              <w:t xml:space="preserve">Local Authority </w:t>
            </w:r>
            <w:r>
              <w:rPr>
                <w:rFonts w:cs="Bliss Pro ExtraBold"/>
                <w:b/>
                <w:bCs/>
                <w:color w:val="000000"/>
              </w:rPr>
              <w:t>–</w:t>
            </w:r>
            <w:r w:rsidRPr="00726366">
              <w:rPr>
                <w:rFonts w:cs="Bliss Pro ExtraBold"/>
                <w:b/>
                <w:bCs/>
                <w:color w:val="000000"/>
              </w:rPr>
              <w:t xml:space="preserve"> Social Services</w:t>
            </w:r>
          </w:p>
        </w:tc>
        <w:tc>
          <w:tcPr>
            <w:tcW w:w="4471" w:type="dxa"/>
          </w:tcPr>
          <w:p w14:paraId="2747925B" w14:textId="77777777" w:rsidR="00372605" w:rsidRPr="00DE2220" w:rsidRDefault="0065790D" w:rsidP="00AF4C08">
            <w:pPr>
              <w:spacing w:after="120"/>
              <w:rPr>
                <w:rFonts w:ascii="Calibri" w:hAnsi="Calibri" w:cs="Helvetica"/>
                <w:lang w:val="en"/>
              </w:rPr>
            </w:pPr>
            <w:r w:rsidRPr="0065790D">
              <w:rPr>
                <w:rFonts w:ascii="Calibri" w:hAnsi="Calibri" w:cs="Helvetica"/>
                <w:lang w:val="en"/>
              </w:rPr>
              <w:t>The practice</w:t>
            </w:r>
            <w:r w:rsidR="00372605" w:rsidRPr="00786A9E">
              <w:rPr>
                <w:rFonts w:ascii="Calibri" w:hAnsi="Calibri" w:cs="Helvetica"/>
                <w:lang w:val="en"/>
              </w:rPr>
              <w:t xml:space="preserve"> </w:t>
            </w:r>
            <w:r w:rsidR="00372605">
              <w:rPr>
                <w:rFonts w:ascii="Calibri" w:hAnsi="Calibri" w:cs="Helvetica"/>
                <w:lang w:val="en"/>
              </w:rPr>
              <w:t xml:space="preserve">works closely with </w:t>
            </w:r>
            <w:r w:rsidR="00372605" w:rsidRPr="00DE2220">
              <w:rPr>
                <w:rFonts w:ascii="Calibri" w:eastAsia="Times New Roman" w:hAnsi="Calibri" w:cs="Times New Roman"/>
                <w:lang w:eastAsia="en-GB"/>
              </w:rPr>
              <w:t>Local Authorities</w:t>
            </w:r>
            <w:r w:rsidR="00372605" w:rsidRPr="00DE2220">
              <w:rPr>
                <w:rFonts w:ascii="Calibri" w:eastAsia="Times New Roman" w:hAnsi="Calibri" w:cs="Times New Roman"/>
                <w:b/>
                <w:lang w:eastAsia="en-GB"/>
              </w:rPr>
              <w:t xml:space="preserve"> </w:t>
            </w:r>
            <w:r w:rsidR="00372605" w:rsidRPr="00DE2220">
              <w:rPr>
                <w:rFonts w:ascii="Calibri" w:hAnsi="Calibri" w:cs="Helvetica"/>
                <w:lang w:val="en"/>
              </w:rPr>
              <w:t>to support and care for people of all ages to deliver the best possible social care.</w:t>
            </w:r>
          </w:p>
          <w:p w14:paraId="7FC67F67" w14:textId="77777777" w:rsidR="00372605" w:rsidRDefault="00372605" w:rsidP="00AF4C08">
            <w:pPr>
              <w:spacing w:after="120"/>
              <w:rPr>
                <w:rFonts w:cs="Verdana"/>
              </w:rPr>
            </w:pPr>
            <w:r w:rsidRPr="00DE2220">
              <w:rPr>
                <w:rFonts w:cs="Verdana"/>
              </w:rPr>
              <w:t>Personal data concerning your GP</w:t>
            </w:r>
            <w:r>
              <w:rPr>
                <w:rFonts w:cs="Verdana"/>
              </w:rPr>
              <w:t xml:space="preserve"> </w:t>
            </w:r>
            <w:r w:rsidRPr="00FA238B">
              <w:rPr>
                <w:rFonts w:cs="Verdana"/>
              </w:rPr>
              <w:t xml:space="preserve">medical record </w:t>
            </w:r>
            <w:r>
              <w:rPr>
                <w:rFonts w:cs="Verdana"/>
              </w:rPr>
              <w:t xml:space="preserve">may be shared with </w:t>
            </w:r>
            <w:r w:rsidRPr="00FA01F1">
              <w:rPr>
                <w:rFonts w:ascii="Calibri" w:eastAsia="Times New Roman" w:hAnsi="Calibri" w:cs="Times New Roman"/>
                <w:lang w:eastAsia="en-GB"/>
              </w:rPr>
              <w:t>Local Authorities</w:t>
            </w:r>
            <w:r>
              <w:rPr>
                <w:rFonts w:cs="Verdana"/>
              </w:rPr>
              <w:t xml:space="preserve"> and Multidisciplinary Team (MDT) delivering social care in order to enable them make the best informed decision about your social care needs if required.</w:t>
            </w:r>
          </w:p>
          <w:p w14:paraId="7D128428" w14:textId="77777777" w:rsidR="00372605" w:rsidRDefault="00372605" w:rsidP="00B43BDF">
            <w:pPr>
              <w:spacing w:after="120"/>
              <w:rPr>
                <w:rFonts w:ascii="Calibri" w:hAnsi="Calibri" w:cs="Helvetica"/>
                <w:color w:val="FF0000"/>
                <w:lang w:val="en"/>
              </w:rPr>
            </w:pPr>
            <w:r w:rsidRPr="00D870D8">
              <w:rPr>
                <w:color w:val="000000"/>
                <w:lang w:eastAsia="en-GB"/>
              </w:rPr>
              <w:t>The source of the information shared in this way is your electronic GP record</w:t>
            </w:r>
            <w:r>
              <w:rPr>
                <w:color w:val="000000"/>
                <w:lang w:eastAsia="en-GB"/>
              </w:rPr>
              <w:t>.</w:t>
            </w:r>
          </w:p>
        </w:tc>
        <w:tc>
          <w:tcPr>
            <w:tcW w:w="1985" w:type="dxa"/>
          </w:tcPr>
          <w:p w14:paraId="4A64E88B" w14:textId="77777777" w:rsidR="00372605" w:rsidRPr="00BE7023" w:rsidRDefault="00372605" w:rsidP="00AF4C08">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53"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1C39F9A2" w14:textId="77777777" w:rsidR="00372605" w:rsidRDefault="00372605" w:rsidP="00726366">
            <w:pPr>
              <w:spacing w:after="120"/>
              <w:rPr>
                <w:rFonts w:eastAsia="Calibri" w:cs="Times New Roman"/>
              </w:rPr>
            </w:pPr>
          </w:p>
        </w:tc>
        <w:tc>
          <w:tcPr>
            <w:tcW w:w="2551" w:type="dxa"/>
            <w:gridSpan w:val="2"/>
          </w:tcPr>
          <w:p w14:paraId="772A8D38" w14:textId="77777777" w:rsidR="00372605" w:rsidRPr="00E346EA" w:rsidRDefault="00372605" w:rsidP="00AF4C08">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3678A796" w14:textId="77777777" w:rsidR="00372605" w:rsidRDefault="001B41AC" w:rsidP="00AF4C08">
            <w:pPr>
              <w:spacing w:after="120"/>
              <w:rPr>
                <w:rFonts w:cstheme="minorHAnsi"/>
              </w:rPr>
            </w:pPr>
            <w:hyperlink r:id="rId54"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4DC20447" w14:textId="77777777" w:rsidR="00372605" w:rsidRPr="00EC09F0" w:rsidRDefault="001B41AC" w:rsidP="00AF4C08">
            <w:pPr>
              <w:spacing w:after="120"/>
              <w:rPr>
                <w:rFonts w:cstheme="minorHAnsi"/>
              </w:rPr>
            </w:pPr>
            <w:hyperlink r:id="rId55" w:history="1">
              <w:r w:rsidR="00372605" w:rsidRPr="00710B63">
                <w:rPr>
                  <w:rStyle w:val="Hyperlink"/>
                </w:rPr>
                <w:t xml:space="preserve">Article 6(1) </w:t>
              </w:r>
              <w:r w:rsidR="00372605" w:rsidRPr="00710B63">
                <w:rPr>
                  <w:rStyle w:val="Hyperlink"/>
                  <w:rFonts w:cstheme="minorHAnsi"/>
                </w:rPr>
                <w:t>(d) (processing for vital interests of data subject) and/or;</w:t>
              </w:r>
            </w:hyperlink>
          </w:p>
          <w:p w14:paraId="272AE904" w14:textId="77777777" w:rsidR="00372605" w:rsidRDefault="001B41AC" w:rsidP="00AF4C08">
            <w:pPr>
              <w:rPr>
                <w:rFonts w:eastAsia="Times New Roman" w:cstheme="minorHAnsi"/>
              </w:rPr>
            </w:pPr>
            <w:hyperlink r:id="rId56"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14:paraId="343A1466" w14:textId="77777777" w:rsidR="00372605" w:rsidRPr="00EE5CFF" w:rsidRDefault="00372605" w:rsidP="00AF4C08">
            <w:pPr>
              <w:rPr>
                <w:rFonts w:eastAsia="Times New Roman" w:cstheme="minorHAnsi"/>
                <w:color w:val="0000FF" w:themeColor="hyperlink"/>
                <w:u w:val="single"/>
              </w:rPr>
            </w:pPr>
          </w:p>
          <w:p w14:paraId="332D4DA5" w14:textId="77777777" w:rsidR="00372605" w:rsidRDefault="00372605" w:rsidP="00AF4C08">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14:paraId="6C087C72" w14:textId="77777777" w:rsidR="00372605" w:rsidRDefault="001B41AC" w:rsidP="00AF4C08">
            <w:pPr>
              <w:spacing w:after="120"/>
            </w:pPr>
            <w:hyperlink r:id="rId57" w:history="1">
              <w:r w:rsidR="00372605" w:rsidRPr="00B66C80">
                <w:rPr>
                  <w:rStyle w:val="Hyperlink"/>
                </w:rPr>
                <w:t xml:space="preserve">Article </w:t>
              </w:r>
              <w:r w:rsidR="00372605" w:rsidRPr="00B66C80">
                <w:rPr>
                  <w:rStyle w:val="Hyperlink"/>
                  <w:rFonts w:cs="Bliss"/>
                </w:rPr>
                <w:t xml:space="preserve">9(2) (b) – processing </w:t>
              </w:r>
              <w:r w:rsidR="00372605">
                <w:rPr>
                  <w:rStyle w:val="Hyperlink"/>
                  <w:rFonts w:cs="Bliss"/>
                </w:rPr>
                <w:t xml:space="preserve">necessary </w:t>
              </w:r>
              <w:r w:rsidR="00372605" w:rsidRPr="00B66C80">
                <w:rPr>
                  <w:rStyle w:val="Hyperlink"/>
                  <w:rFonts w:cs="Bliss"/>
                </w:rPr>
                <w:t xml:space="preserve">in the field of employment, social </w:t>
              </w:r>
              <w:r w:rsidR="00372605" w:rsidRPr="00B66C80">
                <w:rPr>
                  <w:rStyle w:val="Hyperlink"/>
                  <w:rFonts w:cs="Helvetica"/>
                  <w:shd w:val="clear" w:color="auto" w:fill="FFFFFF"/>
                </w:rPr>
                <w:t>security and social protection law.</w:t>
              </w:r>
            </w:hyperlink>
          </w:p>
          <w:p w14:paraId="1C9B0286" w14:textId="77777777" w:rsidR="00372605" w:rsidRPr="0011026B" w:rsidRDefault="00372605" w:rsidP="00AF4C08">
            <w:pPr>
              <w:spacing w:after="120"/>
              <w:rPr>
                <w:rFonts w:cstheme="minorHAnsi"/>
              </w:rPr>
            </w:pPr>
          </w:p>
          <w:p w14:paraId="01BC91BF" w14:textId="77777777" w:rsidR="00372605" w:rsidRPr="006366CF" w:rsidRDefault="001B41AC" w:rsidP="00AF4C08">
            <w:pPr>
              <w:spacing w:after="120"/>
              <w:rPr>
                <w:rFonts w:cstheme="minorHAnsi"/>
              </w:rPr>
            </w:pPr>
            <w:hyperlink r:id="rId58"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14:paraId="3A2FEF4E" w14:textId="77777777" w:rsidR="00372605" w:rsidRDefault="00372605" w:rsidP="00AF4C08">
            <w:pPr>
              <w:rPr>
                <w:b/>
              </w:rPr>
            </w:pPr>
          </w:p>
          <w:p w14:paraId="5BFC4F8A" w14:textId="77777777" w:rsidR="00372605" w:rsidRDefault="00372605" w:rsidP="00AF4C08">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11B415BA" w14:textId="77777777" w:rsidR="003C0027" w:rsidRDefault="001B41AC" w:rsidP="003C0027">
            <w:pPr>
              <w:spacing w:after="120"/>
            </w:pPr>
            <w:hyperlink r:id="rId59" w:history="1">
              <w:r w:rsidR="003C0027" w:rsidRPr="0065790D">
                <w:rPr>
                  <w:rStyle w:val="Hyperlink"/>
                </w:rPr>
                <w:t>Data Protection Act 2018 Section 10</w:t>
              </w:r>
            </w:hyperlink>
            <w:r w:rsidR="003C0027">
              <w:t xml:space="preserve"> </w:t>
            </w:r>
          </w:p>
          <w:p w14:paraId="7984478E" w14:textId="3855F29C" w:rsidR="00372605" w:rsidRDefault="001B41AC" w:rsidP="00AF4C08">
            <w:pPr>
              <w:spacing w:after="120"/>
              <w:rPr>
                <w:rFonts w:cstheme="minorHAnsi"/>
              </w:rPr>
            </w:pPr>
            <w:hyperlink r:id="rId60"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p>
        </w:tc>
        <w:tc>
          <w:tcPr>
            <w:tcW w:w="4820" w:type="dxa"/>
          </w:tcPr>
          <w:p w14:paraId="62BA1E66" w14:textId="77777777" w:rsidR="00372605" w:rsidRPr="00EE5CFF" w:rsidRDefault="00372605" w:rsidP="00AF4C0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192D2D29"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52A4C44"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2BCCCC1"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007F249"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BE6C331"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EDB257D"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839FB75" w14:textId="77777777" w:rsidR="00372605" w:rsidRPr="00CE3944" w:rsidRDefault="00372605" w:rsidP="00AF4C08">
            <w:pPr>
              <w:pStyle w:val="ListParagraph"/>
              <w:spacing w:after="60"/>
              <w:ind w:left="1179"/>
              <w:rPr>
                <w:rFonts w:eastAsia="Calibri" w:cs="Times New Roman"/>
                <w:color w:val="0D0D0D" w:themeColor="text1" w:themeTint="F2"/>
              </w:rPr>
            </w:pPr>
          </w:p>
          <w:p w14:paraId="6370A98B" w14:textId="77777777" w:rsidR="00372605" w:rsidRPr="006366CF" w:rsidRDefault="00372605" w:rsidP="00AF4C08">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74252504" w14:textId="77777777" w:rsidR="00372605" w:rsidRPr="00EE5CFF" w:rsidRDefault="00372605" w:rsidP="00AF4C08">
            <w:pPr>
              <w:rPr>
                <w:rFonts w:cs="Helvetica"/>
                <w:lang w:val="en-US"/>
              </w:rPr>
            </w:pPr>
          </w:p>
          <w:p w14:paraId="5009FD64" w14:textId="77777777" w:rsidR="00372605" w:rsidRDefault="00372605" w:rsidP="00AF4C08">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2A4AD7BF" w14:textId="5DA77313" w:rsidR="00372605" w:rsidRPr="000641E9" w:rsidRDefault="00372605" w:rsidP="00AF4C0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443E93">
              <w:rPr>
                <w:rFonts w:cs="Arial"/>
              </w:rPr>
              <w:t xml:space="preserve">the Practice </w:t>
            </w:r>
            <w:r w:rsidRPr="000641E9">
              <w:rPr>
                <w:rFonts w:cs="Arial"/>
              </w:rPr>
              <w:t>process</w:t>
            </w:r>
            <w:r w:rsidR="00443E93">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14437BE1" w14:textId="77777777" w:rsidR="00372605" w:rsidRPr="000641E9" w:rsidRDefault="00372605" w:rsidP="00AF4C08">
            <w:pPr>
              <w:autoSpaceDE w:val="0"/>
              <w:autoSpaceDN w:val="0"/>
              <w:adjustRightInd w:val="0"/>
              <w:rPr>
                <w:rFonts w:cs="Helvetica"/>
                <w:shd w:val="clear" w:color="auto" w:fill="FFFFFF"/>
              </w:rPr>
            </w:pPr>
            <w:r w:rsidRPr="000641E9">
              <w:rPr>
                <w:rFonts w:cs="Arial"/>
              </w:rPr>
              <w:t xml:space="preserve">Information Commissioner’s Office </w:t>
            </w:r>
          </w:p>
          <w:p w14:paraId="7BF410C5" w14:textId="77777777" w:rsidR="00372605" w:rsidRPr="000641E9" w:rsidRDefault="00372605" w:rsidP="00AF4C08">
            <w:pPr>
              <w:autoSpaceDE w:val="0"/>
              <w:autoSpaceDN w:val="0"/>
              <w:adjustRightInd w:val="0"/>
              <w:rPr>
                <w:rFonts w:cs="Helvetica"/>
                <w:shd w:val="clear" w:color="auto" w:fill="FFFFFF"/>
              </w:rPr>
            </w:pPr>
            <w:r w:rsidRPr="000641E9">
              <w:rPr>
                <w:rFonts w:cs="Arial"/>
              </w:rPr>
              <w:t xml:space="preserve">Wycliffe House </w:t>
            </w:r>
          </w:p>
          <w:p w14:paraId="5D3451F2" w14:textId="77777777" w:rsidR="00372605" w:rsidRPr="000641E9" w:rsidRDefault="00372605" w:rsidP="00AF4C08">
            <w:pPr>
              <w:autoSpaceDE w:val="0"/>
              <w:autoSpaceDN w:val="0"/>
              <w:adjustRightInd w:val="0"/>
              <w:rPr>
                <w:rFonts w:cs="Helvetica"/>
                <w:shd w:val="clear" w:color="auto" w:fill="FFFFFF"/>
              </w:rPr>
            </w:pPr>
            <w:r w:rsidRPr="000641E9">
              <w:rPr>
                <w:rFonts w:cs="Arial"/>
              </w:rPr>
              <w:t xml:space="preserve">Water Lane </w:t>
            </w:r>
          </w:p>
          <w:p w14:paraId="3B389ED6" w14:textId="77777777" w:rsidR="00372605" w:rsidRPr="000641E9" w:rsidRDefault="00372605" w:rsidP="00AF4C08">
            <w:pPr>
              <w:autoSpaceDE w:val="0"/>
              <w:autoSpaceDN w:val="0"/>
              <w:adjustRightInd w:val="0"/>
              <w:rPr>
                <w:rFonts w:cs="Helvetica"/>
                <w:shd w:val="clear" w:color="auto" w:fill="FFFFFF"/>
              </w:rPr>
            </w:pPr>
            <w:r w:rsidRPr="000641E9">
              <w:rPr>
                <w:rFonts w:cs="Arial"/>
              </w:rPr>
              <w:t xml:space="preserve">Wilmslow </w:t>
            </w:r>
          </w:p>
          <w:p w14:paraId="06323D21" w14:textId="77777777" w:rsidR="00372605" w:rsidRPr="000641E9" w:rsidRDefault="00372605" w:rsidP="00AF4C08">
            <w:pPr>
              <w:autoSpaceDE w:val="0"/>
              <w:autoSpaceDN w:val="0"/>
              <w:adjustRightInd w:val="0"/>
              <w:rPr>
                <w:rFonts w:cs="Arial"/>
              </w:rPr>
            </w:pPr>
            <w:r w:rsidRPr="000641E9">
              <w:rPr>
                <w:rFonts w:cs="Arial"/>
              </w:rPr>
              <w:t xml:space="preserve">Cheshire </w:t>
            </w:r>
          </w:p>
          <w:p w14:paraId="505FD61B" w14:textId="77777777" w:rsidR="00372605" w:rsidRPr="000641E9" w:rsidRDefault="00372605" w:rsidP="00AF4C08">
            <w:pPr>
              <w:autoSpaceDE w:val="0"/>
              <w:autoSpaceDN w:val="0"/>
              <w:adjustRightInd w:val="0"/>
              <w:rPr>
                <w:rFonts w:cs="Arial"/>
              </w:rPr>
            </w:pPr>
          </w:p>
          <w:p w14:paraId="07A5AFB7" w14:textId="77777777" w:rsidR="00372605" w:rsidRPr="000641E9" w:rsidRDefault="00372605" w:rsidP="00AF4C0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A52B427" w14:textId="77777777"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61"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7CD76ABD" w14:textId="77777777" w:rsidTr="00B134AF">
        <w:trPr>
          <w:trHeight w:val="367"/>
        </w:trPr>
        <w:tc>
          <w:tcPr>
            <w:tcW w:w="2220" w:type="dxa"/>
            <w:tcBorders>
              <w:bottom w:val="single" w:sz="4" w:space="0" w:color="auto"/>
            </w:tcBorders>
          </w:tcPr>
          <w:p w14:paraId="21138EA4" w14:textId="77777777" w:rsidR="00372605" w:rsidRDefault="00372605" w:rsidP="00726366">
            <w:pPr>
              <w:spacing w:after="120"/>
              <w:rPr>
                <w:rFonts w:cs="Arial"/>
                <w:b/>
                <w:lang w:val="en"/>
              </w:rPr>
            </w:pPr>
            <w:r>
              <w:rPr>
                <w:rFonts w:eastAsia="Times New Roman" w:cs="Times New Roman"/>
                <w:b/>
                <w:color w:val="333333"/>
                <w:lang w:eastAsia="en-GB"/>
              </w:rPr>
              <w:lastRenderedPageBreak/>
              <w:t xml:space="preserve">Care Homes </w:t>
            </w:r>
          </w:p>
        </w:tc>
        <w:tc>
          <w:tcPr>
            <w:tcW w:w="4471" w:type="dxa"/>
            <w:tcBorders>
              <w:bottom w:val="single" w:sz="4" w:space="0" w:color="auto"/>
            </w:tcBorders>
          </w:tcPr>
          <w:p w14:paraId="0653E560" w14:textId="77777777" w:rsidR="00372605" w:rsidRDefault="00372605" w:rsidP="001356A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Care Homes and other Multidisciplinary Team (MDT) delivering care in order to enable their care professionals make the best informed decision about your care needs, and provide you with the best possible </w:t>
            </w:r>
            <w:r w:rsidRPr="00FA238B">
              <w:rPr>
                <w:rFonts w:cs="Verdana"/>
              </w:rPr>
              <w:t>care</w:t>
            </w:r>
            <w:r>
              <w:rPr>
                <w:rFonts w:cs="Verdana"/>
              </w:rPr>
              <w:t xml:space="preserve"> if you visit a Care Home.</w:t>
            </w:r>
          </w:p>
          <w:p w14:paraId="5B934567" w14:textId="77777777" w:rsidR="00372605" w:rsidRPr="00E346EA" w:rsidRDefault="00372605" w:rsidP="00B6552E">
            <w:pPr>
              <w:spacing w:after="120"/>
              <w:rPr>
                <w:rFonts w:cstheme="minorHAnsi"/>
              </w:rPr>
            </w:pPr>
            <w:r w:rsidRPr="00D870D8">
              <w:rPr>
                <w:color w:val="000000"/>
                <w:lang w:eastAsia="en-GB"/>
              </w:rPr>
              <w:t>The source of the information shared in this way is your electronic GP record</w:t>
            </w:r>
            <w:r>
              <w:rPr>
                <w:color w:val="000000"/>
                <w:lang w:eastAsia="en-GB"/>
              </w:rPr>
              <w:t>.</w:t>
            </w:r>
          </w:p>
          <w:p w14:paraId="3BDA5CBB" w14:textId="77777777" w:rsidR="00372605" w:rsidRPr="00E346EA" w:rsidRDefault="00372605" w:rsidP="00DE26C8">
            <w:pPr>
              <w:spacing w:after="120"/>
              <w:rPr>
                <w:rFonts w:cstheme="minorHAnsi"/>
              </w:rPr>
            </w:pPr>
          </w:p>
        </w:tc>
        <w:tc>
          <w:tcPr>
            <w:tcW w:w="1985" w:type="dxa"/>
            <w:tcBorders>
              <w:bottom w:val="single" w:sz="4" w:space="0" w:color="auto"/>
            </w:tcBorders>
          </w:tcPr>
          <w:p w14:paraId="43244361" w14:textId="77777777" w:rsidR="00372605" w:rsidRDefault="00372605" w:rsidP="00B92904">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62" w:history="1">
              <w:r w:rsidRPr="00BE7023">
                <w:rPr>
                  <w:rStyle w:val="Hyperlink"/>
                  <w:rFonts w:eastAsia="Calibri" w:cs="Times New Roman"/>
                </w:rPr>
                <w:t>Records Management Codes of Practice for Health and Social Care</w:t>
              </w:r>
            </w:hyperlink>
          </w:p>
        </w:tc>
        <w:tc>
          <w:tcPr>
            <w:tcW w:w="2551" w:type="dxa"/>
            <w:gridSpan w:val="2"/>
            <w:tcBorders>
              <w:bottom w:val="single" w:sz="4" w:space="0" w:color="auto"/>
            </w:tcBorders>
          </w:tcPr>
          <w:p w14:paraId="6139CB16" w14:textId="77777777" w:rsidR="00372605" w:rsidRPr="00E346EA" w:rsidRDefault="00372605" w:rsidP="00AB625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0130E596" w14:textId="77777777" w:rsidR="00372605" w:rsidRPr="00EC09F0" w:rsidRDefault="001B41AC" w:rsidP="00AB6256">
            <w:pPr>
              <w:spacing w:after="120"/>
              <w:rPr>
                <w:rFonts w:cstheme="minorHAnsi"/>
              </w:rPr>
            </w:pPr>
            <w:hyperlink r:id="rId63"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4BE44FC2" w14:textId="77777777" w:rsidR="00372605" w:rsidRDefault="001B41AC" w:rsidP="00AB6256">
            <w:pPr>
              <w:rPr>
                <w:rFonts w:eastAsia="Times New Roman" w:cstheme="minorHAnsi"/>
              </w:rPr>
            </w:pPr>
            <w:hyperlink r:id="rId64"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14:paraId="10D49C06" w14:textId="77777777" w:rsidR="00372605" w:rsidRPr="00EE5CFF" w:rsidRDefault="00372605" w:rsidP="00AB6256">
            <w:pPr>
              <w:rPr>
                <w:rFonts w:eastAsia="Times New Roman" w:cstheme="minorHAnsi"/>
                <w:color w:val="0000FF" w:themeColor="hyperlink"/>
                <w:u w:val="single"/>
              </w:rPr>
            </w:pPr>
          </w:p>
          <w:p w14:paraId="47724940" w14:textId="77777777" w:rsidR="00372605" w:rsidRDefault="00372605" w:rsidP="00AB625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paragraphs</w:t>
            </w:r>
            <w:r w:rsidRPr="0011026B">
              <w:rPr>
                <w:rFonts w:cstheme="minorHAnsi"/>
              </w:rPr>
              <w:t>:</w:t>
            </w:r>
          </w:p>
          <w:p w14:paraId="06710980" w14:textId="77777777" w:rsidR="00372605" w:rsidRDefault="001B41AC" w:rsidP="00AB6256">
            <w:pPr>
              <w:spacing w:after="120"/>
            </w:pPr>
            <w:hyperlink r:id="rId65" w:history="1">
              <w:r w:rsidR="00372605" w:rsidRPr="00B66C80">
                <w:rPr>
                  <w:rStyle w:val="Hyperlink"/>
                </w:rPr>
                <w:t xml:space="preserve">Article </w:t>
              </w:r>
              <w:r w:rsidR="00372605" w:rsidRPr="00B66C80">
                <w:rPr>
                  <w:rStyle w:val="Hyperlink"/>
                  <w:rFonts w:cs="Bliss"/>
                </w:rPr>
                <w:t xml:space="preserve">9(2) (b) – processing </w:t>
              </w:r>
              <w:r w:rsidR="00372605">
                <w:rPr>
                  <w:rStyle w:val="Hyperlink"/>
                  <w:rFonts w:cs="Bliss"/>
                </w:rPr>
                <w:t xml:space="preserve">necessary </w:t>
              </w:r>
              <w:r w:rsidR="00372605" w:rsidRPr="00B66C80">
                <w:rPr>
                  <w:rStyle w:val="Hyperlink"/>
                  <w:rFonts w:cs="Bliss"/>
                </w:rPr>
                <w:t xml:space="preserve">in the field of employment, social </w:t>
              </w:r>
              <w:r w:rsidR="00372605" w:rsidRPr="00B66C80">
                <w:rPr>
                  <w:rStyle w:val="Hyperlink"/>
                  <w:rFonts w:cs="Helvetica"/>
                  <w:shd w:val="clear" w:color="auto" w:fill="FFFFFF"/>
                </w:rPr>
                <w:t>security and social protection law.</w:t>
              </w:r>
            </w:hyperlink>
          </w:p>
          <w:p w14:paraId="39862088" w14:textId="77777777" w:rsidR="00372605" w:rsidRPr="0011026B" w:rsidRDefault="00372605" w:rsidP="00AB6256">
            <w:pPr>
              <w:spacing w:after="120"/>
              <w:rPr>
                <w:rFonts w:cstheme="minorHAnsi"/>
              </w:rPr>
            </w:pPr>
          </w:p>
          <w:p w14:paraId="699AE19D" w14:textId="77777777" w:rsidR="00372605" w:rsidRPr="006366CF" w:rsidRDefault="001B41AC" w:rsidP="00AB6256">
            <w:pPr>
              <w:spacing w:after="120"/>
              <w:rPr>
                <w:rFonts w:cstheme="minorHAnsi"/>
              </w:rPr>
            </w:pPr>
            <w:hyperlink r:id="rId66"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14:paraId="75CE2690" w14:textId="77777777" w:rsidR="00372605" w:rsidRDefault="00372605" w:rsidP="00AB6256">
            <w:pPr>
              <w:rPr>
                <w:b/>
              </w:rPr>
            </w:pPr>
          </w:p>
          <w:p w14:paraId="00AA5D0D" w14:textId="77777777" w:rsidR="00372605"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18F292DC" w14:textId="77777777" w:rsidR="003C0027" w:rsidRDefault="001B41AC" w:rsidP="003C0027">
            <w:pPr>
              <w:spacing w:after="120"/>
            </w:pPr>
            <w:hyperlink r:id="rId67" w:history="1">
              <w:r w:rsidR="003C0027" w:rsidRPr="0065790D">
                <w:rPr>
                  <w:rStyle w:val="Hyperlink"/>
                </w:rPr>
                <w:t>Data Protection Act 2018 Section 10</w:t>
              </w:r>
            </w:hyperlink>
            <w:r w:rsidR="003C0027">
              <w:t xml:space="preserve"> </w:t>
            </w:r>
          </w:p>
          <w:p w14:paraId="22C05D38" w14:textId="262CD444" w:rsidR="00372605" w:rsidRPr="00282277" w:rsidRDefault="001B41AC" w:rsidP="00DE26C8">
            <w:pPr>
              <w:spacing w:after="120"/>
              <w:rPr>
                <w:rFonts w:eastAsia="Calibri" w:cs="Times New Roman"/>
                <w:bCs/>
              </w:rPr>
            </w:pPr>
            <w:hyperlink r:id="rId68"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p>
        </w:tc>
        <w:tc>
          <w:tcPr>
            <w:tcW w:w="4820" w:type="dxa"/>
            <w:tcBorders>
              <w:bottom w:val="single" w:sz="4" w:space="0" w:color="auto"/>
            </w:tcBorders>
          </w:tcPr>
          <w:p w14:paraId="48C4E83D" w14:textId="77777777" w:rsidR="00372605" w:rsidRPr="00EE5CFF" w:rsidRDefault="00372605" w:rsidP="00710B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450E48A9"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0064B1E"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C7CA1EE"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745CEDBE"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C197A66"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687975F1"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 xml:space="preserve">where we no longer need the data for </w:t>
            </w:r>
            <w:r w:rsidRPr="00EE5CFF">
              <w:rPr>
                <w:color w:val="0D0D0D" w:themeColor="text1" w:themeTint="F2"/>
                <w:lang w:val="en-US"/>
              </w:rPr>
              <w:lastRenderedPageBreak/>
              <w:t>the purposes of the processing.</w:t>
            </w:r>
          </w:p>
          <w:p w14:paraId="16AE850E" w14:textId="77777777" w:rsidR="00372605" w:rsidRPr="00CE3944" w:rsidRDefault="00372605" w:rsidP="00710B63">
            <w:pPr>
              <w:pStyle w:val="ListParagraph"/>
              <w:spacing w:after="60"/>
              <w:ind w:left="1179"/>
              <w:rPr>
                <w:rFonts w:eastAsia="Calibri" w:cs="Times New Roman"/>
                <w:color w:val="0D0D0D" w:themeColor="text1" w:themeTint="F2"/>
              </w:rPr>
            </w:pPr>
          </w:p>
          <w:p w14:paraId="40333025" w14:textId="77777777" w:rsidR="00372605" w:rsidRPr="006366CF" w:rsidRDefault="00372605" w:rsidP="00710B63">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06CACEEA" w14:textId="77777777" w:rsidR="00372605" w:rsidRPr="00EE5CFF" w:rsidRDefault="00372605" w:rsidP="00710B63">
            <w:pPr>
              <w:rPr>
                <w:rFonts w:cs="Helvetica"/>
                <w:lang w:val="en-US"/>
              </w:rPr>
            </w:pPr>
          </w:p>
          <w:p w14:paraId="2D70A7D2" w14:textId="77777777" w:rsidR="00372605" w:rsidRDefault="00372605" w:rsidP="00710B63">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55E301B3" w14:textId="77777777" w:rsidR="00372605" w:rsidRDefault="00372605" w:rsidP="00710B63">
            <w:pPr>
              <w:rPr>
                <w:rFonts w:ascii="Times New Roman" w:hAnsi="Times New Roman"/>
                <w:color w:val="000000"/>
                <w:sz w:val="24"/>
                <w:szCs w:val="24"/>
                <w:lang w:eastAsia="en-GB"/>
              </w:rPr>
            </w:pPr>
          </w:p>
          <w:p w14:paraId="00C504C7" w14:textId="394A63F7"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3C0027">
              <w:rPr>
                <w:rFonts w:cs="Arial"/>
              </w:rPr>
              <w:t xml:space="preserve">the Practice </w:t>
            </w:r>
            <w:r w:rsidRPr="000641E9">
              <w:rPr>
                <w:rFonts w:cs="Arial"/>
              </w:rPr>
              <w:t>process</w:t>
            </w:r>
            <w:r w:rsidR="003C0027">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2154E41E"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14:paraId="50C0119D"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14:paraId="73709AA6"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14:paraId="41E9B5F6"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14:paraId="3DF66852" w14:textId="77777777" w:rsidR="00372605" w:rsidRPr="000641E9" w:rsidRDefault="00372605" w:rsidP="000641E9">
            <w:pPr>
              <w:autoSpaceDE w:val="0"/>
              <w:autoSpaceDN w:val="0"/>
              <w:adjustRightInd w:val="0"/>
              <w:rPr>
                <w:rFonts w:cs="Arial"/>
              </w:rPr>
            </w:pPr>
            <w:r w:rsidRPr="000641E9">
              <w:rPr>
                <w:rFonts w:cs="Arial"/>
              </w:rPr>
              <w:t xml:space="preserve">Cheshire </w:t>
            </w:r>
          </w:p>
          <w:p w14:paraId="310CF658" w14:textId="77777777" w:rsidR="00372605" w:rsidRPr="000641E9" w:rsidRDefault="00372605" w:rsidP="000641E9">
            <w:pPr>
              <w:autoSpaceDE w:val="0"/>
              <w:autoSpaceDN w:val="0"/>
              <w:adjustRightInd w:val="0"/>
              <w:rPr>
                <w:rFonts w:cs="Arial"/>
              </w:rPr>
            </w:pPr>
          </w:p>
          <w:p w14:paraId="59535EAA"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E6391A5" w14:textId="77777777"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69" w:history="1">
              <w:r w:rsidRPr="000641E9">
                <w:rPr>
                  <w:rStyle w:val="Hyperlink"/>
                  <w:lang w:eastAsia="en-GB"/>
                </w:rPr>
                <w:t>https://ico.org.uk/global/contact-us/</w:t>
              </w:r>
            </w:hyperlink>
            <w:r w:rsidRPr="000641E9">
              <w:rPr>
                <w:color w:val="000000"/>
                <w:lang w:eastAsia="en-GB"/>
              </w:rPr>
              <w:t xml:space="preserve">  </w:t>
            </w:r>
          </w:p>
        </w:tc>
      </w:tr>
      <w:tr w:rsidR="00726366" w:rsidRPr="00660AD0" w14:paraId="3CEC949F" w14:textId="77777777" w:rsidTr="00372605">
        <w:trPr>
          <w:trHeight w:val="681"/>
        </w:trPr>
        <w:tc>
          <w:tcPr>
            <w:tcW w:w="16047" w:type="dxa"/>
            <w:gridSpan w:val="6"/>
            <w:tcBorders>
              <w:bottom w:val="nil"/>
            </w:tcBorders>
            <w:shd w:val="clear" w:color="auto" w:fill="8DB3E2" w:themeFill="text2" w:themeFillTint="66"/>
            <w:vAlign w:val="center"/>
          </w:tcPr>
          <w:p w14:paraId="6F26C1FA" w14:textId="653EDE3C" w:rsidR="002C3D3D" w:rsidRPr="002C3D3D" w:rsidRDefault="00726366" w:rsidP="0051004B">
            <w:pPr>
              <w:pStyle w:val="Heading2"/>
              <w:numPr>
                <w:ilvl w:val="1"/>
                <w:numId w:val="20"/>
              </w:numPr>
              <w:jc w:val="center"/>
            </w:pPr>
            <w:bookmarkStart w:id="15" w:name="_Other_primary_care"/>
            <w:bookmarkStart w:id="16" w:name="_Toc31097882"/>
            <w:bookmarkStart w:id="17" w:name="_Ref31097958"/>
            <w:bookmarkEnd w:id="15"/>
            <w:r w:rsidRPr="002C3D3D">
              <w:rPr>
                <w:rFonts w:ascii="Calibri" w:eastAsia="Calibri" w:hAnsi="Calibri" w:cs="Calibri"/>
                <w:b/>
                <w:bCs/>
                <w:color w:val="auto"/>
              </w:rPr>
              <w:lastRenderedPageBreak/>
              <w:t>Other primary care services delivered for the purposes of direct care</w:t>
            </w:r>
            <w:bookmarkEnd w:id="16"/>
            <w:bookmarkEnd w:id="17"/>
          </w:p>
        </w:tc>
      </w:tr>
      <w:tr w:rsidR="00372605" w:rsidRPr="00660AD0" w14:paraId="7EF5DC7F" w14:textId="77777777" w:rsidTr="00B134AF">
        <w:trPr>
          <w:trHeight w:val="550"/>
        </w:trPr>
        <w:tc>
          <w:tcPr>
            <w:tcW w:w="2220" w:type="dxa"/>
            <w:tcBorders>
              <w:top w:val="nil"/>
            </w:tcBorders>
          </w:tcPr>
          <w:p w14:paraId="5B0E7AE4" w14:textId="77777777" w:rsidR="00372605" w:rsidRDefault="00372605" w:rsidP="006B7CC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Borders>
              <w:top w:val="nil"/>
            </w:tcBorders>
          </w:tcPr>
          <w:p w14:paraId="558D6294" w14:textId="77777777" w:rsidR="00372605" w:rsidRDefault="00372605" w:rsidP="006B7CC0">
            <w:pPr>
              <w:pStyle w:val="NormalWeb"/>
              <w:rPr>
                <w:rFonts w:cstheme="minorHAnsi"/>
              </w:rPr>
            </w:pPr>
            <w:r w:rsidRPr="000A63DC">
              <w:rPr>
                <w:rFonts w:asciiTheme="minorHAnsi" w:hAnsiTheme="minorHAnsi"/>
                <w:b/>
                <w:sz w:val="22"/>
                <w:szCs w:val="22"/>
              </w:rPr>
              <w:t>Purpose of the processing</w:t>
            </w:r>
          </w:p>
        </w:tc>
        <w:tc>
          <w:tcPr>
            <w:tcW w:w="2329" w:type="dxa"/>
            <w:gridSpan w:val="2"/>
            <w:tcBorders>
              <w:top w:val="nil"/>
            </w:tcBorders>
          </w:tcPr>
          <w:p w14:paraId="2C0BBB3B" w14:textId="77777777" w:rsidR="00372605" w:rsidRDefault="00372605" w:rsidP="00D01407">
            <w:pPr>
              <w:spacing w:after="120"/>
              <w:rPr>
                <w:rFonts w:cstheme="minorHAnsi"/>
              </w:rPr>
            </w:pPr>
            <w:r>
              <w:rPr>
                <w:b/>
              </w:rPr>
              <w:t>Data Retention Period</w:t>
            </w:r>
          </w:p>
        </w:tc>
        <w:tc>
          <w:tcPr>
            <w:tcW w:w="2207" w:type="dxa"/>
            <w:tcBorders>
              <w:top w:val="nil"/>
            </w:tcBorders>
          </w:tcPr>
          <w:p w14:paraId="591A9CC0" w14:textId="77777777" w:rsidR="00372605" w:rsidRDefault="00372605" w:rsidP="000A63DC">
            <w:pPr>
              <w:jc w:val="center"/>
              <w:rPr>
                <w:b/>
              </w:rPr>
            </w:pPr>
            <w:r>
              <w:rPr>
                <w:b/>
              </w:rPr>
              <w:t>Lawful basis</w:t>
            </w:r>
          </w:p>
          <w:p w14:paraId="6CFC552D" w14:textId="77777777" w:rsidR="00372605" w:rsidRDefault="00372605" w:rsidP="000A63DC">
            <w:pPr>
              <w:jc w:val="center"/>
              <w:rPr>
                <w:b/>
              </w:rPr>
            </w:pPr>
            <w:r w:rsidRPr="00E346EA">
              <w:rPr>
                <w:b/>
              </w:rPr>
              <w:t>General Data Protection Regulation</w:t>
            </w:r>
          </w:p>
          <w:p w14:paraId="275CA0FA" w14:textId="77777777" w:rsidR="00372605" w:rsidRPr="00E346EA" w:rsidRDefault="00372605" w:rsidP="000A63DC">
            <w:pPr>
              <w:jc w:val="center"/>
              <w:rPr>
                <w:b/>
              </w:rPr>
            </w:pPr>
            <w:r w:rsidRPr="00E346EA">
              <w:rPr>
                <w:b/>
                <w:i/>
              </w:rPr>
              <w:t>- Article 6 -</w:t>
            </w:r>
          </w:p>
          <w:p w14:paraId="27985397" w14:textId="77777777" w:rsidR="00372605" w:rsidRPr="000A63DC" w:rsidRDefault="00372605" w:rsidP="000A63DC">
            <w:pPr>
              <w:spacing w:after="120"/>
              <w:jc w:val="center"/>
              <w:rPr>
                <w:rFonts w:cs="Helvetica"/>
                <w:color w:val="0000FF" w:themeColor="hyperlink"/>
                <w:u w:val="single"/>
                <w:lang w:val="en-US"/>
              </w:rPr>
            </w:pPr>
            <w:r w:rsidRPr="00E346EA">
              <w:rPr>
                <w:b/>
                <w:i/>
              </w:rPr>
              <w:t xml:space="preserve">- Article 9 </w:t>
            </w:r>
            <w:r>
              <w:rPr>
                <w:b/>
                <w:i/>
              </w:rPr>
              <w:t>–</w:t>
            </w:r>
          </w:p>
        </w:tc>
        <w:tc>
          <w:tcPr>
            <w:tcW w:w="4820" w:type="dxa"/>
            <w:tcBorders>
              <w:top w:val="nil"/>
            </w:tcBorders>
          </w:tcPr>
          <w:p w14:paraId="19CB873F" w14:textId="77777777" w:rsidR="00372605" w:rsidRDefault="00372605" w:rsidP="000A63DC">
            <w:pPr>
              <w:jc w:val="center"/>
              <w:rPr>
                <w:rFonts w:eastAsia="Calibri" w:cs="Times New Roman"/>
                <w:b/>
                <w:bCs/>
              </w:rPr>
            </w:pPr>
            <w:r>
              <w:rPr>
                <w:rFonts w:eastAsia="Calibri" w:cs="Times New Roman"/>
                <w:b/>
                <w:bCs/>
              </w:rPr>
              <w:t>Your Rights</w:t>
            </w:r>
          </w:p>
          <w:p w14:paraId="301048FD" w14:textId="77777777" w:rsidR="00372605" w:rsidRDefault="00372605" w:rsidP="00442D70">
            <w:pPr>
              <w:spacing w:after="60"/>
              <w:rPr>
                <w:rFonts w:eastAsia="Calibri" w:cs="Times New Roman"/>
                <w:b/>
                <w:color w:val="0D0D0D" w:themeColor="text1" w:themeTint="F2"/>
              </w:rPr>
            </w:pPr>
          </w:p>
          <w:p w14:paraId="7BCCE839" w14:textId="77777777" w:rsidR="00372605" w:rsidRDefault="00372605" w:rsidP="000646C9">
            <w:pPr>
              <w:pStyle w:val="ListParagraph"/>
              <w:spacing w:after="60"/>
              <w:ind w:left="459"/>
              <w:rPr>
                <w:rFonts w:eastAsia="Calibri" w:cs="Times New Roman"/>
                <w:bCs/>
              </w:rPr>
            </w:pPr>
          </w:p>
        </w:tc>
      </w:tr>
      <w:tr w:rsidR="00372605" w:rsidRPr="00660AD0" w14:paraId="3C3517A3" w14:textId="77777777" w:rsidTr="00B134AF">
        <w:trPr>
          <w:trHeight w:val="620"/>
        </w:trPr>
        <w:tc>
          <w:tcPr>
            <w:tcW w:w="2220" w:type="dxa"/>
          </w:tcPr>
          <w:p w14:paraId="3918F5D7" w14:textId="77777777" w:rsidR="00372605" w:rsidRDefault="00372605" w:rsidP="00BF724B">
            <w:pPr>
              <w:spacing w:after="120"/>
              <w:rPr>
                <w:rFonts w:cs="Arial"/>
                <w:b/>
                <w:lang w:val="en"/>
              </w:rPr>
            </w:pPr>
            <w:r w:rsidRPr="0025635D">
              <w:rPr>
                <w:rFonts w:cs="Arial"/>
                <w:b/>
                <w:lang w:val="en"/>
              </w:rPr>
              <w:t>Integrated Urgent Care Service (IUC)</w:t>
            </w:r>
            <w:r w:rsidRPr="00660AD0">
              <w:rPr>
                <w:rFonts w:cs="Arial"/>
                <w:lang w:val="en"/>
              </w:rPr>
              <w:t xml:space="preserve"> - covering O</w:t>
            </w:r>
            <w:r>
              <w:rPr>
                <w:rFonts w:cs="Arial"/>
                <w:lang w:val="en"/>
              </w:rPr>
              <w:t>ut of Hours and NHS 111 service</w:t>
            </w:r>
          </w:p>
        </w:tc>
        <w:tc>
          <w:tcPr>
            <w:tcW w:w="4471" w:type="dxa"/>
          </w:tcPr>
          <w:p w14:paraId="0D9BFCC5" w14:textId="77777777" w:rsidR="00372605" w:rsidRPr="004F793C" w:rsidRDefault="00372605" w:rsidP="004F793C">
            <w:pPr>
              <w:pStyle w:val="Default"/>
              <w:rPr>
                <w:rFonts w:asciiTheme="minorHAnsi" w:hAnsiTheme="minorHAnsi"/>
                <w:color w:val="auto"/>
                <w:sz w:val="22"/>
                <w:szCs w:val="22"/>
              </w:rPr>
            </w:pPr>
            <w:r w:rsidRPr="00BD23CD">
              <w:rPr>
                <w:rFonts w:cs="Arial"/>
                <w:b/>
                <w:sz w:val="22"/>
                <w:szCs w:val="22"/>
                <w:lang w:val="en"/>
              </w:rPr>
              <w:t xml:space="preserve">Integrated Urgent Care </w:t>
            </w:r>
            <w:r w:rsidRPr="004F793C">
              <w:rPr>
                <w:rFonts w:asciiTheme="minorHAnsi" w:hAnsiTheme="minorHAnsi" w:cs="Arial"/>
                <w:b/>
                <w:sz w:val="22"/>
                <w:szCs w:val="22"/>
                <w:lang w:val="en"/>
              </w:rPr>
              <w:t>Service (IUC)</w:t>
            </w:r>
            <w:r w:rsidRPr="004F793C">
              <w:rPr>
                <w:rFonts w:asciiTheme="minorHAnsi" w:hAnsiTheme="minorHAnsi" w:cs="Arial"/>
                <w:sz w:val="22"/>
                <w:szCs w:val="22"/>
                <w:lang w:val="en"/>
              </w:rPr>
              <w:t xml:space="preserve"> </w:t>
            </w:r>
            <w:r w:rsidRPr="004F793C">
              <w:rPr>
                <w:rFonts w:asciiTheme="minorHAnsi" w:hAnsiTheme="minorHAnsi"/>
                <w:sz w:val="22"/>
                <w:szCs w:val="22"/>
                <w:lang w:val="en"/>
              </w:rPr>
              <w:t xml:space="preserve">is an </w:t>
            </w:r>
            <w:r w:rsidRPr="004F793C">
              <w:rPr>
                <w:rFonts w:asciiTheme="minorHAnsi" w:hAnsiTheme="minorHAnsi"/>
                <w:sz w:val="22"/>
                <w:szCs w:val="22"/>
                <w:lang w:val="en-US"/>
              </w:rPr>
              <w:t xml:space="preserve">urgent care service delivered across North Central London (NCL) </w:t>
            </w:r>
            <w:r w:rsidRPr="004F793C">
              <w:rPr>
                <w:rFonts w:asciiTheme="minorHAnsi" w:hAnsiTheme="minorHAnsi"/>
                <w:sz w:val="22"/>
                <w:szCs w:val="22"/>
              </w:rPr>
              <w:t xml:space="preserve">(Barnet, Camden, Enfield, Haringey and Islington) for the provision of a functionally integrated 24/7 urgent care access, clinical advice and treatment service for </w:t>
            </w:r>
            <w:r w:rsidRPr="004F793C">
              <w:rPr>
                <w:rFonts w:asciiTheme="minorHAnsi" w:hAnsiTheme="minorHAnsi"/>
                <w:color w:val="auto"/>
                <w:sz w:val="22"/>
                <w:szCs w:val="22"/>
              </w:rPr>
              <w:t>patients. IUC incorporates NHS 111 and Out of Hours (OOH) services, which is often referred to as an IUC Clinical Assessment Service.</w:t>
            </w:r>
          </w:p>
          <w:p w14:paraId="343CC5DE" w14:textId="77777777" w:rsidR="00372605" w:rsidRPr="004F793C" w:rsidRDefault="00372605" w:rsidP="004F793C">
            <w:pPr>
              <w:pStyle w:val="Default"/>
              <w:rPr>
                <w:rFonts w:asciiTheme="minorHAnsi" w:hAnsiTheme="minorHAnsi"/>
                <w:color w:val="auto"/>
                <w:sz w:val="22"/>
                <w:szCs w:val="22"/>
              </w:rPr>
            </w:pPr>
          </w:p>
          <w:p w14:paraId="1A7FA73F" w14:textId="77777777" w:rsidR="00372605" w:rsidRPr="004F793C" w:rsidRDefault="00372605" w:rsidP="004F793C">
            <w:pPr>
              <w:pStyle w:val="Default"/>
              <w:rPr>
                <w:rFonts w:asciiTheme="minorHAnsi" w:hAnsiTheme="minorHAnsi"/>
                <w:color w:val="auto"/>
                <w:sz w:val="22"/>
                <w:szCs w:val="22"/>
              </w:rPr>
            </w:pPr>
            <w:r w:rsidRPr="004F793C">
              <w:rPr>
                <w:rFonts w:asciiTheme="minorHAnsi" w:hAnsiTheme="minorHAnsi"/>
                <w:color w:val="auto"/>
                <w:sz w:val="22"/>
                <w:szCs w:val="22"/>
              </w:rPr>
              <w:t>The purpose of IUC is to ensure that patients receive the best possible healthcare service in their community.</w:t>
            </w:r>
          </w:p>
          <w:p w14:paraId="2E3FEE4F" w14:textId="77777777" w:rsidR="00372605" w:rsidRDefault="00372605" w:rsidP="004F793C">
            <w:pPr>
              <w:pStyle w:val="NormalWeb"/>
              <w:rPr>
                <w:rFonts w:asciiTheme="minorHAnsi" w:hAnsiTheme="minorHAnsi" w:cs="Verdana"/>
                <w:sz w:val="22"/>
                <w:szCs w:val="22"/>
              </w:rPr>
            </w:pPr>
            <w:r w:rsidRPr="004F793C">
              <w:rPr>
                <w:rFonts w:asciiTheme="minorHAnsi" w:hAnsiTheme="minorHAnsi"/>
                <w:sz w:val="22"/>
                <w:szCs w:val="22"/>
              </w:rPr>
              <w:t xml:space="preserve">If you visit the urgent care centre or call NHS 111 for health related needs, personal data in your GP record will be shared with </w:t>
            </w:r>
            <w:r w:rsidRPr="004F793C">
              <w:rPr>
                <w:rFonts w:asciiTheme="minorHAnsi" w:hAnsiTheme="minorHAnsi" w:cs="Verdana"/>
                <w:sz w:val="22"/>
                <w:szCs w:val="22"/>
              </w:rPr>
              <w:t>healthcare professionals in order to enable them make the best the best informed decision about your health needs.</w:t>
            </w:r>
          </w:p>
          <w:p w14:paraId="65A61F0B" w14:textId="77777777" w:rsidR="00372605" w:rsidRDefault="00372605" w:rsidP="004F793C">
            <w:pPr>
              <w:pStyle w:val="NormalWeb"/>
              <w:rPr>
                <w:rFonts w:asciiTheme="minorHAnsi" w:hAnsiTheme="minorHAnsi" w:cs="Helvetica"/>
                <w:sz w:val="22"/>
                <w:szCs w:val="22"/>
                <w:lang w:val="en"/>
              </w:rPr>
            </w:pPr>
            <w:r w:rsidRPr="00D870D8">
              <w:rPr>
                <w:rFonts w:asciiTheme="minorHAnsi" w:hAnsiTheme="minorHAnsi"/>
                <w:color w:val="000000"/>
                <w:sz w:val="22"/>
                <w:szCs w:val="22"/>
              </w:rPr>
              <w:t>The source of the information shared in this way is your electronic GP record</w:t>
            </w:r>
            <w:r>
              <w:rPr>
                <w:color w:val="000000"/>
              </w:rPr>
              <w:t>.</w:t>
            </w:r>
          </w:p>
        </w:tc>
        <w:tc>
          <w:tcPr>
            <w:tcW w:w="2329" w:type="dxa"/>
            <w:gridSpan w:val="2"/>
          </w:tcPr>
          <w:p w14:paraId="3101DABD" w14:textId="77777777" w:rsidR="00372605" w:rsidRDefault="00372605" w:rsidP="004F793C">
            <w:pPr>
              <w:spacing w:after="120"/>
              <w:rPr>
                <w:rFonts w:eastAsia="Calibri" w:cs="Times New Roman"/>
              </w:rPr>
            </w:pPr>
            <w:r w:rsidRPr="00BE7023">
              <w:rPr>
                <w:rFonts w:eastAsia="Calibri" w:cs="Times New Roman"/>
              </w:rPr>
              <w:t xml:space="preserve">All records held by the Practice will be kept for the duration specified in the </w:t>
            </w:r>
            <w:hyperlink r:id="rId70" w:history="1">
              <w:r w:rsidRPr="00BE7023">
                <w:rPr>
                  <w:rStyle w:val="Hyperlink"/>
                  <w:rFonts w:eastAsia="Calibri" w:cs="Times New Roman"/>
                </w:rPr>
                <w:t>Records Management Codes of Practice for Health and Social Care</w:t>
              </w:r>
            </w:hyperlink>
          </w:p>
          <w:p w14:paraId="2F315429" w14:textId="77777777" w:rsidR="00372605" w:rsidRDefault="00372605" w:rsidP="00BF724B">
            <w:pPr>
              <w:spacing w:after="120"/>
              <w:rPr>
                <w:rFonts w:eastAsia="Calibri" w:cs="Times New Roman"/>
              </w:rPr>
            </w:pPr>
          </w:p>
        </w:tc>
        <w:tc>
          <w:tcPr>
            <w:tcW w:w="2207" w:type="dxa"/>
          </w:tcPr>
          <w:p w14:paraId="12767806" w14:textId="77777777" w:rsidR="00372605" w:rsidRPr="00E346EA" w:rsidRDefault="00372605" w:rsidP="004F79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65E72A76" w14:textId="77777777" w:rsidR="00372605" w:rsidRPr="00EC09F0" w:rsidRDefault="001B41AC" w:rsidP="004F793C">
            <w:pPr>
              <w:spacing w:after="120"/>
              <w:rPr>
                <w:rFonts w:cstheme="minorHAnsi"/>
              </w:rPr>
            </w:pPr>
            <w:hyperlink r:id="rId71"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7054D81E" w14:textId="77777777" w:rsidR="00372605" w:rsidRDefault="001B41AC" w:rsidP="004F793C">
            <w:pPr>
              <w:rPr>
                <w:rFonts w:eastAsia="Times New Roman" w:cstheme="minorHAnsi"/>
              </w:rPr>
            </w:pPr>
            <w:hyperlink r:id="rId72"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14:paraId="01F3DC48" w14:textId="77777777" w:rsidR="00372605" w:rsidRDefault="00372605" w:rsidP="004F793C">
            <w:pPr>
              <w:spacing w:after="120"/>
              <w:rPr>
                <w:rStyle w:val="Hyperlink"/>
                <w:rFonts w:eastAsia="Times New Roman" w:cstheme="minorHAnsi"/>
              </w:rPr>
            </w:pPr>
          </w:p>
          <w:p w14:paraId="0356607F" w14:textId="77777777" w:rsidR="00372605" w:rsidRPr="005E4B41" w:rsidRDefault="00372605" w:rsidP="004F79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14:paraId="23C08D4E" w14:textId="77777777" w:rsidR="00372605" w:rsidRPr="006366CF" w:rsidRDefault="001B41AC" w:rsidP="004F793C">
            <w:pPr>
              <w:spacing w:after="120"/>
              <w:rPr>
                <w:rFonts w:cstheme="minorHAnsi"/>
              </w:rPr>
            </w:pPr>
            <w:hyperlink r:id="rId73"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 xml:space="preserve">social care treatment or, the </w:t>
              </w:r>
              <w:r w:rsidR="00372605" w:rsidRPr="006366CF">
                <w:rPr>
                  <w:rStyle w:val="Hyperlink"/>
                  <w:rFonts w:cs="Helvetica"/>
                  <w:lang w:val="en-US"/>
                </w:rPr>
                <w:lastRenderedPageBreak/>
                <w:t>management of health or social care systems and services</w:t>
              </w:r>
            </w:hyperlink>
            <w:r w:rsidR="00372605">
              <w:rPr>
                <w:i/>
                <w:color w:val="000000"/>
                <w:lang w:eastAsia="en-GB"/>
              </w:rPr>
              <w:t>.</w:t>
            </w:r>
          </w:p>
          <w:p w14:paraId="2CF9B767" w14:textId="77777777" w:rsidR="00372605" w:rsidRDefault="00372605" w:rsidP="004F793C">
            <w:pPr>
              <w:rPr>
                <w:b/>
              </w:rPr>
            </w:pPr>
          </w:p>
          <w:p w14:paraId="02FDBF5A" w14:textId="77777777" w:rsidR="00372605" w:rsidRDefault="00372605" w:rsidP="004F793C">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5DD38505" w14:textId="77777777" w:rsidR="00F86BDA" w:rsidRDefault="001B41AC" w:rsidP="00F86BDA">
            <w:pPr>
              <w:spacing w:after="120"/>
            </w:pPr>
            <w:hyperlink r:id="rId74" w:history="1">
              <w:r w:rsidR="00F86BDA" w:rsidRPr="0065790D">
                <w:rPr>
                  <w:rStyle w:val="Hyperlink"/>
                </w:rPr>
                <w:t>Data Protection Act 2018 Section 10</w:t>
              </w:r>
            </w:hyperlink>
            <w:r w:rsidR="00F86BDA">
              <w:t xml:space="preserve"> </w:t>
            </w:r>
          </w:p>
          <w:p w14:paraId="5BA2A21E" w14:textId="77777777" w:rsidR="00372605" w:rsidRDefault="001B41AC" w:rsidP="004F793C">
            <w:pPr>
              <w:spacing w:after="120"/>
              <w:rPr>
                <w:rFonts w:eastAsia="Calibri" w:cs="Times New Roman"/>
                <w:bCs/>
              </w:rPr>
            </w:pPr>
            <w:hyperlink r:id="rId75"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14:paraId="68D53292" w14:textId="77777777" w:rsidR="00372605" w:rsidRDefault="001B41AC" w:rsidP="004F793C">
            <w:pPr>
              <w:spacing w:after="120"/>
              <w:rPr>
                <w:rFonts w:cstheme="minorHAnsi"/>
              </w:rPr>
            </w:pPr>
            <w:hyperlink r:id="rId76" w:history="1">
              <w:r w:rsidR="00372605" w:rsidRPr="00A3212D">
                <w:rPr>
                  <w:rStyle w:val="Hyperlink"/>
                  <w:rFonts w:eastAsia="Calibri" w:cs="Times New Roman"/>
                  <w:bCs/>
                </w:rPr>
                <w:t>Common Law of Duty of Confidentiality</w:t>
              </w:r>
            </w:hyperlink>
          </w:p>
        </w:tc>
        <w:tc>
          <w:tcPr>
            <w:tcW w:w="4820" w:type="dxa"/>
          </w:tcPr>
          <w:p w14:paraId="56020446" w14:textId="77777777" w:rsidR="00372605" w:rsidRPr="00EE5CFF" w:rsidRDefault="00372605" w:rsidP="004F793C">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266AC739"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969AEB8"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660C0F5"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8D73100"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27F971B"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3D4B2F0"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51E169A4" w14:textId="77777777" w:rsidR="00372605" w:rsidRPr="00CE3944" w:rsidRDefault="00372605" w:rsidP="004F793C">
            <w:pPr>
              <w:pStyle w:val="ListParagraph"/>
              <w:spacing w:after="60"/>
              <w:ind w:left="1179"/>
              <w:rPr>
                <w:rFonts w:eastAsia="Calibri" w:cs="Times New Roman"/>
                <w:color w:val="0D0D0D" w:themeColor="text1" w:themeTint="F2"/>
              </w:rPr>
            </w:pPr>
          </w:p>
          <w:p w14:paraId="4F9EAB38" w14:textId="77777777" w:rsidR="00372605" w:rsidRPr="006366CF" w:rsidRDefault="00372605" w:rsidP="004F793C">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151B59BD" w14:textId="77777777" w:rsidR="00372605" w:rsidRPr="00EE5CFF" w:rsidRDefault="00372605" w:rsidP="004F793C">
            <w:pPr>
              <w:rPr>
                <w:rFonts w:cs="Helvetica"/>
                <w:lang w:val="en-US"/>
              </w:rPr>
            </w:pPr>
          </w:p>
          <w:p w14:paraId="554E6BB2" w14:textId="77777777" w:rsidR="00372605" w:rsidRDefault="00372605" w:rsidP="004F793C">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C8662CE" w14:textId="77777777" w:rsidR="00372605" w:rsidRDefault="00372605" w:rsidP="004F793C">
            <w:pPr>
              <w:rPr>
                <w:rFonts w:ascii="Times New Roman" w:hAnsi="Times New Roman"/>
                <w:color w:val="000000"/>
                <w:sz w:val="24"/>
                <w:szCs w:val="24"/>
                <w:lang w:eastAsia="en-GB"/>
              </w:rPr>
            </w:pPr>
          </w:p>
          <w:p w14:paraId="0A895C32" w14:textId="23E0957E" w:rsidR="00372605" w:rsidRPr="000641E9" w:rsidRDefault="00372605" w:rsidP="004F793C">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F86BDA">
              <w:rPr>
                <w:rFonts w:cs="Arial"/>
              </w:rPr>
              <w:t xml:space="preserve">the Practice </w:t>
            </w:r>
            <w:r w:rsidRPr="000641E9">
              <w:rPr>
                <w:rFonts w:cs="Arial"/>
              </w:rPr>
              <w:t>process</w:t>
            </w:r>
            <w:r w:rsidR="00F86BDA">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52A29818" w14:textId="77777777" w:rsidR="00372605" w:rsidRPr="000641E9" w:rsidRDefault="00372605" w:rsidP="004F793C">
            <w:pPr>
              <w:autoSpaceDE w:val="0"/>
              <w:autoSpaceDN w:val="0"/>
              <w:adjustRightInd w:val="0"/>
              <w:rPr>
                <w:rFonts w:cs="Helvetica"/>
                <w:shd w:val="clear" w:color="auto" w:fill="FFFFFF"/>
              </w:rPr>
            </w:pPr>
            <w:r w:rsidRPr="000641E9">
              <w:rPr>
                <w:rFonts w:cs="Arial"/>
              </w:rPr>
              <w:t xml:space="preserve">Information Commissioner’s Office </w:t>
            </w:r>
          </w:p>
          <w:p w14:paraId="42B1B7D2" w14:textId="77777777" w:rsidR="00372605" w:rsidRPr="000641E9" w:rsidRDefault="00372605" w:rsidP="004F793C">
            <w:pPr>
              <w:autoSpaceDE w:val="0"/>
              <w:autoSpaceDN w:val="0"/>
              <w:adjustRightInd w:val="0"/>
              <w:rPr>
                <w:rFonts w:cs="Helvetica"/>
                <w:shd w:val="clear" w:color="auto" w:fill="FFFFFF"/>
              </w:rPr>
            </w:pPr>
            <w:r w:rsidRPr="000641E9">
              <w:rPr>
                <w:rFonts w:cs="Arial"/>
              </w:rPr>
              <w:t xml:space="preserve">Wycliffe House </w:t>
            </w:r>
          </w:p>
          <w:p w14:paraId="36E5CABB" w14:textId="77777777" w:rsidR="00372605" w:rsidRPr="000641E9" w:rsidRDefault="00372605" w:rsidP="004F793C">
            <w:pPr>
              <w:autoSpaceDE w:val="0"/>
              <w:autoSpaceDN w:val="0"/>
              <w:adjustRightInd w:val="0"/>
              <w:rPr>
                <w:rFonts w:cs="Helvetica"/>
                <w:shd w:val="clear" w:color="auto" w:fill="FFFFFF"/>
              </w:rPr>
            </w:pPr>
            <w:r w:rsidRPr="000641E9">
              <w:rPr>
                <w:rFonts w:cs="Arial"/>
              </w:rPr>
              <w:t xml:space="preserve">Water Lane </w:t>
            </w:r>
          </w:p>
          <w:p w14:paraId="289F40CD" w14:textId="77777777" w:rsidR="00372605" w:rsidRPr="000641E9" w:rsidRDefault="00372605" w:rsidP="004F793C">
            <w:pPr>
              <w:autoSpaceDE w:val="0"/>
              <w:autoSpaceDN w:val="0"/>
              <w:adjustRightInd w:val="0"/>
              <w:rPr>
                <w:rFonts w:cs="Helvetica"/>
                <w:shd w:val="clear" w:color="auto" w:fill="FFFFFF"/>
              </w:rPr>
            </w:pPr>
            <w:r w:rsidRPr="000641E9">
              <w:rPr>
                <w:rFonts w:cs="Arial"/>
              </w:rPr>
              <w:t xml:space="preserve">Wilmslow </w:t>
            </w:r>
          </w:p>
          <w:p w14:paraId="0085BC49" w14:textId="77777777" w:rsidR="00372605" w:rsidRPr="000641E9" w:rsidRDefault="00372605" w:rsidP="004F793C">
            <w:pPr>
              <w:autoSpaceDE w:val="0"/>
              <w:autoSpaceDN w:val="0"/>
              <w:adjustRightInd w:val="0"/>
              <w:rPr>
                <w:rFonts w:cs="Arial"/>
              </w:rPr>
            </w:pPr>
            <w:r w:rsidRPr="000641E9">
              <w:rPr>
                <w:rFonts w:cs="Arial"/>
              </w:rPr>
              <w:t xml:space="preserve">Cheshire </w:t>
            </w:r>
          </w:p>
          <w:p w14:paraId="2594FEC2" w14:textId="77777777" w:rsidR="00372605" w:rsidRPr="000641E9" w:rsidRDefault="00372605" w:rsidP="004F793C">
            <w:pPr>
              <w:autoSpaceDE w:val="0"/>
              <w:autoSpaceDN w:val="0"/>
              <w:adjustRightInd w:val="0"/>
              <w:rPr>
                <w:rFonts w:cs="Arial"/>
              </w:rPr>
            </w:pPr>
          </w:p>
          <w:p w14:paraId="5FFE21D5" w14:textId="77777777" w:rsidR="00372605" w:rsidRPr="000641E9" w:rsidRDefault="00372605" w:rsidP="004F793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364C70D" w14:textId="77777777"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77"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629511C9" w14:textId="77777777" w:rsidTr="000E1E2E">
        <w:trPr>
          <w:trHeight w:val="2259"/>
        </w:trPr>
        <w:tc>
          <w:tcPr>
            <w:tcW w:w="2220" w:type="dxa"/>
          </w:tcPr>
          <w:p w14:paraId="5BD8A0DB" w14:textId="77777777" w:rsidR="00372605" w:rsidRDefault="00372605" w:rsidP="000646C9">
            <w:pPr>
              <w:spacing w:after="120"/>
              <w:rPr>
                <w:rFonts w:cs="Arial"/>
                <w:b/>
                <w:lang w:val="en"/>
              </w:rPr>
            </w:pPr>
            <w:r w:rsidRPr="0025635D">
              <w:rPr>
                <w:rFonts w:cs="Arial"/>
                <w:b/>
                <w:lang w:val="en"/>
              </w:rPr>
              <w:lastRenderedPageBreak/>
              <w:t>Continuing Health</w:t>
            </w:r>
            <w:r>
              <w:rPr>
                <w:rFonts w:cs="Arial"/>
                <w:b/>
                <w:lang w:val="en"/>
              </w:rPr>
              <w:t xml:space="preserve"> C</w:t>
            </w:r>
            <w:r w:rsidRPr="0025635D">
              <w:rPr>
                <w:rFonts w:cs="Arial"/>
                <w:b/>
                <w:lang w:val="en"/>
              </w:rPr>
              <w:t>are (CHC)</w:t>
            </w:r>
          </w:p>
        </w:tc>
        <w:tc>
          <w:tcPr>
            <w:tcW w:w="4471" w:type="dxa"/>
          </w:tcPr>
          <w:p w14:paraId="209FC6D4" w14:textId="77777777" w:rsidR="006B7CC0" w:rsidRPr="00990C29" w:rsidRDefault="00372605" w:rsidP="006B7CC0">
            <w:pPr>
              <w:pStyle w:val="NormalWeb"/>
              <w:rPr>
                <w:rFonts w:asciiTheme="minorHAnsi" w:hAnsiTheme="minorHAnsi" w:cs="Helvetica"/>
                <w:sz w:val="22"/>
                <w:szCs w:val="22"/>
                <w:lang w:val="en"/>
              </w:rPr>
            </w:pPr>
            <w:r>
              <w:rPr>
                <w:rFonts w:asciiTheme="minorHAnsi" w:hAnsiTheme="minorHAnsi" w:cs="Helvetica"/>
                <w:sz w:val="22"/>
                <w:szCs w:val="22"/>
                <w:lang w:val="en"/>
              </w:rPr>
              <w:t>NHS Continuing Health C</w:t>
            </w:r>
            <w:r w:rsidRPr="00990C29">
              <w:rPr>
                <w:rFonts w:asciiTheme="minorHAnsi" w:hAnsiTheme="minorHAnsi" w:cs="Helvetica"/>
                <w:sz w:val="22"/>
                <w:szCs w:val="22"/>
                <w:lang w:val="en"/>
              </w:rPr>
              <w:t>are (CHC) is free care outside of hospital that is arranged and funded</w:t>
            </w:r>
            <w:r w:rsidR="006B7CC0">
              <w:rPr>
                <w:rFonts w:asciiTheme="minorHAnsi" w:hAnsiTheme="minorHAnsi" w:cs="Helvetica"/>
                <w:sz w:val="22"/>
                <w:szCs w:val="22"/>
                <w:lang w:val="en"/>
              </w:rPr>
              <w:t xml:space="preserve"> </w:t>
            </w:r>
            <w:r w:rsidR="006B7CC0" w:rsidRPr="00990C29">
              <w:rPr>
                <w:rFonts w:asciiTheme="minorHAnsi" w:hAnsiTheme="minorHAnsi" w:cs="Helvetica"/>
                <w:sz w:val="22"/>
                <w:szCs w:val="22"/>
                <w:lang w:val="en"/>
              </w:rPr>
              <w:t xml:space="preserve">by the NHS to support living with complex medical conditions and on-going healthcare needs which can be delivered in the patient’s home, at their care home or in non-acute hospitals. </w:t>
            </w:r>
          </w:p>
          <w:p w14:paraId="2C9B819E" w14:textId="77777777" w:rsidR="006B7CC0" w:rsidRPr="00990C29" w:rsidRDefault="006B7CC0" w:rsidP="006B7CC0">
            <w:pPr>
              <w:pStyle w:val="NormalWeb"/>
              <w:rPr>
                <w:rFonts w:asciiTheme="minorHAnsi" w:hAnsiTheme="minorHAnsi" w:cs="Arial"/>
                <w:sz w:val="22"/>
                <w:szCs w:val="22"/>
                <w:lang w:val="en"/>
              </w:rPr>
            </w:pPr>
            <w:r w:rsidRPr="00990C29">
              <w:rPr>
                <w:rFonts w:asciiTheme="minorHAnsi" w:hAnsiTheme="minorHAnsi" w:cs="Helvetica"/>
                <w:sz w:val="22"/>
                <w:szCs w:val="22"/>
                <w:lang w:val="en"/>
              </w:rPr>
              <w:t>CHC is free, unlike support from social</w:t>
            </w:r>
            <w:r w:rsidRPr="00990C29">
              <w:rPr>
                <w:rFonts w:asciiTheme="minorHAnsi" w:hAnsiTheme="minorHAnsi" w:cs="Helvetica"/>
                <w:lang w:val="en"/>
              </w:rPr>
              <w:t xml:space="preserve"> </w:t>
            </w:r>
            <w:r w:rsidRPr="00990C29">
              <w:rPr>
                <w:rFonts w:asciiTheme="minorHAnsi" w:hAnsiTheme="minorHAnsi" w:cs="Arial"/>
                <w:sz w:val="22"/>
                <w:szCs w:val="22"/>
                <w:lang w:val="en"/>
              </w:rPr>
              <w:t>services for which a fee may be charged, depending on your income and savings. CHC is different from NHS Funded Nursing Care, which some people with less complex needs living in care homes receive.</w:t>
            </w:r>
          </w:p>
          <w:p w14:paraId="64C852A1" w14:textId="77777777" w:rsidR="006B7CC0" w:rsidRDefault="006B7CC0" w:rsidP="006B7CC0">
            <w:pPr>
              <w:pStyle w:val="NormalWeb"/>
              <w:rPr>
                <w:rFonts w:asciiTheme="minorHAnsi" w:hAnsiTheme="minorHAnsi" w:cs="Arial"/>
                <w:sz w:val="22"/>
                <w:szCs w:val="22"/>
                <w:lang w:val="en"/>
              </w:rPr>
            </w:pPr>
            <w:r w:rsidRPr="00990C29">
              <w:rPr>
                <w:rFonts w:asciiTheme="minorHAnsi" w:hAnsiTheme="minorHAnsi" w:cs="Arial"/>
                <w:sz w:val="22"/>
                <w:szCs w:val="22"/>
              </w:rPr>
              <w:t xml:space="preserve">If you require CHC needs personal data concerning your GP medical record will be shared with the </w:t>
            </w:r>
            <w:r w:rsidRPr="00990C29">
              <w:rPr>
                <w:rFonts w:asciiTheme="minorHAnsi" w:hAnsiTheme="minorHAnsi" w:cs="Arial"/>
                <w:sz w:val="22"/>
                <w:szCs w:val="22"/>
                <w:lang w:val="en"/>
              </w:rPr>
              <w:t xml:space="preserve">care home or in non-acute </w:t>
            </w:r>
            <w:r w:rsidRPr="00990C29">
              <w:rPr>
                <w:rFonts w:asciiTheme="minorHAnsi" w:hAnsiTheme="minorHAnsi" w:cs="Arial"/>
                <w:sz w:val="22"/>
                <w:szCs w:val="22"/>
                <w:lang w:val="en"/>
              </w:rPr>
              <w:lastRenderedPageBreak/>
              <w:t>hospitals looking after you.</w:t>
            </w:r>
          </w:p>
          <w:p w14:paraId="7416C839" w14:textId="77777777" w:rsidR="006B7CC0" w:rsidRPr="00990C29" w:rsidRDefault="006B7CC0" w:rsidP="006B7CC0">
            <w:pPr>
              <w:pStyle w:val="NormalWeb"/>
              <w:rPr>
                <w:rFonts w:asciiTheme="minorHAnsi" w:hAnsiTheme="minorHAnsi" w:cs="Arial"/>
                <w:sz w:val="22"/>
                <w:szCs w:val="22"/>
                <w:lang w:val="en"/>
              </w:rPr>
            </w:pPr>
            <w:r w:rsidRPr="00D870D8">
              <w:rPr>
                <w:rFonts w:asciiTheme="minorHAnsi" w:hAnsiTheme="minorHAnsi"/>
                <w:color w:val="000000"/>
                <w:sz w:val="22"/>
                <w:szCs w:val="22"/>
              </w:rPr>
              <w:t>The source of the information shared in this way is your electronic GP record</w:t>
            </w:r>
            <w:r>
              <w:rPr>
                <w:color w:val="000000"/>
              </w:rPr>
              <w:t>.</w:t>
            </w:r>
          </w:p>
          <w:p w14:paraId="290C1577" w14:textId="77777777" w:rsidR="00372605" w:rsidRDefault="00372605" w:rsidP="000646C9">
            <w:pPr>
              <w:pStyle w:val="NormalWeb"/>
              <w:rPr>
                <w:rFonts w:asciiTheme="minorHAnsi" w:hAnsiTheme="minorHAnsi" w:cs="Helvetica"/>
                <w:sz w:val="22"/>
                <w:szCs w:val="22"/>
                <w:lang w:val="en"/>
              </w:rPr>
            </w:pPr>
          </w:p>
        </w:tc>
        <w:tc>
          <w:tcPr>
            <w:tcW w:w="2329" w:type="dxa"/>
            <w:gridSpan w:val="2"/>
          </w:tcPr>
          <w:p w14:paraId="4FA0394A" w14:textId="77777777" w:rsidR="00372605" w:rsidRDefault="00372605" w:rsidP="000646C9">
            <w:pPr>
              <w:spacing w:after="120"/>
              <w:rPr>
                <w:rFonts w:eastAsia="Calibri" w:cs="Times New Roman"/>
              </w:rPr>
            </w:pPr>
            <w:r w:rsidRPr="00BE7023">
              <w:rPr>
                <w:rFonts w:eastAsia="Calibri" w:cs="Times New Roman"/>
              </w:rPr>
              <w:lastRenderedPageBreak/>
              <w:t xml:space="preserve">All records held by the Practice will be kept for the duration specified in the </w:t>
            </w:r>
            <w:hyperlink r:id="rId78" w:history="1">
              <w:r w:rsidRPr="00BE7023">
                <w:rPr>
                  <w:rStyle w:val="Hyperlink"/>
                  <w:rFonts w:eastAsia="Calibri" w:cs="Times New Roman"/>
                </w:rPr>
                <w:t>Records Management Codes of Practice for Health and Social Care</w:t>
              </w:r>
            </w:hyperlink>
          </w:p>
        </w:tc>
        <w:tc>
          <w:tcPr>
            <w:tcW w:w="2207" w:type="dxa"/>
          </w:tcPr>
          <w:p w14:paraId="50C2BB86" w14:textId="77777777" w:rsidR="00372605" w:rsidRPr="00E346EA" w:rsidRDefault="00372605" w:rsidP="000646C9">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59A0F63E" w14:textId="77777777" w:rsidR="006B7CC0" w:rsidRDefault="001B41AC" w:rsidP="000646C9">
            <w:pPr>
              <w:spacing w:after="120"/>
              <w:rPr>
                <w:rStyle w:val="Hyperlink"/>
                <w:rFonts w:cstheme="minorHAnsi"/>
              </w:rPr>
            </w:pPr>
            <w:hyperlink r:id="rId79"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p>
          <w:p w14:paraId="0F139E50" w14:textId="77777777" w:rsidR="0065123C" w:rsidRDefault="0065123C" w:rsidP="000646C9">
            <w:pPr>
              <w:spacing w:after="120"/>
              <w:rPr>
                <w:rStyle w:val="Hyperlink"/>
                <w:rFonts w:cstheme="minorHAnsi"/>
              </w:rPr>
            </w:pPr>
          </w:p>
          <w:p w14:paraId="7EAD2B37" w14:textId="77777777" w:rsidR="006B7CC0" w:rsidRDefault="001B41AC" w:rsidP="000646C9">
            <w:pPr>
              <w:spacing w:after="120"/>
              <w:rPr>
                <w:rStyle w:val="Hyperlink"/>
                <w:rFonts w:eastAsia="Times New Roman" w:cstheme="minorHAnsi"/>
              </w:rPr>
            </w:pPr>
            <w:hyperlink r:id="rId80" w:history="1">
              <w:r w:rsidR="006B7CC0" w:rsidRPr="00EC09F0">
                <w:rPr>
                  <w:rStyle w:val="Hyperlink"/>
                </w:rPr>
                <w:t xml:space="preserve">Article 6(1) </w:t>
              </w:r>
              <w:r w:rsidR="006B7CC0" w:rsidRPr="00EC09F0">
                <w:rPr>
                  <w:rStyle w:val="Hyperlink"/>
                  <w:rFonts w:eastAsia="Times New Roman" w:cstheme="minorHAnsi"/>
                </w:rPr>
                <w:t>(e) - public interest or in the exercise of official authority.</w:t>
              </w:r>
            </w:hyperlink>
          </w:p>
          <w:p w14:paraId="545FDA1C" w14:textId="77777777" w:rsidR="006B7CC0" w:rsidRDefault="006B7CC0" w:rsidP="000646C9">
            <w:pPr>
              <w:spacing w:after="120"/>
              <w:rPr>
                <w:rStyle w:val="Hyperlink"/>
                <w:rFonts w:eastAsia="Times New Roman" w:cstheme="minorHAnsi"/>
              </w:rPr>
            </w:pPr>
          </w:p>
          <w:p w14:paraId="7C3F4B32" w14:textId="77777777" w:rsidR="006B7CC0" w:rsidRDefault="006B7CC0" w:rsidP="006B7CC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 xml:space="preserve">data </w:t>
            </w:r>
            <w:r w:rsidRPr="00AE556D">
              <w:rPr>
                <w:rFonts w:cstheme="minorHAnsi"/>
                <w:b/>
              </w:rPr>
              <w:lastRenderedPageBreak/>
              <w:t>concerning health</w:t>
            </w:r>
            <w:r>
              <w:rPr>
                <w:rFonts w:cstheme="minorHAnsi"/>
              </w:rPr>
              <w:t xml:space="preserve"> </w:t>
            </w:r>
            <w:r w:rsidRPr="0011026B">
              <w:rPr>
                <w:rFonts w:cstheme="minorHAnsi"/>
              </w:rPr>
              <w:t>is permitted under the following paragraphs:</w:t>
            </w:r>
          </w:p>
          <w:p w14:paraId="2334B401" w14:textId="77777777" w:rsidR="006B7CC0" w:rsidRDefault="001B41AC" w:rsidP="006B7CC0">
            <w:pPr>
              <w:spacing w:after="120"/>
            </w:pPr>
            <w:hyperlink r:id="rId81" w:history="1">
              <w:r w:rsidR="006B7CC0" w:rsidRPr="00B66C80">
                <w:rPr>
                  <w:rStyle w:val="Hyperlink"/>
                </w:rPr>
                <w:t xml:space="preserve">Article </w:t>
              </w:r>
              <w:r w:rsidR="006B7CC0" w:rsidRPr="00B66C80">
                <w:rPr>
                  <w:rStyle w:val="Hyperlink"/>
                  <w:rFonts w:cs="Bliss"/>
                </w:rPr>
                <w:t xml:space="preserve">9(2) (b) – processing </w:t>
              </w:r>
              <w:r w:rsidR="006B7CC0">
                <w:rPr>
                  <w:rStyle w:val="Hyperlink"/>
                  <w:rFonts w:cs="Bliss"/>
                </w:rPr>
                <w:t xml:space="preserve">necessary </w:t>
              </w:r>
              <w:r w:rsidR="006B7CC0" w:rsidRPr="00B66C80">
                <w:rPr>
                  <w:rStyle w:val="Hyperlink"/>
                  <w:rFonts w:cs="Bliss"/>
                </w:rPr>
                <w:t xml:space="preserve">in the field of employment, social </w:t>
              </w:r>
              <w:r w:rsidR="006B7CC0" w:rsidRPr="00B66C80">
                <w:rPr>
                  <w:rStyle w:val="Hyperlink"/>
                  <w:rFonts w:cs="Helvetica"/>
                  <w:shd w:val="clear" w:color="auto" w:fill="FFFFFF"/>
                </w:rPr>
                <w:t>security and social protection law.</w:t>
              </w:r>
            </w:hyperlink>
          </w:p>
          <w:p w14:paraId="37EA4123" w14:textId="77777777" w:rsidR="006B7CC0" w:rsidRPr="0011026B" w:rsidRDefault="006B7CC0" w:rsidP="006B7CC0">
            <w:pPr>
              <w:spacing w:after="120"/>
              <w:rPr>
                <w:rFonts w:cstheme="minorHAnsi"/>
              </w:rPr>
            </w:pPr>
          </w:p>
          <w:p w14:paraId="30D1AD17" w14:textId="77777777" w:rsidR="006B7CC0" w:rsidRPr="006366CF" w:rsidRDefault="001B41AC" w:rsidP="006B7CC0">
            <w:pPr>
              <w:spacing w:after="120"/>
              <w:rPr>
                <w:rFonts w:cstheme="minorHAnsi"/>
              </w:rPr>
            </w:pPr>
            <w:hyperlink r:id="rId82" w:history="1">
              <w:r w:rsidR="006B7CC0" w:rsidRPr="00B66C80">
                <w:rPr>
                  <w:rStyle w:val="Hyperlink"/>
                  <w:lang w:eastAsia="en-GB"/>
                </w:rPr>
                <w:t>Article 9 (2)</w:t>
              </w:r>
              <w:r w:rsidR="006B7CC0">
                <w:rPr>
                  <w:rStyle w:val="Hyperlink"/>
                  <w:i/>
                  <w:lang w:eastAsia="en-GB"/>
                </w:rPr>
                <w:t xml:space="preserve"> </w:t>
              </w:r>
              <w:r w:rsidR="006B7CC0" w:rsidRPr="006366CF">
                <w:rPr>
                  <w:rStyle w:val="Hyperlink"/>
                  <w:rFonts w:cstheme="minorHAnsi"/>
                </w:rPr>
                <w:t xml:space="preserve">(h) - processing is necessary for medical or </w:t>
              </w:r>
              <w:r w:rsidR="006B7CC0" w:rsidRPr="006366CF">
                <w:rPr>
                  <w:rStyle w:val="Hyperlink"/>
                  <w:rFonts w:cs="Helvetica"/>
                  <w:lang w:val="en-US"/>
                </w:rPr>
                <w:t>social care treatment or, the management of health or social care systems and services</w:t>
              </w:r>
            </w:hyperlink>
            <w:r w:rsidR="006B7CC0">
              <w:rPr>
                <w:i/>
                <w:color w:val="000000"/>
                <w:lang w:eastAsia="en-GB"/>
              </w:rPr>
              <w:t>.</w:t>
            </w:r>
          </w:p>
          <w:p w14:paraId="76EA08DE" w14:textId="77777777" w:rsidR="006B7CC0" w:rsidRDefault="006B7CC0" w:rsidP="006B7CC0">
            <w:pPr>
              <w:rPr>
                <w:b/>
              </w:rPr>
            </w:pPr>
          </w:p>
          <w:p w14:paraId="0B6331BA" w14:textId="77777777" w:rsidR="006B7CC0" w:rsidRDefault="006B7CC0" w:rsidP="006B7CC0">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5B93666F" w14:textId="77777777" w:rsidR="00F86BDA" w:rsidRDefault="001B41AC" w:rsidP="00F86BDA">
            <w:pPr>
              <w:spacing w:after="120"/>
            </w:pPr>
            <w:hyperlink r:id="rId83" w:history="1">
              <w:r w:rsidR="00F86BDA" w:rsidRPr="0065790D">
                <w:rPr>
                  <w:rStyle w:val="Hyperlink"/>
                </w:rPr>
                <w:t>Data Protection Act 2018 Section 10</w:t>
              </w:r>
            </w:hyperlink>
            <w:r w:rsidR="00F86BDA">
              <w:t xml:space="preserve"> </w:t>
            </w:r>
          </w:p>
          <w:p w14:paraId="77775075" w14:textId="1D907432" w:rsidR="006B7CC0" w:rsidRDefault="001B41AC" w:rsidP="006B7CC0">
            <w:pPr>
              <w:spacing w:after="120"/>
              <w:rPr>
                <w:rFonts w:eastAsia="Calibri" w:cs="Times New Roman"/>
                <w:bCs/>
              </w:rPr>
            </w:pPr>
            <w:hyperlink r:id="rId84" w:history="1">
              <w:r w:rsidR="006B7CC0" w:rsidRPr="008A091F">
                <w:rPr>
                  <w:rStyle w:val="Hyperlink"/>
                  <w:rFonts w:eastAsia="Calibri" w:cs="Times New Roman"/>
                  <w:bCs/>
                </w:rPr>
                <w:t xml:space="preserve">Section 251B Health and Social </w:t>
              </w:r>
              <w:r w:rsidR="006B7CC0">
                <w:rPr>
                  <w:rStyle w:val="Hyperlink"/>
                  <w:rFonts w:eastAsia="Calibri" w:cs="Times New Roman"/>
                  <w:bCs/>
                </w:rPr>
                <w:t xml:space="preserve">Care </w:t>
              </w:r>
              <w:r w:rsidR="006B7CC0" w:rsidRPr="008A091F">
                <w:rPr>
                  <w:rStyle w:val="Hyperlink"/>
                  <w:rFonts w:eastAsia="Calibri" w:cs="Times New Roman"/>
                  <w:bCs/>
                </w:rPr>
                <w:t>(Safety and Quality Act) 2015 (Duty to Share)</w:t>
              </w:r>
            </w:hyperlink>
            <w:r w:rsidR="006B7CC0">
              <w:rPr>
                <w:rFonts w:eastAsia="Calibri" w:cs="Times New Roman"/>
                <w:bCs/>
              </w:rPr>
              <w:t>;</w:t>
            </w:r>
          </w:p>
          <w:p w14:paraId="375698EF" w14:textId="77777777" w:rsidR="006B7CC0" w:rsidRDefault="006B7CC0" w:rsidP="006B7CC0">
            <w:pPr>
              <w:spacing w:after="120"/>
              <w:rPr>
                <w:rFonts w:eastAsia="Calibri" w:cs="Times New Roman"/>
                <w:bCs/>
              </w:rPr>
            </w:pPr>
          </w:p>
          <w:p w14:paraId="1035C931" w14:textId="77777777" w:rsidR="006B7CC0" w:rsidRPr="00AA58E2" w:rsidRDefault="001B41AC" w:rsidP="00AA58E2">
            <w:pPr>
              <w:rPr>
                <w:rFonts w:eastAsia="Calibri" w:cs="Times New Roman"/>
                <w:bCs/>
                <w:color w:val="0000FF" w:themeColor="hyperlink"/>
                <w:u w:val="single"/>
              </w:rPr>
            </w:pPr>
            <w:hyperlink r:id="rId85" w:history="1">
              <w:r w:rsidR="006B7CC0" w:rsidRPr="00A3212D">
                <w:rPr>
                  <w:rStyle w:val="Hyperlink"/>
                  <w:rFonts w:eastAsia="Calibri" w:cs="Times New Roman"/>
                  <w:bCs/>
                </w:rPr>
                <w:t>Common Law of Duty of Confidentiality</w:t>
              </w:r>
            </w:hyperlink>
          </w:p>
        </w:tc>
        <w:tc>
          <w:tcPr>
            <w:tcW w:w="4820" w:type="dxa"/>
          </w:tcPr>
          <w:p w14:paraId="7A741166" w14:textId="77777777" w:rsidR="00372605" w:rsidRPr="00EE5CFF" w:rsidRDefault="00372605" w:rsidP="000646C9">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51CC6386"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2912F40E" w14:textId="77777777" w:rsidR="00372605" w:rsidRPr="006B7CC0" w:rsidRDefault="00372605" w:rsidP="002C3D3D">
            <w:pPr>
              <w:pStyle w:val="ListParagraph"/>
              <w:numPr>
                <w:ilvl w:val="0"/>
                <w:numId w:val="10"/>
              </w:numPr>
              <w:spacing w:after="60"/>
              <w:ind w:left="459" w:hanging="283"/>
              <w:rPr>
                <w:rFonts w:eastAsia="Calibri" w:cs="Times New Roman"/>
                <w:b/>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572997E6" w14:textId="77777777" w:rsidR="006B7CC0" w:rsidRDefault="006B7CC0" w:rsidP="006B7CC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71B53216" w14:textId="77777777" w:rsidR="006B7CC0" w:rsidRPr="006B5FDD" w:rsidRDefault="006B7CC0" w:rsidP="006B7CC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F4F6689" w14:textId="77777777" w:rsidR="006B7CC0" w:rsidRPr="00EE5CFF" w:rsidRDefault="006B7CC0" w:rsidP="006B7CC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41D6904" w14:textId="77777777" w:rsidR="006B7CC0" w:rsidRPr="00CE3944" w:rsidRDefault="006B7CC0" w:rsidP="006B7CC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675290B9" w14:textId="77777777" w:rsidR="006B7CC0" w:rsidRPr="00CE3944" w:rsidRDefault="006B7CC0" w:rsidP="006B7CC0">
            <w:pPr>
              <w:pStyle w:val="ListParagraph"/>
              <w:spacing w:after="60"/>
              <w:ind w:left="1179"/>
              <w:rPr>
                <w:rFonts w:eastAsia="Calibri" w:cs="Times New Roman"/>
                <w:color w:val="0D0D0D" w:themeColor="text1" w:themeTint="F2"/>
              </w:rPr>
            </w:pPr>
          </w:p>
          <w:p w14:paraId="6586F3FA" w14:textId="77777777" w:rsidR="006B7CC0" w:rsidRPr="006366CF" w:rsidRDefault="006B7CC0" w:rsidP="006B7CC0">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w:t>
            </w:r>
            <w:r w:rsidRPr="006366CF">
              <w:rPr>
                <w:rFonts w:cs="InterFace-Regular"/>
              </w:rPr>
              <w:lastRenderedPageBreak/>
              <w:t xml:space="preserve">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054AB7CF" w14:textId="77777777" w:rsidR="006B7CC0" w:rsidRPr="00EE5CFF" w:rsidRDefault="006B7CC0" w:rsidP="006B7CC0">
            <w:pPr>
              <w:rPr>
                <w:rFonts w:cs="Helvetica"/>
                <w:lang w:val="en-US"/>
              </w:rPr>
            </w:pPr>
          </w:p>
          <w:p w14:paraId="1E7A2897" w14:textId="4D33E231" w:rsidR="006B7CC0" w:rsidRPr="000641E9" w:rsidRDefault="006B7CC0" w:rsidP="006B7CC0">
            <w:pPr>
              <w:autoSpaceDE w:val="0"/>
              <w:autoSpaceDN w:val="0"/>
              <w:adjustRightInd w:val="0"/>
              <w:rPr>
                <w:rFonts w:cs="Helvetica"/>
                <w:shd w:val="clear" w:color="auto" w:fill="FFFFFF"/>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F86BDA">
              <w:rPr>
                <w:rFonts w:cs="Arial"/>
              </w:rPr>
              <w:t xml:space="preserve">the Practice </w:t>
            </w:r>
            <w:r w:rsidRPr="000641E9">
              <w:rPr>
                <w:rFonts w:cs="Arial"/>
              </w:rPr>
              <w:t>process</w:t>
            </w:r>
            <w:r w:rsidR="00F86BDA">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4F73D8A9" w14:textId="77777777" w:rsidR="006B7CC0" w:rsidRPr="000641E9" w:rsidRDefault="006B7CC0" w:rsidP="006B7CC0">
            <w:pPr>
              <w:autoSpaceDE w:val="0"/>
              <w:autoSpaceDN w:val="0"/>
              <w:adjustRightInd w:val="0"/>
              <w:rPr>
                <w:rFonts w:cs="Helvetica"/>
                <w:shd w:val="clear" w:color="auto" w:fill="FFFFFF"/>
              </w:rPr>
            </w:pPr>
            <w:r w:rsidRPr="000641E9">
              <w:rPr>
                <w:rFonts w:cs="Arial"/>
              </w:rPr>
              <w:t xml:space="preserve">Information Commissioner’s Office </w:t>
            </w:r>
          </w:p>
          <w:p w14:paraId="2A4BA0E4" w14:textId="77777777" w:rsidR="006B7CC0" w:rsidRPr="000641E9" w:rsidRDefault="006B7CC0" w:rsidP="006B7CC0">
            <w:pPr>
              <w:autoSpaceDE w:val="0"/>
              <w:autoSpaceDN w:val="0"/>
              <w:adjustRightInd w:val="0"/>
              <w:rPr>
                <w:rFonts w:cs="Helvetica"/>
                <w:shd w:val="clear" w:color="auto" w:fill="FFFFFF"/>
              </w:rPr>
            </w:pPr>
            <w:r w:rsidRPr="000641E9">
              <w:rPr>
                <w:rFonts w:cs="Arial"/>
              </w:rPr>
              <w:t xml:space="preserve">Wycliffe House </w:t>
            </w:r>
          </w:p>
          <w:p w14:paraId="326807F9" w14:textId="77777777" w:rsidR="006B7CC0" w:rsidRPr="000641E9" w:rsidRDefault="006B7CC0" w:rsidP="006B7CC0">
            <w:pPr>
              <w:autoSpaceDE w:val="0"/>
              <w:autoSpaceDN w:val="0"/>
              <w:adjustRightInd w:val="0"/>
              <w:rPr>
                <w:rFonts w:cs="Helvetica"/>
                <w:shd w:val="clear" w:color="auto" w:fill="FFFFFF"/>
              </w:rPr>
            </w:pPr>
            <w:r w:rsidRPr="000641E9">
              <w:rPr>
                <w:rFonts w:cs="Arial"/>
              </w:rPr>
              <w:t xml:space="preserve">Water Lane </w:t>
            </w:r>
          </w:p>
          <w:p w14:paraId="5C069753" w14:textId="77777777" w:rsidR="006B7CC0" w:rsidRPr="000641E9" w:rsidRDefault="006B7CC0" w:rsidP="006B7CC0">
            <w:pPr>
              <w:autoSpaceDE w:val="0"/>
              <w:autoSpaceDN w:val="0"/>
              <w:adjustRightInd w:val="0"/>
              <w:rPr>
                <w:rFonts w:cs="Helvetica"/>
                <w:shd w:val="clear" w:color="auto" w:fill="FFFFFF"/>
              </w:rPr>
            </w:pPr>
            <w:r w:rsidRPr="000641E9">
              <w:rPr>
                <w:rFonts w:cs="Arial"/>
              </w:rPr>
              <w:t xml:space="preserve">Wilmslow </w:t>
            </w:r>
          </w:p>
          <w:p w14:paraId="03E82A04" w14:textId="77777777" w:rsidR="006B7CC0" w:rsidRPr="000641E9" w:rsidRDefault="006B7CC0" w:rsidP="006B7CC0">
            <w:pPr>
              <w:autoSpaceDE w:val="0"/>
              <w:autoSpaceDN w:val="0"/>
              <w:adjustRightInd w:val="0"/>
              <w:rPr>
                <w:rFonts w:cs="Arial"/>
              </w:rPr>
            </w:pPr>
            <w:r w:rsidRPr="000641E9">
              <w:rPr>
                <w:rFonts w:cs="Arial"/>
              </w:rPr>
              <w:t xml:space="preserve">Cheshire </w:t>
            </w:r>
          </w:p>
          <w:p w14:paraId="7CA08D47" w14:textId="77777777" w:rsidR="006B7CC0" w:rsidRPr="000641E9" w:rsidRDefault="006B7CC0" w:rsidP="006B7CC0">
            <w:pPr>
              <w:autoSpaceDE w:val="0"/>
              <w:autoSpaceDN w:val="0"/>
              <w:adjustRightInd w:val="0"/>
              <w:rPr>
                <w:rFonts w:cs="Arial"/>
              </w:rPr>
            </w:pPr>
          </w:p>
          <w:p w14:paraId="3658D4FB" w14:textId="77777777" w:rsidR="006B7CC0" w:rsidRPr="000641E9" w:rsidRDefault="006B7CC0" w:rsidP="006B7CC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8EF6226" w14:textId="77777777" w:rsidR="006B7CC0" w:rsidRPr="001B6208" w:rsidRDefault="006B7CC0" w:rsidP="001B6208">
            <w:pPr>
              <w:spacing w:after="60"/>
              <w:rPr>
                <w:rFonts w:eastAsia="Calibri" w:cs="Times New Roman"/>
                <w:b/>
                <w:color w:val="0D0D0D" w:themeColor="text1" w:themeTint="F2"/>
              </w:rPr>
            </w:pPr>
            <w:r w:rsidRPr="001B6208">
              <w:rPr>
                <w:color w:val="000000"/>
                <w:lang w:eastAsia="en-GB"/>
              </w:rPr>
              <w:t xml:space="preserve">Email: </w:t>
            </w:r>
            <w:hyperlink r:id="rId86" w:history="1">
              <w:r w:rsidRPr="000641E9">
                <w:rPr>
                  <w:rStyle w:val="Hyperlink"/>
                  <w:lang w:eastAsia="en-GB"/>
                </w:rPr>
                <w:t>https://ico.org.uk/global/contact-us/</w:t>
              </w:r>
            </w:hyperlink>
          </w:p>
        </w:tc>
      </w:tr>
      <w:tr w:rsidR="00A14729" w:rsidRPr="00660AD0" w14:paraId="01F14F67" w14:textId="77777777" w:rsidTr="00372605">
        <w:trPr>
          <w:trHeight w:val="671"/>
        </w:trPr>
        <w:tc>
          <w:tcPr>
            <w:tcW w:w="16047" w:type="dxa"/>
            <w:gridSpan w:val="6"/>
            <w:shd w:val="clear" w:color="auto" w:fill="8DB3E2" w:themeFill="text2" w:themeFillTint="66"/>
            <w:vAlign w:val="center"/>
          </w:tcPr>
          <w:p w14:paraId="0BD83EE3" w14:textId="644B3472" w:rsidR="00A14729" w:rsidRPr="002C3D3D" w:rsidRDefault="00B92904" w:rsidP="0051004B">
            <w:pPr>
              <w:pStyle w:val="Heading2"/>
              <w:numPr>
                <w:ilvl w:val="1"/>
                <w:numId w:val="20"/>
              </w:numPr>
              <w:jc w:val="center"/>
              <w:rPr>
                <w:rFonts w:ascii="Calibri" w:eastAsia="Calibri" w:hAnsi="Calibri" w:cs="Calibri"/>
                <w:b/>
                <w:bCs/>
              </w:rPr>
            </w:pPr>
            <w:bookmarkStart w:id="18" w:name="_Statutory_Disclosures_of"/>
            <w:bookmarkStart w:id="19" w:name="_Toc31097883"/>
            <w:bookmarkStart w:id="20" w:name="_Ref31097966"/>
            <w:bookmarkEnd w:id="18"/>
            <w:r w:rsidRPr="002C3D3D">
              <w:rPr>
                <w:rFonts w:ascii="Calibri" w:eastAsia="Calibri" w:hAnsi="Calibri" w:cs="Calibri"/>
                <w:b/>
                <w:bCs/>
                <w:color w:val="auto"/>
              </w:rPr>
              <w:lastRenderedPageBreak/>
              <w:t>Statutory Disclosures of I</w:t>
            </w:r>
            <w:r w:rsidR="00A14729" w:rsidRPr="002C3D3D">
              <w:rPr>
                <w:rFonts w:ascii="Calibri" w:eastAsia="Calibri" w:hAnsi="Calibri" w:cs="Calibri"/>
                <w:b/>
                <w:bCs/>
                <w:color w:val="auto"/>
              </w:rPr>
              <w:t>nformation</w:t>
            </w:r>
            <w:bookmarkEnd w:id="19"/>
            <w:bookmarkEnd w:id="20"/>
          </w:p>
        </w:tc>
      </w:tr>
      <w:tr w:rsidR="00372605" w:rsidRPr="00660AD0" w14:paraId="6601D782" w14:textId="77777777" w:rsidTr="00B134AF">
        <w:trPr>
          <w:trHeight w:val="177"/>
        </w:trPr>
        <w:tc>
          <w:tcPr>
            <w:tcW w:w="2220" w:type="dxa"/>
          </w:tcPr>
          <w:p w14:paraId="217FDA18" w14:textId="77777777" w:rsidR="00372605" w:rsidRDefault="00372605" w:rsidP="00FF3B93">
            <w:pPr>
              <w:spacing w:after="120"/>
              <w:rPr>
                <w:rFonts w:eastAsia="Calibri" w:cs="Times New Roman"/>
                <w:b/>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14:paraId="40DE7CA0" w14:textId="77777777" w:rsidR="00372605" w:rsidRPr="00E346EA" w:rsidRDefault="00372605" w:rsidP="00FF3B93">
            <w:pPr>
              <w:spacing w:after="120"/>
              <w:rPr>
                <w:rFonts w:cstheme="minorHAnsi"/>
              </w:rPr>
            </w:pPr>
            <w:r>
              <w:rPr>
                <w:b/>
              </w:rPr>
              <w:t>Purpose of the processing</w:t>
            </w:r>
          </w:p>
        </w:tc>
        <w:tc>
          <w:tcPr>
            <w:tcW w:w="2329" w:type="dxa"/>
            <w:gridSpan w:val="2"/>
          </w:tcPr>
          <w:p w14:paraId="325FCF8E" w14:textId="77777777" w:rsidR="00372605" w:rsidRDefault="00372605" w:rsidP="00FF3B93">
            <w:pPr>
              <w:spacing w:after="120"/>
              <w:rPr>
                <w:rFonts w:cstheme="minorHAnsi"/>
              </w:rPr>
            </w:pPr>
            <w:r>
              <w:rPr>
                <w:b/>
              </w:rPr>
              <w:t>Data Retention Period</w:t>
            </w:r>
          </w:p>
        </w:tc>
        <w:tc>
          <w:tcPr>
            <w:tcW w:w="2207" w:type="dxa"/>
          </w:tcPr>
          <w:p w14:paraId="20AA54BA" w14:textId="77777777" w:rsidR="00372605" w:rsidRDefault="00372605" w:rsidP="00A14729">
            <w:pPr>
              <w:jc w:val="center"/>
              <w:rPr>
                <w:b/>
              </w:rPr>
            </w:pPr>
            <w:r>
              <w:rPr>
                <w:b/>
              </w:rPr>
              <w:t>Lawful basis</w:t>
            </w:r>
          </w:p>
          <w:p w14:paraId="41812AC1" w14:textId="77777777" w:rsidR="00372605" w:rsidRDefault="00372605" w:rsidP="00826DA8">
            <w:pPr>
              <w:jc w:val="center"/>
              <w:rPr>
                <w:b/>
              </w:rPr>
            </w:pPr>
            <w:r w:rsidRPr="00E346EA">
              <w:rPr>
                <w:b/>
              </w:rPr>
              <w:t>General Data Protection Regulation</w:t>
            </w:r>
          </w:p>
          <w:p w14:paraId="1351F706" w14:textId="77777777" w:rsidR="00372605" w:rsidRPr="00E346EA" w:rsidRDefault="00372605" w:rsidP="00826DA8">
            <w:pPr>
              <w:jc w:val="center"/>
              <w:rPr>
                <w:b/>
              </w:rPr>
            </w:pPr>
            <w:r w:rsidRPr="00E346EA">
              <w:rPr>
                <w:b/>
                <w:i/>
              </w:rPr>
              <w:t>- Article 6 -</w:t>
            </w:r>
          </w:p>
          <w:p w14:paraId="4A7E4A8A" w14:textId="77777777" w:rsidR="00372605" w:rsidRDefault="00372605" w:rsidP="00826DA8">
            <w:pPr>
              <w:spacing w:after="120"/>
              <w:jc w:val="center"/>
              <w:rPr>
                <w:rFonts w:cstheme="minorHAnsi"/>
              </w:rPr>
            </w:pPr>
            <w:r w:rsidRPr="00E346EA">
              <w:rPr>
                <w:b/>
                <w:i/>
              </w:rPr>
              <w:t xml:space="preserve">- Article 9 </w:t>
            </w:r>
            <w:r>
              <w:rPr>
                <w:b/>
                <w:i/>
              </w:rPr>
              <w:t>–</w:t>
            </w:r>
          </w:p>
        </w:tc>
        <w:tc>
          <w:tcPr>
            <w:tcW w:w="4820" w:type="dxa"/>
          </w:tcPr>
          <w:p w14:paraId="69FE7429" w14:textId="77777777" w:rsidR="00372605" w:rsidRDefault="00372605" w:rsidP="00A14729">
            <w:pPr>
              <w:jc w:val="center"/>
              <w:rPr>
                <w:rFonts w:eastAsia="Calibri" w:cs="Times New Roman"/>
                <w:b/>
                <w:bCs/>
              </w:rPr>
            </w:pPr>
            <w:r>
              <w:rPr>
                <w:rFonts w:eastAsia="Calibri" w:cs="Times New Roman"/>
                <w:b/>
                <w:bCs/>
              </w:rPr>
              <w:t>Your Rights</w:t>
            </w:r>
          </w:p>
          <w:p w14:paraId="61BB358A" w14:textId="77777777" w:rsidR="00372605" w:rsidRPr="00660AD0" w:rsidRDefault="00372605" w:rsidP="00FF3B93">
            <w:pPr>
              <w:spacing w:after="120"/>
              <w:rPr>
                <w:rFonts w:eastAsia="Calibri" w:cs="Times New Roman"/>
                <w:bCs/>
                <w:color w:val="FF0000"/>
              </w:rPr>
            </w:pPr>
          </w:p>
        </w:tc>
      </w:tr>
      <w:tr w:rsidR="00372605" w:rsidRPr="00660AD0" w14:paraId="3BD55EDA" w14:textId="77777777" w:rsidTr="00B134AF">
        <w:trPr>
          <w:trHeight w:val="214"/>
        </w:trPr>
        <w:tc>
          <w:tcPr>
            <w:tcW w:w="2220" w:type="dxa"/>
          </w:tcPr>
          <w:p w14:paraId="6FB57109" w14:textId="77777777" w:rsidR="00372605" w:rsidRDefault="00372605" w:rsidP="00287AC5">
            <w:pPr>
              <w:spacing w:after="120"/>
              <w:rPr>
                <w:rFonts w:eastAsia="Calibri" w:cs="Times New Roman"/>
              </w:rPr>
            </w:pPr>
            <w:r w:rsidRPr="0025635D">
              <w:rPr>
                <w:rFonts w:eastAsia="Calibri" w:cs="Times New Roman"/>
                <w:b/>
              </w:rPr>
              <w:t>Safeguarding Concerns</w:t>
            </w:r>
            <w:r w:rsidRPr="00660AD0">
              <w:rPr>
                <w:rFonts w:eastAsia="Calibri" w:cs="Times New Roman"/>
              </w:rPr>
              <w:t xml:space="preserve"> – to prevent an individual, or to prevent a serious crime</w:t>
            </w:r>
          </w:p>
          <w:p w14:paraId="1EBE6C2B" w14:textId="77777777" w:rsidR="00372605" w:rsidRDefault="00372605" w:rsidP="007617A1">
            <w:pPr>
              <w:spacing w:after="120"/>
              <w:rPr>
                <w:rFonts w:eastAsia="Calibri" w:cs="Times New Roman"/>
                <w:b/>
              </w:rPr>
            </w:pPr>
          </w:p>
        </w:tc>
        <w:tc>
          <w:tcPr>
            <w:tcW w:w="4471" w:type="dxa"/>
          </w:tcPr>
          <w:p w14:paraId="0A4877E1" w14:textId="77777777" w:rsidR="00372605" w:rsidRPr="00D10FD1" w:rsidRDefault="00372605" w:rsidP="00826DA8">
            <w:r w:rsidRPr="00D10FD1">
              <w:t xml:space="preserve">Some members of public are recognised as needing </w:t>
            </w:r>
            <w:r>
              <w:t xml:space="preserve">safeguarding </w:t>
            </w:r>
            <w:r w:rsidRPr="00D10FD1">
              <w:t xml:space="preserve">protection, for example children and vulnerable adults. If an individual is identified as being at risk from harm, we </w:t>
            </w:r>
            <w:r>
              <w:t xml:space="preserve">have a duty </w:t>
            </w:r>
            <w:r w:rsidRPr="00D10FD1">
              <w:t>to do what we can to protect that individual, and we a</w:t>
            </w:r>
            <w:r>
              <w:t>r</w:t>
            </w:r>
            <w:r w:rsidRPr="00D10FD1">
              <w:t>e bound ‘Safeguarding’</w:t>
            </w:r>
            <w:r>
              <w:t xml:space="preserve"> laws to do so.</w:t>
            </w:r>
          </w:p>
          <w:p w14:paraId="192BA671" w14:textId="77777777" w:rsidR="00372605" w:rsidRDefault="00372605" w:rsidP="00826DA8">
            <w:pPr>
              <w:spacing w:after="120"/>
              <w:rPr>
                <w:rStyle w:val="Hyperlink"/>
                <w:rFonts w:ascii="Calibri" w:eastAsia="Times New Roman" w:hAnsi="Calibri" w:cs="Times New Roman"/>
                <w:b/>
                <w:lang w:eastAsia="en-GB"/>
              </w:rPr>
            </w:pPr>
            <w:r w:rsidRPr="00D10FD1">
              <w:t>Where there is a suspected or actual safeguarding issue we will share information that we hold about you with other relevant agencies</w:t>
            </w:r>
            <w:r>
              <w:t xml:space="preserve"> such as local </w:t>
            </w:r>
            <w:r w:rsidRPr="008767ED">
              <w:rPr>
                <w:rFonts w:cs="Arial"/>
                <w:lang w:val="en"/>
              </w:rPr>
              <w:t>Ambulance trusts, the police, A&amp;E departments, out of hours services, 111 or Social Services)</w:t>
            </w:r>
          </w:p>
          <w:p w14:paraId="3A9CFD44" w14:textId="77777777" w:rsidR="00372605" w:rsidRDefault="00372605" w:rsidP="00826DA8">
            <w:pPr>
              <w:spacing w:after="120"/>
              <w:rPr>
                <w:rFonts w:cstheme="minorHAnsi"/>
              </w:rPr>
            </w:pPr>
            <w:r w:rsidRPr="00D870D8">
              <w:rPr>
                <w:color w:val="000000"/>
                <w:lang w:eastAsia="en-GB"/>
              </w:rPr>
              <w:t>The source of the information shared in this way is your electronic GP record</w:t>
            </w:r>
            <w:r>
              <w:rPr>
                <w:color w:val="000000"/>
                <w:lang w:eastAsia="en-GB"/>
              </w:rPr>
              <w:t>.</w:t>
            </w:r>
          </w:p>
          <w:p w14:paraId="33ACE6BB" w14:textId="77777777" w:rsidR="00372605" w:rsidRDefault="00372605" w:rsidP="00826DA8">
            <w:pPr>
              <w:spacing w:after="120"/>
              <w:rPr>
                <w:rFonts w:cstheme="minorHAnsi"/>
              </w:rPr>
            </w:pPr>
          </w:p>
          <w:p w14:paraId="0B1C6349" w14:textId="77777777" w:rsidR="00372605" w:rsidRPr="00E346EA" w:rsidRDefault="00372605" w:rsidP="004E4373">
            <w:pPr>
              <w:spacing w:after="120"/>
              <w:rPr>
                <w:rFonts w:cstheme="minorHAnsi"/>
              </w:rPr>
            </w:pPr>
          </w:p>
        </w:tc>
        <w:tc>
          <w:tcPr>
            <w:tcW w:w="2329" w:type="dxa"/>
            <w:gridSpan w:val="2"/>
          </w:tcPr>
          <w:p w14:paraId="5B19A8B5" w14:textId="77777777" w:rsidR="00372605" w:rsidRPr="00E460B2" w:rsidRDefault="00372605" w:rsidP="00826DA8">
            <w:pPr>
              <w:spacing w:after="120"/>
              <w:rPr>
                <w:rFonts w:cstheme="minorHAnsi"/>
              </w:rPr>
            </w:pPr>
            <w:r w:rsidRPr="00E460B2">
              <w:rPr>
                <w:rFonts w:eastAsia="Calibri" w:cs="Times New Roman"/>
              </w:rPr>
              <w:t xml:space="preserve">All records held by the Practice will be kept for the duration specified in the </w:t>
            </w:r>
            <w:hyperlink r:id="rId87" w:history="1">
              <w:r w:rsidRPr="00E460B2">
                <w:rPr>
                  <w:rStyle w:val="Hyperlink"/>
                  <w:rFonts w:eastAsia="Calibri" w:cs="Times New Roman"/>
                </w:rPr>
                <w:t>Records Management Codes of Practice for Health and Social Care</w:t>
              </w:r>
            </w:hyperlink>
            <w:r w:rsidRPr="00E460B2">
              <w:rPr>
                <w:rFonts w:eastAsia="Calibri" w:cs="Times New Roman"/>
              </w:rPr>
              <w:t>.</w:t>
            </w:r>
          </w:p>
          <w:p w14:paraId="026A02A5" w14:textId="77777777" w:rsidR="00372605" w:rsidRPr="00E460B2" w:rsidRDefault="00372605" w:rsidP="004E4373">
            <w:pPr>
              <w:spacing w:after="120"/>
              <w:rPr>
                <w:rFonts w:cstheme="minorHAnsi"/>
              </w:rPr>
            </w:pPr>
          </w:p>
        </w:tc>
        <w:tc>
          <w:tcPr>
            <w:tcW w:w="2207" w:type="dxa"/>
          </w:tcPr>
          <w:p w14:paraId="37F43415" w14:textId="77777777" w:rsidR="00372605" w:rsidRPr="00E460B2" w:rsidRDefault="00372605" w:rsidP="00826DA8">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permitted under the following paragraphs:</w:t>
            </w:r>
          </w:p>
          <w:p w14:paraId="2E7ECFB1" w14:textId="77777777" w:rsidR="0065123C" w:rsidRPr="00E460B2" w:rsidRDefault="001B41AC" w:rsidP="00826DA8">
            <w:pPr>
              <w:spacing w:after="120"/>
              <w:rPr>
                <w:rFonts w:cstheme="minorHAnsi"/>
              </w:rPr>
            </w:pPr>
            <w:hyperlink r:id="rId88" w:history="1">
              <w:r w:rsidR="00372605" w:rsidRPr="00E460B2">
                <w:rPr>
                  <w:rStyle w:val="Hyperlink"/>
                  <w:lang w:eastAsia="en-GB"/>
                </w:rPr>
                <w:t xml:space="preserve">Article </w:t>
              </w:r>
              <w:r w:rsidR="00372605" w:rsidRPr="00E460B2">
                <w:rPr>
                  <w:rStyle w:val="Hyperlink"/>
                </w:rPr>
                <w:t>6(1)</w:t>
              </w:r>
              <w:r w:rsidR="00372605" w:rsidRPr="00E460B2">
                <w:rPr>
                  <w:rStyle w:val="Hyperlink"/>
                  <w:i/>
                </w:rPr>
                <w:t xml:space="preserve"> </w:t>
              </w:r>
              <w:r w:rsidR="00372605" w:rsidRPr="00E460B2">
                <w:rPr>
                  <w:rStyle w:val="Hyperlink"/>
                  <w:rFonts w:cstheme="minorHAnsi"/>
                </w:rPr>
                <w:t>(c) - processing for legal obligation;</w:t>
              </w:r>
            </w:hyperlink>
            <w:r w:rsidR="00372605" w:rsidRPr="00E460B2">
              <w:rPr>
                <w:rFonts w:cstheme="minorHAnsi"/>
              </w:rPr>
              <w:t xml:space="preserve"> </w:t>
            </w:r>
          </w:p>
          <w:p w14:paraId="51F27D69" w14:textId="77777777" w:rsidR="00372605" w:rsidRPr="00E460B2" w:rsidRDefault="001B41AC" w:rsidP="00826DA8">
            <w:hyperlink r:id="rId89" w:history="1">
              <w:r w:rsidR="00372605" w:rsidRPr="00E460B2">
                <w:rPr>
                  <w:rStyle w:val="Hyperlink"/>
                </w:rPr>
                <w:t xml:space="preserve">Article 6(1) </w:t>
              </w:r>
              <w:r w:rsidR="00372605" w:rsidRPr="00E460B2">
                <w:rPr>
                  <w:rStyle w:val="Hyperlink"/>
                  <w:rFonts w:cstheme="minorHAnsi"/>
                </w:rPr>
                <w:t>(d) – the processing is necessary i</w:t>
              </w:r>
              <w:r w:rsidR="00372605" w:rsidRPr="00E460B2">
                <w:rPr>
                  <w:rStyle w:val="Hyperlink"/>
                  <w:rFonts w:cs="Helvetica"/>
                  <w:shd w:val="clear" w:color="auto" w:fill="FFFFFF"/>
                </w:rPr>
                <w:t>n order to protect the vital interests of the data subject </w:t>
              </w:r>
            </w:hyperlink>
          </w:p>
          <w:p w14:paraId="5EC20341" w14:textId="77777777" w:rsidR="00372605" w:rsidRPr="00E460B2" w:rsidRDefault="00372605" w:rsidP="00826DA8"/>
          <w:p w14:paraId="5403B3D9" w14:textId="77777777" w:rsidR="00372605" w:rsidRPr="00E460B2" w:rsidRDefault="00372605" w:rsidP="00826DA8">
            <w:pPr>
              <w:spacing w:after="120"/>
              <w:rPr>
                <w:rFonts w:cstheme="minorHAnsi"/>
              </w:rPr>
            </w:pPr>
            <w:r w:rsidRPr="00E460B2">
              <w:rPr>
                <w:rFonts w:cstheme="minorHAnsi"/>
              </w:rPr>
              <w:t xml:space="preserve">The processing of </w:t>
            </w:r>
            <w:r w:rsidRPr="00E460B2">
              <w:rPr>
                <w:rFonts w:cstheme="minorHAnsi"/>
                <w:b/>
              </w:rPr>
              <w:t>special categories of personal data concerning health</w:t>
            </w:r>
            <w:r w:rsidRPr="00E460B2">
              <w:rPr>
                <w:rFonts w:cstheme="minorHAnsi"/>
              </w:rPr>
              <w:t xml:space="preserve"> is permitted under the following paragraphs:</w:t>
            </w:r>
          </w:p>
          <w:p w14:paraId="2D176081" w14:textId="77777777" w:rsidR="00372605" w:rsidRPr="00E460B2" w:rsidRDefault="001B41AC" w:rsidP="00826DA8">
            <w:pPr>
              <w:spacing w:after="120"/>
              <w:rPr>
                <w:color w:val="000000"/>
                <w:lang w:eastAsia="en-GB"/>
              </w:rPr>
            </w:pPr>
            <w:hyperlink r:id="rId90" w:history="1">
              <w:r w:rsidR="00372605" w:rsidRPr="00E460B2">
                <w:rPr>
                  <w:rStyle w:val="Hyperlink"/>
                  <w:lang w:eastAsia="en-GB"/>
                </w:rPr>
                <w:t>Article 9 (2) (C) – the</w:t>
              </w:r>
              <w:r w:rsidR="00372605" w:rsidRPr="00E460B2">
                <w:rPr>
                  <w:rStyle w:val="Hyperlink"/>
                  <w:i/>
                  <w:lang w:eastAsia="en-GB"/>
                </w:rPr>
                <w:t xml:space="preserve"> </w:t>
              </w:r>
              <w:r w:rsidR="00372605" w:rsidRPr="00E460B2">
                <w:rPr>
                  <w:rStyle w:val="Hyperlink"/>
                  <w:rFonts w:cs="Helvetica"/>
                  <w:shd w:val="clear" w:color="auto" w:fill="FFFFFF"/>
                </w:rPr>
                <w:t xml:space="preserve">processing is necessary to protect the vital interests of </w:t>
              </w:r>
              <w:r w:rsidR="00372605" w:rsidRPr="00E460B2">
                <w:rPr>
                  <w:rStyle w:val="Hyperlink"/>
                  <w:rFonts w:cs="Helvetica"/>
                  <w:shd w:val="clear" w:color="auto" w:fill="FFFFFF"/>
                </w:rPr>
                <w:lastRenderedPageBreak/>
                <w:t>the data subject</w:t>
              </w:r>
            </w:hyperlink>
            <w:r w:rsidR="00372605" w:rsidRPr="00E460B2">
              <w:rPr>
                <w:color w:val="000000"/>
                <w:lang w:eastAsia="en-GB"/>
              </w:rPr>
              <w:t>;</w:t>
            </w:r>
          </w:p>
          <w:p w14:paraId="74DDF214" w14:textId="77777777" w:rsidR="00372605" w:rsidRPr="00E460B2" w:rsidRDefault="00372605" w:rsidP="00826DA8">
            <w:pPr>
              <w:spacing w:after="120"/>
            </w:pPr>
          </w:p>
          <w:p w14:paraId="019CD278" w14:textId="77777777" w:rsidR="00372605" w:rsidRPr="00E460B2" w:rsidRDefault="001B41AC" w:rsidP="00826DA8">
            <w:pPr>
              <w:spacing w:after="120"/>
            </w:pPr>
            <w:hyperlink r:id="rId91" w:history="1">
              <w:r w:rsidR="00372605" w:rsidRPr="00E460B2">
                <w:rPr>
                  <w:rStyle w:val="Hyperlink"/>
                </w:rPr>
                <w:t xml:space="preserve">Article </w:t>
              </w:r>
              <w:r w:rsidR="00372605" w:rsidRPr="00E460B2">
                <w:rPr>
                  <w:rStyle w:val="Hyperlink"/>
                  <w:rFonts w:cs="Bliss"/>
                </w:rPr>
                <w:t xml:space="preserve">9(2) (b) – processing necessary in the field of employment, social </w:t>
              </w:r>
              <w:r w:rsidR="00372605" w:rsidRPr="00E460B2">
                <w:rPr>
                  <w:rStyle w:val="Hyperlink"/>
                  <w:rFonts w:cs="Helvetica"/>
                  <w:shd w:val="clear" w:color="auto" w:fill="FFFFFF"/>
                </w:rPr>
                <w:t>security and social protection law.</w:t>
              </w:r>
            </w:hyperlink>
          </w:p>
          <w:p w14:paraId="3C7C77A9" w14:textId="77777777" w:rsidR="00372605"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r w:rsidR="0065123C">
              <w:rPr>
                <w:rFonts w:cstheme="minorHAnsi"/>
                <w:b/>
                <w:u w:val="single"/>
              </w:rPr>
              <w:t>s</w:t>
            </w:r>
            <w:r w:rsidRPr="00C6431F">
              <w:rPr>
                <w:rFonts w:cstheme="minorHAnsi"/>
                <w:b/>
                <w:u w:val="single"/>
              </w:rPr>
              <w:t>:</w:t>
            </w:r>
          </w:p>
          <w:p w14:paraId="67A60D73" w14:textId="6551AF3B" w:rsidR="00F925CA" w:rsidRDefault="001B41AC" w:rsidP="00F925CA">
            <w:pPr>
              <w:spacing w:after="120"/>
            </w:pPr>
            <w:hyperlink r:id="rId92" w:history="1">
              <w:r w:rsidR="00F925CA" w:rsidRPr="0065790D">
                <w:rPr>
                  <w:rStyle w:val="Hyperlink"/>
                </w:rPr>
                <w:t>Data Protection Act 2018 Section 10</w:t>
              </w:r>
            </w:hyperlink>
            <w:r w:rsidR="00F925CA">
              <w:t xml:space="preserve"> (</w:t>
            </w:r>
            <w:r w:rsidR="0036453A">
              <w:t xml:space="preserve">in particular the provisions under Schedule </w:t>
            </w:r>
            <w:r w:rsidR="000776CF">
              <w:t>2 Part 1 Section 18 relating to safeguarding)</w:t>
            </w:r>
          </w:p>
          <w:p w14:paraId="0E07683D" w14:textId="77777777" w:rsidR="00372605" w:rsidRPr="00E460B2" w:rsidRDefault="001B41AC" w:rsidP="00826DA8">
            <w:pPr>
              <w:spacing w:after="120"/>
            </w:pPr>
            <w:hyperlink r:id="rId93" w:history="1">
              <w:r w:rsidR="00372605" w:rsidRPr="00E460B2">
                <w:rPr>
                  <w:rStyle w:val="Hyperlink"/>
                </w:rPr>
                <w:t>Section 47 of The Children Act 1989</w:t>
              </w:r>
            </w:hyperlink>
            <w:r w:rsidR="00372605" w:rsidRPr="00E460B2">
              <w:t>.</w:t>
            </w:r>
          </w:p>
          <w:p w14:paraId="4D369778" w14:textId="77777777" w:rsidR="00372605" w:rsidRPr="00282277" w:rsidRDefault="001B41AC" w:rsidP="004E4373">
            <w:pPr>
              <w:spacing w:after="120"/>
              <w:rPr>
                <w:rFonts w:eastAsia="Calibri" w:cs="Times New Roman"/>
                <w:b/>
                <w:bCs/>
                <w:u w:val="single"/>
              </w:rPr>
            </w:pPr>
            <w:hyperlink r:id="rId94" w:history="1">
              <w:r w:rsidR="00372605" w:rsidRPr="00E460B2">
                <w:rPr>
                  <w:rStyle w:val="Hyperlink"/>
                </w:rPr>
                <w:t>Section 45 of the Care Act 2014</w:t>
              </w:r>
            </w:hyperlink>
          </w:p>
        </w:tc>
        <w:tc>
          <w:tcPr>
            <w:tcW w:w="4820" w:type="dxa"/>
          </w:tcPr>
          <w:p w14:paraId="425DAFFC" w14:textId="77777777" w:rsidR="00372605" w:rsidRPr="00337BD7" w:rsidRDefault="00372605" w:rsidP="00826DA8">
            <w:pPr>
              <w:rPr>
                <w:lang w:eastAsia="en-GB"/>
              </w:rPr>
            </w:pPr>
            <w:r w:rsidRPr="00337BD7">
              <w:rPr>
                <w:lang w:eastAsia="en-GB"/>
              </w:rPr>
              <w:lastRenderedPageBreak/>
              <w:t xml:space="preserve">This sharing is a legal and professional requirement and therefore there is no right to object. </w:t>
            </w:r>
          </w:p>
          <w:p w14:paraId="1F3524C6" w14:textId="77777777" w:rsidR="00372605" w:rsidRPr="00337BD7" w:rsidRDefault="00372605" w:rsidP="00826DA8">
            <w:pPr>
              <w:spacing w:after="120"/>
              <w:rPr>
                <w:rStyle w:val="Hyperlink"/>
              </w:rPr>
            </w:pPr>
            <w:r w:rsidRPr="00337BD7">
              <w:fldChar w:fldCharType="begin"/>
            </w:r>
            <w:r w:rsidRPr="00337BD7">
              <w:instrText xml:space="preserve"> HYPERLINK "https://www.legislation.gov.uk/ukpga/1989/41/section/47" </w:instrText>
            </w:r>
            <w:r w:rsidRPr="00337BD7">
              <w:fldChar w:fldCharType="separate"/>
            </w:r>
          </w:p>
          <w:p w14:paraId="54D08BAE" w14:textId="77777777" w:rsidR="00372605" w:rsidRPr="00337BD7" w:rsidRDefault="00372605" w:rsidP="00826DA8">
            <w:pPr>
              <w:spacing w:after="120"/>
            </w:pPr>
            <w:r w:rsidRPr="00337BD7">
              <w:rPr>
                <w:rStyle w:val="Hyperlink"/>
              </w:rPr>
              <w:t>The Children Act 1989</w:t>
            </w:r>
            <w:r w:rsidRPr="00337BD7">
              <w:fldChar w:fldCharType="end"/>
            </w:r>
            <w:r w:rsidRPr="00337BD7">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77777777" w:rsidR="00372605" w:rsidRDefault="00372605" w:rsidP="00826DA8">
            <w:pPr>
              <w:spacing w:after="120"/>
            </w:pPr>
            <w:r w:rsidRPr="00337BD7">
              <w:t>The Act requires the local authority to safeguard and promote the welfare of children who are in need, within their geographical area and to request help from specified authorities including General Practices, NHS Trusts, Clinical Commissioning Groups (CCGs) and NHS England.</w:t>
            </w:r>
          </w:p>
          <w:p w14:paraId="0668F61C" w14:textId="77777777" w:rsidR="00372605" w:rsidRDefault="00372605" w:rsidP="00826DA8">
            <w:pPr>
              <w:spacing w:after="120"/>
            </w:pPr>
          </w:p>
          <w:p w14:paraId="03B63E55" w14:textId="7D20842C"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C64F8">
              <w:rPr>
                <w:rFonts w:cs="Arial"/>
              </w:rPr>
              <w:t xml:space="preserve">the Practice </w:t>
            </w:r>
            <w:r w:rsidRPr="000641E9">
              <w:rPr>
                <w:rFonts w:cs="Arial"/>
              </w:rPr>
              <w:t>process</w:t>
            </w:r>
            <w:r w:rsidR="005C64F8">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0181F22A"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14:paraId="7133D9F8" w14:textId="77777777" w:rsidR="00372605" w:rsidRPr="000641E9" w:rsidRDefault="00372605" w:rsidP="000641E9">
            <w:pPr>
              <w:autoSpaceDE w:val="0"/>
              <w:autoSpaceDN w:val="0"/>
              <w:adjustRightInd w:val="0"/>
              <w:rPr>
                <w:rFonts w:cs="Helvetica"/>
                <w:shd w:val="clear" w:color="auto" w:fill="FFFFFF"/>
              </w:rPr>
            </w:pPr>
            <w:r w:rsidRPr="000641E9">
              <w:rPr>
                <w:rFonts w:cs="Arial"/>
              </w:rPr>
              <w:lastRenderedPageBreak/>
              <w:t xml:space="preserve">Wycliffe House </w:t>
            </w:r>
          </w:p>
          <w:p w14:paraId="6D3DFF72"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14:paraId="7E7DA3A2"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14:paraId="34FB7B5C" w14:textId="77777777" w:rsidR="00372605" w:rsidRPr="000641E9" w:rsidRDefault="00372605" w:rsidP="000641E9">
            <w:pPr>
              <w:autoSpaceDE w:val="0"/>
              <w:autoSpaceDN w:val="0"/>
              <w:adjustRightInd w:val="0"/>
              <w:rPr>
                <w:rFonts w:cs="Arial"/>
              </w:rPr>
            </w:pPr>
            <w:r w:rsidRPr="000641E9">
              <w:rPr>
                <w:rFonts w:cs="Arial"/>
              </w:rPr>
              <w:t xml:space="preserve">Cheshire </w:t>
            </w:r>
          </w:p>
          <w:p w14:paraId="2EB8357D" w14:textId="77777777" w:rsidR="00372605" w:rsidRPr="000641E9" w:rsidRDefault="00372605" w:rsidP="000641E9">
            <w:pPr>
              <w:autoSpaceDE w:val="0"/>
              <w:autoSpaceDN w:val="0"/>
              <w:adjustRightInd w:val="0"/>
              <w:rPr>
                <w:rFonts w:cs="Arial"/>
              </w:rPr>
            </w:pPr>
          </w:p>
          <w:p w14:paraId="6BE8D7AC"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EA6C477" w14:textId="77777777" w:rsidR="00372605" w:rsidRPr="000641E9" w:rsidRDefault="00372605" w:rsidP="000641E9">
            <w:pPr>
              <w:autoSpaceDE w:val="0"/>
              <w:autoSpaceDN w:val="0"/>
              <w:adjustRightInd w:val="0"/>
              <w:rPr>
                <w:rFonts w:cs="Helvetica"/>
                <w:shd w:val="clear" w:color="auto" w:fill="FFFFFF"/>
              </w:rPr>
            </w:pPr>
            <w:r w:rsidRPr="000641E9">
              <w:rPr>
                <w:color w:val="000000"/>
                <w:lang w:eastAsia="en-GB"/>
              </w:rPr>
              <w:t xml:space="preserve">Email: </w:t>
            </w:r>
            <w:hyperlink r:id="rId95" w:history="1">
              <w:r w:rsidRPr="000641E9">
                <w:rPr>
                  <w:rStyle w:val="Hyperlink"/>
                  <w:lang w:eastAsia="en-GB"/>
                </w:rPr>
                <w:t>https://ico.org.uk/global/contact-us/</w:t>
              </w:r>
            </w:hyperlink>
            <w:r w:rsidRPr="000641E9">
              <w:rPr>
                <w:color w:val="000000"/>
                <w:lang w:eastAsia="en-GB"/>
              </w:rPr>
              <w:t xml:space="preserve">  </w:t>
            </w:r>
          </w:p>
          <w:p w14:paraId="3ECBE11F" w14:textId="77777777" w:rsidR="00372605" w:rsidRPr="00337BD7" w:rsidRDefault="00372605" w:rsidP="00826DA8">
            <w:pPr>
              <w:spacing w:after="120"/>
            </w:pPr>
          </w:p>
          <w:p w14:paraId="2E883E93" w14:textId="77777777" w:rsidR="00372605" w:rsidRPr="00660AD0" w:rsidRDefault="00372605" w:rsidP="004E4373">
            <w:pPr>
              <w:spacing w:after="120"/>
              <w:rPr>
                <w:rFonts w:eastAsia="Calibri" w:cs="Times New Roman"/>
                <w:bCs/>
                <w:color w:val="FF0000"/>
              </w:rPr>
            </w:pPr>
          </w:p>
        </w:tc>
      </w:tr>
      <w:tr w:rsidR="00372605" w:rsidRPr="00660AD0" w14:paraId="7A2A2DD7" w14:textId="77777777" w:rsidTr="00B134AF">
        <w:trPr>
          <w:trHeight w:val="233"/>
        </w:trPr>
        <w:tc>
          <w:tcPr>
            <w:tcW w:w="2220" w:type="dxa"/>
          </w:tcPr>
          <w:p w14:paraId="03A495AF" w14:textId="77777777" w:rsidR="00372605" w:rsidRDefault="001B41AC" w:rsidP="007617A1">
            <w:pPr>
              <w:spacing w:after="120"/>
              <w:rPr>
                <w:rFonts w:eastAsia="Calibri" w:cs="Times New Roman"/>
                <w:b/>
              </w:rPr>
            </w:pPr>
            <w:hyperlink r:id="rId96" w:history="1">
              <w:r w:rsidR="00372605" w:rsidRPr="00E460B2">
                <w:rPr>
                  <w:rStyle w:val="Hyperlink"/>
                  <w:rFonts w:eastAsia="Calibri" w:cs="Times New Roman"/>
                  <w:b/>
                </w:rPr>
                <w:t>The Care Quality Commission (CQC)</w:t>
              </w:r>
            </w:hyperlink>
            <w:r w:rsidR="00372605">
              <w:rPr>
                <w:rFonts w:eastAsia="Calibri" w:cs="Times New Roman"/>
                <w:b/>
              </w:rPr>
              <w:t xml:space="preserve"> </w:t>
            </w:r>
          </w:p>
        </w:tc>
        <w:tc>
          <w:tcPr>
            <w:tcW w:w="4471" w:type="dxa"/>
          </w:tcPr>
          <w:p w14:paraId="5C0F0ECC" w14:textId="77777777" w:rsidR="00372605" w:rsidRDefault="00372605" w:rsidP="007D2816">
            <w:pPr>
              <w:pStyle w:val="ListParagraph"/>
              <w:ind w:left="0"/>
              <w:rPr>
                <w:rFonts w:cs="Verdana"/>
              </w:rPr>
            </w:pPr>
            <w:r w:rsidRPr="00E460B2">
              <w:t>The Care Quality Commission (CQC) is a regulatory body established under the Health and Social Care Act. The CQC regulates health and social care services in England to</w:t>
            </w:r>
            <w:r w:rsidRPr="005C3EB6">
              <w:rPr>
                <w:rFonts w:ascii="Times New Roman" w:hAnsi="Times New Roman"/>
                <w:sz w:val="28"/>
                <w:szCs w:val="28"/>
              </w:rPr>
              <w:t xml:space="preserve"> </w:t>
            </w:r>
            <w:r w:rsidRPr="00E460B2">
              <w:t xml:space="preserve">ensure that safe </w:t>
            </w:r>
            <w:r>
              <w:t>health and care are</w:t>
            </w:r>
            <w:r w:rsidRPr="00E460B2">
              <w:t xml:space="preserve"> provided. The law allows CQC to access identifiable patient data/medical records </w:t>
            </w:r>
            <w:r>
              <w:t xml:space="preserve">in our clinical system </w:t>
            </w:r>
            <w:r w:rsidRPr="00E460B2">
              <w:t xml:space="preserve">for the </w:t>
            </w:r>
            <w:r w:rsidRPr="00E460B2">
              <w:rPr>
                <w:rFonts w:cs="Verdana"/>
              </w:rPr>
              <w:t xml:space="preserve">purposes of their assessment and investigation of </w:t>
            </w:r>
            <w:r w:rsidRPr="00E460B2">
              <w:t>significant safety incident</w:t>
            </w:r>
            <w:r w:rsidRPr="00E460B2">
              <w:rPr>
                <w:rFonts w:cs="Verdana"/>
              </w:rPr>
              <w:t>.</w:t>
            </w:r>
          </w:p>
          <w:p w14:paraId="48B7991A" w14:textId="77777777" w:rsidR="00372605" w:rsidRDefault="00372605" w:rsidP="007D2816">
            <w:pPr>
              <w:pStyle w:val="ListParagraph"/>
              <w:ind w:left="0"/>
              <w:rPr>
                <w:rFonts w:cs="Verdana"/>
              </w:rPr>
            </w:pPr>
          </w:p>
          <w:p w14:paraId="467950FD" w14:textId="77777777" w:rsidR="00372605" w:rsidRDefault="00372605" w:rsidP="007D2816">
            <w:pPr>
              <w:pStyle w:val="ListParagraph"/>
              <w:ind w:left="0"/>
              <w:rPr>
                <w:color w:val="000000"/>
                <w:lang w:eastAsia="en-GB"/>
              </w:rPr>
            </w:pPr>
            <w:r w:rsidRPr="00D70ABD">
              <w:rPr>
                <w:color w:val="000000"/>
                <w:lang w:eastAsia="en-GB"/>
              </w:rPr>
              <w:t xml:space="preserve">The data will be shared with the Care Quality </w:t>
            </w:r>
            <w:r w:rsidRPr="00D70ABD">
              <w:rPr>
                <w:color w:val="000000"/>
                <w:lang w:eastAsia="en-GB"/>
              </w:rPr>
              <w:lastRenderedPageBreak/>
              <w:t>Commission, its officers and staff and members of the inspection teams that visit us from time to time.</w:t>
            </w:r>
          </w:p>
          <w:p w14:paraId="3724CBE2" w14:textId="77777777" w:rsidR="00372605" w:rsidRDefault="00372605" w:rsidP="007D2816">
            <w:pPr>
              <w:pStyle w:val="ListParagraph"/>
              <w:ind w:left="0"/>
              <w:rPr>
                <w:color w:val="000000"/>
                <w:lang w:eastAsia="en-GB"/>
              </w:rPr>
            </w:pPr>
          </w:p>
          <w:p w14:paraId="19AE6C01" w14:textId="77777777" w:rsidR="00372605" w:rsidRPr="00D70ABD" w:rsidRDefault="00372605" w:rsidP="007D2816">
            <w:pPr>
              <w:pStyle w:val="ListParagraph"/>
              <w:ind w:left="0"/>
              <w:rPr>
                <w:rFonts w:cs="Verdana"/>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14:paraId="5372201A" w14:textId="77777777" w:rsidR="00372605" w:rsidRPr="00E460B2" w:rsidRDefault="00372605" w:rsidP="007D2816">
            <w:pPr>
              <w:spacing w:after="120"/>
              <w:rPr>
                <w:rFonts w:cstheme="minorHAnsi"/>
              </w:rPr>
            </w:pPr>
            <w:r w:rsidRPr="00E460B2">
              <w:rPr>
                <w:rFonts w:eastAsia="Calibri" w:cs="Times New Roman"/>
              </w:rPr>
              <w:lastRenderedPageBreak/>
              <w:t xml:space="preserve">All records held by the Practice will be kept for the duration specified in the </w:t>
            </w:r>
            <w:hyperlink r:id="rId97" w:history="1">
              <w:r w:rsidRPr="00E460B2">
                <w:rPr>
                  <w:rStyle w:val="Hyperlink"/>
                  <w:rFonts w:eastAsia="Calibri" w:cs="Times New Roman"/>
                </w:rPr>
                <w:t>Records Management Codes of Practice for Health and Social Care</w:t>
              </w:r>
            </w:hyperlink>
            <w:r w:rsidRPr="00E460B2">
              <w:rPr>
                <w:rFonts w:eastAsia="Calibri" w:cs="Times New Roman"/>
              </w:rPr>
              <w:t>.</w:t>
            </w:r>
          </w:p>
          <w:p w14:paraId="5C46790F" w14:textId="77777777" w:rsidR="00372605" w:rsidRPr="00E460B2" w:rsidRDefault="00372605" w:rsidP="004E4373">
            <w:pPr>
              <w:spacing w:after="120"/>
              <w:rPr>
                <w:rFonts w:cstheme="minorHAnsi"/>
              </w:rPr>
            </w:pPr>
          </w:p>
        </w:tc>
        <w:tc>
          <w:tcPr>
            <w:tcW w:w="2207" w:type="dxa"/>
          </w:tcPr>
          <w:p w14:paraId="169F18B5" w14:textId="77777777" w:rsidR="00372605" w:rsidRPr="00E460B2" w:rsidRDefault="00372605" w:rsidP="007D2816">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14:paraId="70838C93" w14:textId="77777777" w:rsidR="00372605" w:rsidRDefault="001B41AC" w:rsidP="007D2816">
            <w:pPr>
              <w:spacing w:after="120"/>
              <w:rPr>
                <w:rFonts w:cstheme="minorHAnsi"/>
              </w:rPr>
            </w:pPr>
            <w:hyperlink r:id="rId98" w:history="1">
              <w:r w:rsidR="00372605" w:rsidRPr="00E460B2">
                <w:rPr>
                  <w:rStyle w:val="Hyperlink"/>
                  <w:lang w:eastAsia="en-GB"/>
                </w:rPr>
                <w:t xml:space="preserve">Article </w:t>
              </w:r>
              <w:r w:rsidR="00372605" w:rsidRPr="00E460B2">
                <w:rPr>
                  <w:rStyle w:val="Hyperlink"/>
                </w:rPr>
                <w:t>6(1)</w:t>
              </w:r>
              <w:r w:rsidR="00372605" w:rsidRPr="00E460B2">
                <w:rPr>
                  <w:rStyle w:val="Hyperlink"/>
                  <w:i/>
                </w:rPr>
                <w:t xml:space="preserve"> </w:t>
              </w:r>
              <w:r w:rsidR="00372605" w:rsidRPr="00E460B2">
                <w:rPr>
                  <w:rStyle w:val="Hyperlink"/>
                  <w:rFonts w:cstheme="minorHAnsi"/>
                </w:rPr>
                <w:t>(c) - processing for legal obligation;</w:t>
              </w:r>
            </w:hyperlink>
            <w:r w:rsidR="00372605" w:rsidRPr="00E460B2">
              <w:rPr>
                <w:rFonts w:cstheme="minorHAnsi"/>
              </w:rPr>
              <w:t xml:space="preserve"> </w:t>
            </w:r>
          </w:p>
          <w:p w14:paraId="01B4E5C8" w14:textId="77777777" w:rsidR="00372605" w:rsidRDefault="00372605" w:rsidP="007D2816">
            <w:pPr>
              <w:spacing w:after="120"/>
              <w:rPr>
                <w:rFonts w:cstheme="minorHAnsi"/>
              </w:rPr>
            </w:pPr>
          </w:p>
          <w:p w14:paraId="13DFDF3C" w14:textId="77777777" w:rsidR="00372605" w:rsidRPr="005E4B41" w:rsidRDefault="00372605" w:rsidP="007D2816">
            <w:pPr>
              <w:spacing w:after="120"/>
              <w:rPr>
                <w:rFonts w:cstheme="minorHAnsi"/>
              </w:rPr>
            </w:pPr>
            <w:r w:rsidRPr="0011026B">
              <w:rPr>
                <w:rFonts w:cstheme="minorHAnsi"/>
              </w:rPr>
              <w:t xml:space="preserve">The processing of </w:t>
            </w:r>
            <w:r w:rsidRPr="0011026B">
              <w:rPr>
                <w:rFonts w:cstheme="minorHAnsi"/>
                <w:b/>
              </w:rPr>
              <w:t xml:space="preserve">special categories of </w:t>
            </w:r>
            <w:r w:rsidRPr="0011026B">
              <w:rPr>
                <w:rFonts w:cstheme="minorHAnsi"/>
                <w:b/>
              </w:rPr>
              <w:lastRenderedPageBreak/>
              <w:t xml:space="preserve">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14:paraId="0E83AF68" w14:textId="77777777" w:rsidR="00372605" w:rsidRPr="00AA58E2" w:rsidRDefault="001B41AC" w:rsidP="007D2816">
            <w:pPr>
              <w:spacing w:after="120"/>
              <w:rPr>
                <w:rFonts w:cs="Helvetica"/>
                <w:color w:val="0000FF" w:themeColor="hyperlink"/>
                <w:u w:val="single"/>
                <w:lang w:val="en-US"/>
              </w:rPr>
            </w:pPr>
            <w:hyperlink r:id="rId99"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p>
          <w:p w14:paraId="6CECF282" w14:textId="77777777" w:rsidR="00372605" w:rsidRPr="00C6431F" w:rsidRDefault="00372605" w:rsidP="00C6431F">
            <w:pPr>
              <w:spacing w:after="120"/>
              <w:rPr>
                <w:rFonts w:cstheme="minorHAnsi"/>
                <w:b/>
                <w:u w:val="single"/>
              </w:rPr>
            </w:pPr>
            <w:r w:rsidRPr="00C6431F">
              <w:rPr>
                <w:rFonts w:cstheme="minorHAnsi"/>
                <w:b/>
                <w:u w:val="single"/>
              </w:rPr>
              <w:t>Related Legislation:</w:t>
            </w:r>
          </w:p>
          <w:p w14:paraId="718F0671" w14:textId="0A4C50C4" w:rsidR="00F301DD" w:rsidRDefault="001B41AC" w:rsidP="00C6431F">
            <w:pPr>
              <w:rPr>
                <w:rStyle w:val="Hyperlink"/>
              </w:rPr>
            </w:pPr>
            <w:hyperlink r:id="rId100" w:history="1">
              <w:r w:rsidR="00F301DD" w:rsidRPr="0065790D">
                <w:rPr>
                  <w:rStyle w:val="Hyperlink"/>
                </w:rPr>
                <w:t>Data Protection Act 2018 Section 10</w:t>
              </w:r>
            </w:hyperlink>
          </w:p>
          <w:p w14:paraId="2CC3266D" w14:textId="77777777" w:rsidR="00F301DD" w:rsidRDefault="00F301DD" w:rsidP="00C6431F"/>
          <w:p w14:paraId="59205B3D" w14:textId="407F5FE7" w:rsidR="00372605" w:rsidRPr="00C6431F" w:rsidRDefault="001B41AC" w:rsidP="00C6431F">
            <w:pPr>
              <w:rPr>
                <w:rFonts w:cs="Verdana"/>
                <w:color w:val="0000FF"/>
              </w:rPr>
            </w:pPr>
            <w:hyperlink r:id="rId101" w:history="1">
              <w:r w:rsidR="00372605" w:rsidRPr="00C6431F">
                <w:rPr>
                  <w:rFonts w:cs="Verdana"/>
                  <w:color w:val="0000FF"/>
                  <w:u w:val="single"/>
                </w:rPr>
                <w:t>The Health and Social Care Act 2008, s64</w:t>
              </w:r>
            </w:hyperlink>
          </w:p>
          <w:p w14:paraId="4959104C" w14:textId="77777777" w:rsidR="00372605" w:rsidRPr="00E460B2" w:rsidRDefault="00372605" w:rsidP="004E4373">
            <w:pPr>
              <w:spacing w:after="120"/>
              <w:rPr>
                <w:rFonts w:cstheme="minorHAnsi"/>
              </w:rPr>
            </w:pPr>
          </w:p>
        </w:tc>
        <w:tc>
          <w:tcPr>
            <w:tcW w:w="4820" w:type="dxa"/>
          </w:tcPr>
          <w:p w14:paraId="78D304FA" w14:textId="77777777" w:rsidR="00372605" w:rsidRPr="00EE5CFF" w:rsidRDefault="00372605" w:rsidP="00D70ABD">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5272F510"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F304599"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9EACFCF"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032E7C7"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BF2A43F"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693CE64"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F61B370" w14:textId="77777777" w:rsidR="00372605" w:rsidRPr="006366CF" w:rsidRDefault="00372605" w:rsidP="00D70ABD">
            <w:pPr>
              <w:autoSpaceDE w:val="0"/>
              <w:autoSpaceDN w:val="0"/>
              <w:adjustRightInd w:val="0"/>
              <w:rPr>
                <w:rFonts w:cs="Helvetica"/>
                <w:lang w:val="en-US"/>
              </w:rPr>
            </w:pPr>
            <w:r w:rsidRPr="006366CF">
              <w:rPr>
                <w:b/>
                <w:lang w:eastAsia="en-GB"/>
              </w:rPr>
              <w:lastRenderedPageBreak/>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522D92BF" w14:textId="77777777" w:rsidR="00372605" w:rsidRPr="00EE5CFF" w:rsidRDefault="00372605" w:rsidP="00D70ABD">
            <w:pPr>
              <w:rPr>
                <w:rFonts w:cs="Helvetica"/>
                <w:lang w:val="en-US"/>
              </w:rPr>
            </w:pPr>
          </w:p>
          <w:p w14:paraId="39639908" w14:textId="77777777" w:rsidR="00372605" w:rsidRDefault="00372605" w:rsidP="00D70AB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CF2941C" w14:textId="77777777" w:rsidR="00372605" w:rsidRDefault="00372605" w:rsidP="00D70ABD">
            <w:pPr>
              <w:rPr>
                <w:rFonts w:ascii="Times New Roman" w:hAnsi="Times New Roman"/>
                <w:color w:val="000000"/>
                <w:sz w:val="24"/>
                <w:szCs w:val="24"/>
                <w:lang w:eastAsia="en-GB"/>
              </w:rPr>
            </w:pPr>
          </w:p>
          <w:p w14:paraId="4128C599" w14:textId="17BD882B"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8026AA">
              <w:rPr>
                <w:rFonts w:cs="Arial"/>
              </w:rPr>
              <w:t xml:space="preserve">the Practice </w:t>
            </w:r>
            <w:r w:rsidRPr="000641E9">
              <w:rPr>
                <w:rFonts w:cs="Arial"/>
              </w:rPr>
              <w:t>process</w:t>
            </w:r>
            <w:r w:rsidR="008026AA">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543146BD"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14:paraId="0173976E"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14:paraId="4A851779"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14:paraId="6EE265DB"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14:paraId="7E6A733F" w14:textId="77777777" w:rsidR="00372605" w:rsidRPr="000641E9" w:rsidRDefault="00372605" w:rsidP="000641E9">
            <w:pPr>
              <w:autoSpaceDE w:val="0"/>
              <w:autoSpaceDN w:val="0"/>
              <w:adjustRightInd w:val="0"/>
              <w:rPr>
                <w:rFonts w:cs="Arial"/>
              </w:rPr>
            </w:pPr>
            <w:r w:rsidRPr="000641E9">
              <w:rPr>
                <w:rFonts w:cs="Arial"/>
              </w:rPr>
              <w:t xml:space="preserve">Cheshire </w:t>
            </w:r>
          </w:p>
          <w:p w14:paraId="54D43F48" w14:textId="77777777" w:rsidR="00372605" w:rsidRPr="000641E9" w:rsidRDefault="00372605" w:rsidP="000641E9">
            <w:pPr>
              <w:autoSpaceDE w:val="0"/>
              <w:autoSpaceDN w:val="0"/>
              <w:adjustRightInd w:val="0"/>
              <w:rPr>
                <w:rFonts w:cs="Arial"/>
              </w:rPr>
            </w:pPr>
          </w:p>
          <w:p w14:paraId="6D8C8FAF"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471274F" w14:textId="77777777" w:rsidR="00372605" w:rsidRDefault="00372605" w:rsidP="00282277">
            <w:pPr>
              <w:autoSpaceDE w:val="0"/>
              <w:autoSpaceDN w:val="0"/>
              <w:adjustRightInd w:val="0"/>
              <w:rPr>
                <w:color w:val="000000"/>
                <w:lang w:eastAsia="en-GB"/>
              </w:rPr>
            </w:pPr>
            <w:r w:rsidRPr="000641E9">
              <w:rPr>
                <w:color w:val="000000"/>
                <w:lang w:eastAsia="en-GB"/>
              </w:rPr>
              <w:t xml:space="preserve">Email: </w:t>
            </w:r>
            <w:hyperlink r:id="rId102" w:history="1">
              <w:r w:rsidRPr="000641E9">
                <w:rPr>
                  <w:rStyle w:val="Hyperlink"/>
                  <w:lang w:eastAsia="en-GB"/>
                </w:rPr>
                <w:t>https://ico.org.uk/global/contact-us/</w:t>
              </w:r>
            </w:hyperlink>
            <w:r w:rsidRPr="000641E9">
              <w:rPr>
                <w:color w:val="000000"/>
                <w:lang w:eastAsia="en-GB"/>
              </w:rPr>
              <w:t xml:space="preserve">  </w:t>
            </w:r>
          </w:p>
          <w:p w14:paraId="43FDC98E" w14:textId="77777777" w:rsidR="00AD68B6" w:rsidRPr="00282277" w:rsidRDefault="00AD68B6" w:rsidP="00282277">
            <w:pPr>
              <w:autoSpaceDE w:val="0"/>
              <w:autoSpaceDN w:val="0"/>
              <w:adjustRightInd w:val="0"/>
              <w:rPr>
                <w:rFonts w:cs="Helvetica"/>
                <w:shd w:val="clear" w:color="auto" w:fill="FFFFFF"/>
              </w:rPr>
            </w:pPr>
          </w:p>
        </w:tc>
      </w:tr>
      <w:tr w:rsidR="00372605" w:rsidRPr="00660AD0" w14:paraId="67AF145F" w14:textId="77777777" w:rsidTr="00B134AF">
        <w:trPr>
          <w:trHeight w:val="156"/>
        </w:trPr>
        <w:tc>
          <w:tcPr>
            <w:tcW w:w="2220" w:type="dxa"/>
          </w:tcPr>
          <w:p w14:paraId="3F2D8877" w14:textId="77777777" w:rsidR="00372605" w:rsidRPr="00594F4A" w:rsidRDefault="00372605" w:rsidP="007617A1">
            <w:pPr>
              <w:spacing w:after="120"/>
              <w:rPr>
                <w:rFonts w:eastAsia="Calibri" w:cs="Times New Roman"/>
                <w:b/>
              </w:rPr>
            </w:pPr>
            <w:r w:rsidRPr="00594F4A">
              <w:rPr>
                <w:b/>
              </w:rPr>
              <w:lastRenderedPageBreak/>
              <w:t>Law Enforcement and Regulatory Bodies</w:t>
            </w:r>
          </w:p>
        </w:tc>
        <w:tc>
          <w:tcPr>
            <w:tcW w:w="4471" w:type="dxa"/>
          </w:tcPr>
          <w:p w14:paraId="50D924B5" w14:textId="77777777" w:rsidR="00372605" w:rsidRDefault="00372605" w:rsidP="00285D17">
            <w:pPr>
              <w:rPr>
                <w:rStyle w:val="legds2"/>
                <w:rFonts w:cs="Arial"/>
                <w:lang w:val="en"/>
              </w:rPr>
            </w:pPr>
            <w:r w:rsidRPr="00594F4A">
              <w:rPr>
                <w:rFonts w:cs="Arial"/>
              </w:rPr>
              <w:t>In some circumstances the Practice may be legally required to share personal information with law enforcements and regulatory bodies (</w:t>
            </w:r>
            <w:r w:rsidRPr="00594F4A">
              <w:rPr>
                <w:rFonts w:eastAsia="Times New Roman" w:cs="Arial"/>
                <w:lang w:eastAsia="en-GB"/>
              </w:rPr>
              <w:t>without the consent of the data subject</w:t>
            </w:r>
            <w:r>
              <w:rPr>
                <w:rFonts w:eastAsia="Times New Roman" w:cs="Arial"/>
                <w:lang w:eastAsia="en-GB"/>
              </w:rPr>
              <w:t xml:space="preserve">) such as: the </w:t>
            </w:r>
            <w:r w:rsidRPr="00594F4A">
              <w:rPr>
                <w:rFonts w:eastAsia="Times New Roman" w:cs="Arial"/>
                <w:lang w:eastAsia="en-GB"/>
              </w:rPr>
              <w:t>Po</w:t>
            </w:r>
            <w:r>
              <w:rPr>
                <w:rFonts w:eastAsia="Times New Roman" w:cs="Arial"/>
                <w:lang w:eastAsia="en-GB"/>
              </w:rPr>
              <w:t xml:space="preserve">lice; </w:t>
            </w:r>
            <w:r w:rsidRPr="00594F4A">
              <w:rPr>
                <w:rFonts w:eastAsia="Times New Roman" w:cs="Arial"/>
                <w:lang w:eastAsia="en-GB"/>
              </w:rPr>
              <w:t>Court</w:t>
            </w:r>
            <w:r>
              <w:rPr>
                <w:rFonts w:eastAsia="Times New Roman" w:cs="Arial"/>
                <w:lang w:eastAsia="en-GB"/>
              </w:rPr>
              <w:t xml:space="preserve">s of Justice; </w:t>
            </w:r>
            <w:r w:rsidRPr="00594F4A">
              <w:rPr>
                <w:rFonts w:eastAsia="Times New Roman" w:cs="Arial"/>
                <w:lang w:eastAsia="en-GB"/>
              </w:rPr>
              <w:t xml:space="preserve">HMRC </w:t>
            </w:r>
            <w:r>
              <w:rPr>
                <w:rFonts w:eastAsia="Times New Roman" w:cs="Arial"/>
                <w:lang w:eastAsia="en-GB"/>
              </w:rPr>
              <w:t xml:space="preserve">and </w:t>
            </w:r>
            <w:r>
              <w:rPr>
                <w:rFonts w:eastAsia="Times New Roman" w:cs="Arial"/>
                <w:lang w:eastAsia="en-GB"/>
              </w:rPr>
              <w:lastRenderedPageBreak/>
              <w:t xml:space="preserve">DVLA </w:t>
            </w:r>
            <w:r w:rsidRPr="00594F4A">
              <w:rPr>
                <w:rFonts w:eastAsia="Times New Roman" w:cs="Arial"/>
                <w:lang w:eastAsia="en-GB"/>
              </w:rPr>
              <w:t xml:space="preserve">for the purposes of </w:t>
            </w:r>
            <w:r w:rsidRPr="00594F4A">
              <w:rPr>
                <w:rStyle w:val="legds2"/>
                <w:rFonts w:cs="Arial"/>
                <w:lang w:val="en"/>
                <w:specVanish w:val="0"/>
              </w:rPr>
              <w:t>prevention or detection of crime;</w:t>
            </w:r>
            <w:r w:rsidRPr="00594F4A">
              <w:rPr>
                <w:rFonts w:eastAsia="Times New Roman" w:cs="Arial"/>
                <w:lang w:eastAsia="en-GB"/>
              </w:rPr>
              <w:t xml:space="preserve"> </w:t>
            </w:r>
            <w:r w:rsidRPr="00594F4A">
              <w:rPr>
                <w:rStyle w:val="legds2"/>
                <w:rFonts w:cs="Arial"/>
                <w:lang w:val="en"/>
                <w:specVanish w:val="0"/>
              </w:rPr>
              <w:t>apprehension or prosecution of offenders; the assessment or collection of any tax or duty or, of any imposition of a similar nature.</w:t>
            </w:r>
          </w:p>
          <w:p w14:paraId="356207AD" w14:textId="77777777" w:rsidR="00372605" w:rsidRDefault="00372605" w:rsidP="00285D17">
            <w:pPr>
              <w:rPr>
                <w:rStyle w:val="legds2"/>
                <w:rFonts w:cs="Arial"/>
                <w:lang w:val="en"/>
              </w:rPr>
            </w:pPr>
          </w:p>
          <w:p w14:paraId="0CCD3C1C" w14:textId="6AB76824" w:rsidR="00372605" w:rsidRDefault="00372605" w:rsidP="00285D17">
            <w:pPr>
              <w:shd w:val="clear" w:color="auto" w:fill="FFFFFF"/>
              <w:rPr>
                <w:rFonts w:cs="Verdana"/>
                <w:color w:val="0B0C0C"/>
              </w:rPr>
            </w:pPr>
            <w:r w:rsidRPr="00C6431F">
              <w:rPr>
                <w:rFonts w:cs="Verdana"/>
              </w:rPr>
              <w:t xml:space="preserve">GPs are obliged to </w:t>
            </w:r>
            <w:r w:rsidRPr="00C6431F">
              <w:rPr>
                <w:rFonts w:cs="Verdana"/>
                <w:color w:val="0B0C0C"/>
              </w:rPr>
              <w:t xml:space="preserve">notify the DVLA when fitness to drive requires </w:t>
            </w:r>
            <w:r w:rsidRPr="00C6431F">
              <w:rPr>
                <w:rFonts w:cs="Verdana"/>
                <w:i/>
                <w:color w:val="0B0C0C"/>
              </w:rPr>
              <w:t xml:space="preserve">notification but an individual cannot or will not notify the DVLA themselves, and </w:t>
            </w:r>
            <w:r w:rsidRPr="00C6431F">
              <w:rPr>
                <w:rFonts w:cs="Verdana"/>
                <w:color w:val="0B0C0C"/>
                <w:highlight w:val="white"/>
              </w:rPr>
              <w:t>if there is concern for road safety, which would be for both the individual and the wider public.</w:t>
            </w:r>
          </w:p>
          <w:p w14:paraId="19232185" w14:textId="77777777" w:rsidR="00433FC3" w:rsidRPr="00C6431F" w:rsidRDefault="00433FC3" w:rsidP="00285D17">
            <w:pPr>
              <w:shd w:val="clear" w:color="auto" w:fill="FFFFFF"/>
              <w:rPr>
                <w:rFonts w:cs="Verdana"/>
                <w:i/>
                <w:color w:val="0B0C0C"/>
              </w:rPr>
            </w:pPr>
          </w:p>
          <w:p w14:paraId="3887C3DB" w14:textId="30D89513" w:rsidR="00372605" w:rsidRDefault="00372605" w:rsidP="00285D17">
            <w:pPr>
              <w:ind w:right="-23"/>
              <w:rPr>
                <w:rFonts w:eastAsia="Times New Roman" w:cs="Arial"/>
                <w:lang w:eastAsia="en-GB"/>
              </w:rPr>
            </w:pPr>
            <w:r w:rsidRPr="00594F4A">
              <w:rPr>
                <w:rFonts w:eastAsia="Times New Roman" w:cs="Arial"/>
                <w:lang w:eastAsia="en-GB"/>
              </w:rPr>
              <w:t xml:space="preserve">The </w:t>
            </w:r>
            <w:r w:rsidRPr="00FE2B82">
              <w:rPr>
                <w:rFonts w:cs="Arial"/>
                <w:lang w:eastAsia="en-GB"/>
              </w:rPr>
              <w:t>Practice</w:t>
            </w:r>
            <w:r w:rsidR="005B104E">
              <w:rPr>
                <w:rFonts w:cs="Arial"/>
                <w:lang w:eastAsia="en-GB"/>
              </w:rPr>
              <w:t xml:space="preserve"> </w:t>
            </w:r>
            <w:r w:rsidRPr="00594F4A">
              <w:rPr>
                <w:rFonts w:eastAsia="Times New Roman" w:cs="Arial"/>
                <w:lang w:eastAsia="en-GB"/>
              </w:rPr>
              <w:t>will review each request based on its merits before deciding whether to release information to the ‘relevant authorities’.</w:t>
            </w:r>
          </w:p>
          <w:p w14:paraId="4B717F8D" w14:textId="77777777" w:rsidR="00372605" w:rsidRDefault="00372605" w:rsidP="00285D17">
            <w:pPr>
              <w:ind w:right="-23"/>
              <w:rPr>
                <w:rFonts w:eastAsia="Times New Roman" w:cs="Arial"/>
                <w:lang w:eastAsia="en-GB"/>
              </w:rPr>
            </w:pPr>
          </w:p>
          <w:p w14:paraId="5C3719A4" w14:textId="77777777" w:rsidR="00372605" w:rsidRPr="00285D17" w:rsidRDefault="00372605" w:rsidP="00285D17">
            <w:pPr>
              <w:ind w:right="-23"/>
              <w:rPr>
                <w:rFonts w:eastAsia="Times New Roman" w:cs="Arial"/>
                <w:lang w:eastAsia="en-GB"/>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14:paraId="48DF851D" w14:textId="77777777" w:rsidR="00372605" w:rsidRDefault="00372605" w:rsidP="00594F4A">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03" w:history="1">
              <w:r w:rsidRPr="00BE7023">
                <w:rPr>
                  <w:rStyle w:val="Hyperlink"/>
                  <w:rFonts w:eastAsia="Calibri" w:cs="Times New Roman"/>
                </w:rPr>
                <w:t xml:space="preserve">Records Management Codes of </w:t>
              </w:r>
              <w:r w:rsidRPr="00BE7023">
                <w:rPr>
                  <w:rStyle w:val="Hyperlink"/>
                  <w:rFonts w:eastAsia="Calibri" w:cs="Times New Roman"/>
                </w:rPr>
                <w:lastRenderedPageBreak/>
                <w:t>Practice for Health and Social Care</w:t>
              </w:r>
            </w:hyperlink>
            <w:r w:rsidRPr="00BE7023">
              <w:rPr>
                <w:rFonts w:eastAsia="Calibri" w:cs="Times New Roman"/>
              </w:rPr>
              <w:t>.</w:t>
            </w:r>
          </w:p>
          <w:p w14:paraId="42028FE3" w14:textId="77777777" w:rsidR="00372605" w:rsidRDefault="00372605" w:rsidP="004E4373">
            <w:pPr>
              <w:spacing w:after="120"/>
              <w:rPr>
                <w:rFonts w:cstheme="minorHAnsi"/>
              </w:rPr>
            </w:pPr>
          </w:p>
        </w:tc>
        <w:tc>
          <w:tcPr>
            <w:tcW w:w="2207" w:type="dxa"/>
          </w:tcPr>
          <w:p w14:paraId="7756D5F2" w14:textId="77777777" w:rsidR="00372605" w:rsidRPr="00594F4A" w:rsidRDefault="00372605" w:rsidP="00594F4A">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w:t>
            </w:r>
            <w:r>
              <w:rPr>
                <w:rFonts w:cstheme="minorHAnsi"/>
              </w:rPr>
              <w:t>under the following paragraphs:</w:t>
            </w:r>
          </w:p>
          <w:p w14:paraId="595AA6FD" w14:textId="77777777" w:rsidR="00372605" w:rsidRPr="00EC09F0" w:rsidRDefault="001B41AC" w:rsidP="00594F4A">
            <w:pPr>
              <w:spacing w:after="120"/>
              <w:rPr>
                <w:rFonts w:cstheme="minorHAnsi"/>
              </w:rPr>
            </w:pPr>
            <w:hyperlink r:id="rId104"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 xml:space="preserve">(c) - </w:t>
              </w:r>
              <w:r w:rsidR="00372605" w:rsidRPr="00EC09F0">
                <w:rPr>
                  <w:rStyle w:val="Hyperlink"/>
                  <w:rFonts w:cstheme="minorHAnsi"/>
                </w:rPr>
                <w:lastRenderedPageBreak/>
                <w:t>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05C51E57" w14:textId="77777777" w:rsidR="00372605" w:rsidRDefault="001B41AC" w:rsidP="00594F4A">
            <w:pPr>
              <w:rPr>
                <w:rFonts w:eastAsia="Times New Roman" w:cstheme="minorHAnsi"/>
              </w:rPr>
            </w:pPr>
            <w:hyperlink r:id="rId105"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14:paraId="7629AEB1" w14:textId="77777777" w:rsidR="00372605" w:rsidRDefault="00372605" w:rsidP="00594F4A"/>
          <w:p w14:paraId="381FBA42" w14:textId="77777777" w:rsidR="00372605" w:rsidRPr="00F57876" w:rsidRDefault="00372605" w:rsidP="00F5787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14:paraId="6590BDE8" w14:textId="7289E5E4" w:rsidR="002D2A58" w:rsidRPr="002D2A58" w:rsidRDefault="001B41AC" w:rsidP="00282277">
            <w:pPr>
              <w:spacing w:after="120"/>
              <w:rPr>
                <w:rStyle w:val="Hyperlink"/>
                <w:rFonts w:cs="Helvetica"/>
                <w:lang w:val="en-US"/>
              </w:rPr>
            </w:pPr>
            <w:hyperlink r:id="rId106" w:history="1">
              <w:r w:rsidR="00372605" w:rsidRPr="00F57876">
                <w:rPr>
                  <w:rStyle w:val="Hyperlink"/>
                  <w:lang w:eastAsia="en-GB"/>
                </w:rPr>
                <w:t>Article 9 (2) (G) – the</w:t>
              </w:r>
              <w:r w:rsidR="00372605" w:rsidRPr="00F57876">
                <w:rPr>
                  <w:rStyle w:val="Hyperlink"/>
                  <w:i/>
                  <w:lang w:eastAsia="en-GB"/>
                </w:rPr>
                <w:t xml:space="preserve"> </w:t>
              </w:r>
              <w:r w:rsidR="00372605" w:rsidRPr="00F57876">
                <w:rPr>
                  <w:rStyle w:val="Hyperlink"/>
                  <w:rFonts w:cs="Helvetica"/>
                  <w:shd w:val="clear" w:color="auto" w:fill="FFFFFF"/>
                </w:rPr>
                <w:t xml:space="preserve">processing is </w:t>
              </w:r>
              <w:r w:rsidR="00372605" w:rsidRPr="00F57876">
                <w:rPr>
                  <w:rStyle w:val="Hyperlink"/>
                  <w:rFonts w:cs="Helvetica"/>
                  <w:lang w:val="en-US"/>
                </w:rPr>
                <w:t xml:space="preserve"> necessary for reasons of substantial public interest</w:t>
              </w:r>
            </w:hyperlink>
          </w:p>
          <w:p w14:paraId="11252509" w14:textId="26532407" w:rsidR="002D2A58" w:rsidRPr="002D2A58" w:rsidRDefault="002D2A58" w:rsidP="004F2FEC">
            <w:pPr>
              <w:spacing w:after="120"/>
              <w:rPr>
                <w:b/>
                <w:bCs/>
                <w:color w:val="000000"/>
                <w:lang w:eastAsia="en-GB"/>
              </w:rPr>
            </w:pPr>
            <w:r w:rsidRPr="002D2A58">
              <w:rPr>
                <w:b/>
                <w:bCs/>
                <w:color w:val="000000"/>
                <w:lang w:eastAsia="en-GB"/>
              </w:rPr>
              <w:t>Related Legislation:</w:t>
            </w:r>
          </w:p>
          <w:p w14:paraId="394E5220" w14:textId="0BDD66AD" w:rsidR="001370BE" w:rsidRPr="00282277" w:rsidRDefault="00BB5980" w:rsidP="001370BE">
            <w:pPr>
              <w:spacing w:after="120"/>
              <w:rPr>
                <w:color w:val="000000"/>
                <w:lang w:eastAsia="en-GB"/>
              </w:rPr>
            </w:pPr>
            <w:r>
              <w:rPr>
                <w:color w:val="000000"/>
                <w:lang w:eastAsia="en-GB"/>
              </w:rPr>
              <w:t xml:space="preserve">There are a variety of acts which place responsibilities on </w:t>
            </w:r>
            <w:r w:rsidR="006E68FA">
              <w:rPr>
                <w:color w:val="000000"/>
                <w:lang w:eastAsia="en-GB"/>
              </w:rPr>
              <w:t xml:space="preserve">health providers to provide information for law enforcement and regulatory bodies. </w:t>
            </w:r>
          </w:p>
          <w:p w14:paraId="3439367E" w14:textId="1291BABF" w:rsidR="00EA3C20" w:rsidRPr="00282277" w:rsidRDefault="00EA3C20" w:rsidP="004F2FEC">
            <w:pPr>
              <w:spacing w:after="120"/>
              <w:rPr>
                <w:color w:val="000000"/>
                <w:lang w:eastAsia="en-GB"/>
              </w:rPr>
            </w:pPr>
          </w:p>
        </w:tc>
        <w:tc>
          <w:tcPr>
            <w:tcW w:w="4820" w:type="dxa"/>
          </w:tcPr>
          <w:p w14:paraId="11EC4250" w14:textId="77777777" w:rsidR="00372605" w:rsidRDefault="00372605" w:rsidP="00F57876">
            <w:pPr>
              <w:rPr>
                <w:rFonts w:cs="Arial"/>
                <w:lang w:val="en"/>
              </w:rPr>
            </w:pPr>
            <w:r w:rsidRPr="00353A93">
              <w:rPr>
                <w:lang w:eastAsia="en-GB"/>
              </w:rPr>
              <w:lastRenderedPageBreak/>
              <w:t xml:space="preserve">This sharing is a legal and professional requirement and therefore there is no right to object. </w:t>
            </w:r>
            <w:r w:rsidRPr="00353A93">
              <w:rPr>
                <w:rStyle w:val="legds2"/>
                <w:rFonts w:cs="Arial"/>
                <w:lang w:val="en"/>
                <w:specVanish w:val="0"/>
              </w:rPr>
              <w:t xml:space="preserve">Personal data processed these purposes are exempt </w:t>
            </w:r>
            <w:r w:rsidRPr="00353A93">
              <w:rPr>
                <w:rFonts w:cs="Arial"/>
                <w:lang w:val="en"/>
              </w:rPr>
              <w:t>the first data protection principle (</w:t>
            </w:r>
            <w:r w:rsidRPr="00353A93">
              <w:rPr>
                <w:rFonts w:cs="Helvetica"/>
                <w:lang w:val="en-US"/>
              </w:rPr>
              <w:t>processed lawfully, fairly and in a transparent manner</w:t>
            </w:r>
            <w:r w:rsidRPr="00353A93">
              <w:rPr>
                <w:rFonts w:cs="Arial"/>
                <w:lang w:val="en"/>
              </w:rPr>
              <w:t>)</w:t>
            </w:r>
            <w:r>
              <w:rPr>
                <w:rFonts w:cs="Arial"/>
                <w:lang w:val="en"/>
              </w:rPr>
              <w:t>.</w:t>
            </w:r>
          </w:p>
          <w:p w14:paraId="2FB8B5EE" w14:textId="77777777" w:rsidR="00372605" w:rsidRDefault="00372605" w:rsidP="00F57876">
            <w:pPr>
              <w:rPr>
                <w:rFonts w:cs="Arial"/>
                <w:lang w:val="en"/>
              </w:rPr>
            </w:pPr>
          </w:p>
          <w:p w14:paraId="5C282E25" w14:textId="5202A685"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FF4AEC">
              <w:rPr>
                <w:rFonts w:cs="Arial"/>
              </w:rPr>
              <w:t xml:space="preserve">the Practice </w:t>
            </w:r>
            <w:r w:rsidRPr="000641E9">
              <w:rPr>
                <w:rFonts w:cs="Arial"/>
              </w:rPr>
              <w:t>process</w:t>
            </w:r>
            <w:r w:rsidR="00FF4AEC">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0C7F349C"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14:paraId="0711FF1F"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14:paraId="5874EF73"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14:paraId="1912E88B"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14:paraId="056FE734" w14:textId="77777777" w:rsidR="00372605" w:rsidRPr="000641E9" w:rsidRDefault="00372605" w:rsidP="000641E9">
            <w:pPr>
              <w:autoSpaceDE w:val="0"/>
              <w:autoSpaceDN w:val="0"/>
              <w:adjustRightInd w:val="0"/>
              <w:rPr>
                <w:rFonts w:cs="Arial"/>
              </w:rPr>
            </w:pPr>
            <w:r w:rsidRPr="000641E9">
              <w:rPr>
                <w:rFonts w:cs="Arial"/>
              </w:rPr>
              <w:t xml:space="preserve">Cheshire </w:t>
            </w:r>
          </w:p>
          <w:p w14:paraId="31056D0A" w14:textId="77777777" w:rsidR="00372605" w:rsidRPr="000641E9" w:rsidRDefault="00372605" w:rsidP="000641E9">
            <w:pPr>
              <w:autoSpaceDE w:val="0"/>
              <w:autoSpaceDN w:val="0"/>
              <w:adjustRightInd w:val="0"/>
              <w:rPr>
                <w:rFonts w:cs="Arial"/>
              </w:rPr>
            </w:pPr>
          </w:p>
          <w:p w14:paraId="3834E67C"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07AF252" w14:textId="77777777" w:rsidR="00372605" w:rsidRPr="00282277" w:rsidRDefault="00372605" w:rsidP="00282277">
            <w:pPr>
              <w:autoSpaceDE w:val="0"/>
              <w:autoSpaceDN w:val="0"/>
              <w:adjustRightInd w:val="0"/>
              <w:rPr>
                <w:rFonts w:cs="Helvetica"/>
                <w:shd w:val="clear" w:color="auto" w:fill="FFFFFF"/>
              </w:rPr>
            </w:pPr>
            <w:r w:rsidRPr="000641E9">
              <w:rPr>
                <w:color w:val="000000"/>
                <w:lang w:eastAsia="en-GB"/>
              </w:rPr>
              <w:t xml:space="preserve">Email: </w:t>
            </w:r>
            <w:hyperlink r:id="rId107"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4E6C48B4" w14:textId="77777777" w:rsidTr="00B134AF">
        <w:trPr>
          <w:trHeight w:val="330"/>
        </w:trPr>
        <w:tc>
          <w:tcPr>
            <w:tcW w:w="2220" w:type="dxa"/>
          </w:tcPr>
          <w:p w14:paraId="42AD5F85" w14:textId="77777777" w:rsidR="00372605" w:rsidRDefault="00372605" w:rsidP="00D870D8">
            <w:pPr>
              <w:spacing w:after="120"/>
              <w:rPr>
                <w:rFonts w:eastAsia="Calibri" w:cs="Times New Roman"/>
                <w:b/>
              </w:rPr>
            </w:pPr>
            <w:r>
              <w:rPr>
                <w:rFonts w:ascii="Calibri" w:hAnsi="Calibri"/>
                <w:b/>
                <w:color w:val="000000"/>
              </w:rPr>
              <w:lastRenderedPageBreak/>
              <w:t xml:space="preserve">Medico-Legal </w:t>
            </w:r>
          </w:p>
        </w:tc>
        <w:tc>
          <w:tcPr>
            <w:tcW w:w="4471" w:type="dxa"/>
          </w:tcPr>
          <w:p w14:paraId="10365772" w14:textId="77777777" w:rsidR="00372605" w:rsidRDefault="00372605" w:rsidP="00D870D8">
            <w:pPr>
              <w:spacing w:after="120"/>
              <w:rPr>
                <w:rFonts w:ascii="Calibri" w:hAnsi="Calibri"/>
                <w:color w:val="000000"/>
              </w:rPr>
            </w:pPr>
            <w:r w:rsidRPr="00763EF1">
              <w:rPr>
                <w:rFonts w:ascii="Calibri" w:hAnsi="Calibri"/>
                <w:b/>
                <w:color w:val="000000"/>
              </w:rPr>
              <w:t>Medico-Legal -</w:t>
            </w:r>
            <w:r>
              <w:rPr>
                <w:rFonts w:ascii="Calibri" w:hAnsi="Calibri"/>
                <w:color w:val="000000"/>
              </w:rPr>
              <w:t xml:space="preserve"> Where a medical professional is holding personal data for the purpose of providing medical reports in connection with </w:t>
            </w:r>
            <w:r>
              <w:rPr>
                <w:rFonts w:ascii="Calibri" w:hAnsi="Calibri"/>
                <w:color w:val="000000"/>
              </w:rPr>
              <w:lastRenderedPageBreak/>
              <w:t>legal action.</w:t>
            </w:r>
          </w:p>
          <w:p w14:paraId="0FC579FF" w14:textId="77777777" w:rsidR="00372605" w:rsidRDefault="00372605" w:rsidP="00D870D8">
            <w:pPr>
              <w:spacing w:after="120"/>
              <w:rPr>
                <w:rFonts w:ascii="Calibri" w:hAnsi="Calibri"/>
                <w:color w:val="000000"/>
              </w:rPr>
            </w:pPr>
          </w:p>
          <w:p w14:paraId="25E5ED5A" w14:textId="77777777" w:rsidR="00372605" w:rsidRDefault="00372605" w:rsidP="00D870D8">
            <w:pPr>
              <w:spacing w:after="120"/>
              <w:rPr>
                <w:rFonts w:ascii="Calibri" w:hAnsi="Calibri"/>
                <w:color w:val="000000"/>
              </w:rPr>
            </w:pPr>
            <w:r w:rsidRPr="00D870D8">
              <w:rPr>
                <w:color w:val="000000"/>
                <w:lang w:eastAsia="en-GB"/>
              </w:rPr>
              <w:t>The source of the information shared in this way is your electronic GP record</w:t>
            </w:r>
            <w:r>
              <w:rPr>
                <w:color w:val="000000"/>
                <w:lang w:eastAsia="en-GB"/>
              </w:rPr>
              <w:t>.</w:t>
            </w:r>
          </w:p>
          <w:p w14:paraId="00CF54A4" w14:textId="77777777" w:rsidR="00372605" w:rsidRPr="00B25CA0" w:rsidRDefault="00372605" w:rsidP="00B25CA0">
            <w:pPr>
              <w:rPr>
                <w:rFonts w:ascii="Verdana" w:hAnsi="Verdana" w:cs="Verdana"/>
              </w:rPr>
            </w:pPr>
          </w:p>
        </w:tc>
        <w:tc>
          <w:tcPr>
            <w:tcW w:w="2329" w:type="dxa"/>
            <w:gridSpan w:val="2"/>
          </w:tcPr>
          <w:p w14:paraId="2CEEBADF" w14:textId="77777777" w:rsidR="00372605" w:rsidRDefault="00372605" w:rsidP="000456BC">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08" w:history="1">
              <w:r w:rsidRPr="00BE7023">
                <w:rPr>
                  <w:rStyle w:val="Hyperlink"/>
                  <w:rFonts w:eastAsia="Calibri" w:cs="Times New Roman"/>
                </w:rPr>
                <w:t xml:space="preserve">Records </w:t>
              </w:r>
              <w:r w:rsidRPr="00BE7023">
                <w:rPr>
                  <w:rStyle w:val="Hyperlink"/>
                  <w:rFonts w:eastAsia="Calibri" w:cs="Times New Roman"/>
                </w:rPr>
                <w:lastRenderedPageBreak/>
                <w:t>Management Codes of Practice for Health and Social Care</w:t>
              </w:r>
            </w:hyperlink>
            <w:r w:rsidRPr="00BE7023">
              <w:rPr>
                <w:rFonts w:eastAsia="Calibri" w:cs="Times New Roman"/>
              </w:rPr>
              <w:t>.</w:t>
            </w:r>
          </w:p>
          <w:p w14:paraId="5D83C5B1" w14:textId="77777777" w:rsidR="00372605" w:rsidRDefault="00372605" w:rsidP="004E4373">
            <w:pPr>
              <w:spacing w:after="120"/>
              <w:rPr>
                <w:rFonts w:cstheme="minorHAnsi"/>
              </w:rPr>
            </w:pPr>
          </w:p>
        </w:tc>
        <w:tc>
          <w:tcPr>
            <w:tcW w:w="2207" w:type="dxa"/>
          </w:tcPr>
          <w:p w14:paraId="234403FD" w14:textId="77777777" w:rsidR="00372605" w:rsidRPr="00594F4A" w:rsidRDefault="00372605" w:rsidP="00336D0A">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w:t>
            </w:r>
            <w:r>
              <w:rPr>
                <w:rFonts w:cstheme="minorHAnsi"/>
              </w:rPr>
              <w:t xml:space="preserve">under the </w:t>
            </w:r>
            <w:r>
              <w:rPr>
                <w:rFonts w:cstheme="minorHAnsi"/>
              </w:rPr>
              <w:lastRenderedPageBreak/>
              <w:t>following paragraph:</w:t>
            </w:r>
          </w:p>
          <w:p w14:paraId="0359B344" w14:textId="77777777" w:rsidR="00372605" w:rsidRDefault="001B41AC" w:rsidP="00336D0A">
            <w:pPr>
              <w:spacing w:after="120"/>
              <w:rPr>
                <w:rFonts w:cstheme="minorHAnsi"/>
              </w:rPr>
            </w:pPr>
            <w:hyperlink r:id="rId109"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14:paraId="233EED94" w14:textId="77777777" w:rsidR="00372605" w:rsidRDefault="00372605" w:rsidP="00336D0A">
            <w:pPr>
              <w:spacing w:after="120"/>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w:t>
            </w:r>
            <w:r>
              <w:rPr>
                <w:rFonts w:cstheme="minorHAnsi"/>
              </w:rPr>
              <w:t xml:space="preserve"> </w:t>
            </w:r>
            <w:r w:rsidRPr="00E346EA">
              <w:rPr>
                <w:rFonts w:cstheme="minorHAnsi"/>
              </w:rPr>
              <w:t xml:space="preserve">permitted </w:t>
            </w:r>
            <w:r>
              <w:rPr>
                <w:rFonts w:cstheme="minorHAnsi"/>
              </w:rPr>
              <w:t>under the following paragraph</w:t>
            </w:r>
            <w:r w:rsidR="0065123C">
              <w:rPr>
                <w:rFonts w:cstheme="minorHAnsi"/>
              </w:rPr>
              <w:t>s:</w:t>
            </w:r>
          </w:p>
          <w:p w14:paraId="402D113F" w14:textId="77777777" w:rsidR="001B6208" w:rsidRPr="001B6208" w:rsidRDefault="001B41AC" w:rsidP="00336D0A">
            <w:pPr>
              <w:spacing w:after="120"/>
              <w:rPr>
                <w:rFonts w:cs="Helvetica"/>
                <w:color w:val="0000FF" w:themeColor="hyperlink"/>
                <w:u w:val="single"/>
                <w:lang w:val="en-US"/>
              </w:rPr>
            </w:pPr>
            <w:hyperlink r:id="rId110" w:history="1">
              <w:r w:rsidR="00372605" w:rsidRPr="000456BC">
                <w:rPr>
                  <w:rStyle w:val="Hyperlink"/>
                </w:rPr>
                <w:t xml:space="preserve">Article 9 </w:t>
              </w:r>
              <w:r w:rsidR="00372605" w:rsidRPr="000456BC">
                <w:rPr>
                  <w:rStyle w:val="Hyperlink"/>
                  <w:rFonts w:cs="Helvetica"/>
                  <w:lang w:val="en-US"/>
                </w:rPr>
                <w:t>(2) (b): processing is necessary for the purposes of carrying out the obligations and exercising specific rights of the controller or of the data subject</w:t>
              </w:r>
            </w:hyperlink>
          </w:p>
          <w:p w14:paraId="1697C9FD" w14:textId="77777777" w:rsidR="00372605" w:rsidRDefault="001B41AC" w:rsidP="00AF2620">
            <w:pPr>
              <w:spacing w:after="120"/>
              <w:rPr>
                <w:rFonts w:cstheme="minorHAnsi"/>
              </w:rPr>
            </w:pPr>
            <w:hyperlink r:id="rId111" w:history="1">
              <w:r w:rsidR="00372605" w:rsidRPr="00763EF1">
                <w:rPr>
                  <w:rStyle w:val="Hyperlink"/>
                  <w:rFonts w:cstheme="minorHAnsi"/>
                </w:rPr>
                <w:t xml:space="preserve">Art.18 (2): </w:t>
              </w:r>
              <w:r w:rsidR="00372605" w:rsidRPr="00763EF1">
                <w:rPr>
                  <w:rStyle w:val="Hyperlink"/>
                  <w:rFonts w:cs="Helvetica"/>
                  <w:shd w:val="clear" w:color="auto" w:fill="FFFFFF"/>
                </w:rPr>
                <w:t>Processing for the establishment, exercise or defence of legal claims.</w:t>
              </w:r>
            </w:hyperlink>
          </w:p>
        </w:tc>
        <w:tc>
          <w:tcPr>
            <w:tcW w:w="4820" w:type="dxa"/>
          </w:tcPr>
          <w:p w14:paraId="582CBD0F" w14:textId="77777777" w:rsidR="00372605" w:rsidRDefault="00372605" w:rsidP="000456BC">
            <w:pPr>
              <w:rPr>
                <w:lang w:eastAsia="en-GB"/>
              </w:rPr>
            </w:pPr>
            <w:r w:rsidRPr="00337BD7">
              <w:rPr>
                <w:lang w:eastAsia="en-GB"/>
              </w:rPr>
              <w:lastRenderedPageBreak/>
              <w:t xml:space="preserve">This sharing is a legal and professional requirement and therefore there is no right to object. </w:t>
            </w:r>
          </w:p>
          <w:p w14:paraId="475DD399" w14:textId="77777777" w:rsidR="00372605" w:rsidRDefault="00372605" w:rsidP="000456BC">
            <w:pPr>
              <w:rPr>
                <w:lang w:eastAsia="en-GB"/>
              </w:rPr>
            </w:pPr>
          </w:p>
          <w:p w14:paraId="758B64AD" w14:textId="080B5A29" w:rsidR="00372605" w:rsidRPr="000641E9" w:rsidRDefault="00372605" w:rsidP="000456BC">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t>
            </w:r>
            <w:r w:rsidRPr="000641E9">
              <w:rPr>
                <w:rFonts w:cs="Arial"/>
              </w:rPr>
              <w:lastRenderedPageBreak/>
              <w:t xml:space="preserve">way </w:t>
            </w:r>
            <w:r w:rsidRPr="00CD5A1A">
              <w:rPr>
                <w:rFonts w:cs="Arial"/>
              </w:rPr>
              <w:t xml:space="preserve">the Practice </w:t>
            </w:r>
            <w:r w:rsidRPr="000641E9">
              <w:rPr>
                <w:rFonts w:cs="Arial"/>
              </w:rPr>
              <w:t>process</w:t>
            </w:r>
            <w:r w:rsidR="00CD5A1A">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7FA247B7" w14:textId="77777777" w:rsidR="00372605" w:rsidRPr="000641E9" w:rsidRDefault="00372605" w:rsidP="000456BC">
            <w:pPr>
              <w:autoSpaceDE w:val="0"/>
              <w:autoSpaceDN w:val="0"/>
              <w:adjustRightInd w:val="0"/>
              <w:rPr>
                <w:rFonts w:cs="Helvetica"/>
                <w:shd w:val="clear" w:color="auto" w:fill="FFFFFF"/>
              </w:rPr>
            </w:pPr>
            <w:r w:rsidRPr="000641E9">
              <w:rPr>
                <w:rFonts w:cs="Arial"/>
              </w:rPr>
              <w:t xml:space="preserve">Information Commissioner’s Office </w:t>
            </w:r>
          </w:p>
          <w:p w14:paraId="0FA635E3" w14:textId="77777777" w:rsidR="00372605" w:rsidRPr="000641E9" w:rsidRDefault="00372605" w:rsidP="000456BC">
            <w:pPr>
              <w:autoSpaceDE w:val="0"/>
              <w:autoSpaceDN w:val="0"/>
              <w:adjustRightInd w:val="0"/>
              <w:rPr>
                <w:rFonts w:cs="Helvetica"/>
                <w:shd w:val="clear" w:color="auto" w:fill="FFFFFF"/>
              </w:rPr>
            </w:pPr>
            <w:r w:rsidRPr="000641E9">
              <w:rPr>
                <w:rFonts w:cs="Arial"/>
              </w:rPr>
              <w:t xml:space="preserve">Wycliffe House </w:t>
            </w:r>
          </w:p>
          <w:p w14:paraId="766E096C" w14:textId="77777777" w:rsidR="00372605" w:rsidRPr="000641E9" w:rsidRDefault="00372605" w:rsidP="000456BC">
            <w:pPr>
              <w:autoSpaceDE w:val="0"/>
              <w:autoSpaceDN w:val="0"/>
              <w:adjustRightInd w:val="0"/>
              <w:rPr>
                <w:rFonts w:cs="Helvetica"/>
                <w:shd w:val="clear" w:color="auto" w:fill="FFFFFF"/>
              </w:rPr>
            </w:pPr>
            <w:r w:rsidRPr="000641E9">
              <w:rPr>
                <w:rFonts w:cs="Arial"/>
              </w:rPr>
              <w:t xml:space="preserve">Water Lane </w:t>
            </w:r>
          </w:p>
          <w:p w14:paraId="766C6AC5" w14:textId="77777777" w:rsidR="00372605" w:rsidRPr="000641E9" w:rsidRDefault="00372605" w:rsidP="000456BC">
            <w:pPr>
              <w:autoSpaceDE w:val="0"/>
              <w:autoSpaceDN w:val="0"/>
              <w:adjustRightInd w:val="0"/>
              <w:rPr>
                <w:rFonts w:cs="Helvetica"/>
                <w:shd w:val="clear" w:color="auto" w:fill="FFFFFF"/>
              </w:rPr>
            </w:pPr>
            <w:r w:rsidRPr="000641E9">
              <w:rPr>
                <w:rFonts w:cs="Arial"/>
              </w:rPr>
              <w:t xml:space="preserve">Wilmslow </w:t>
            </w:r>
          </w:p>
          <w:p w14:paraId="3848EF31" w14:textId="77777777" w:rsidR="00372605" w:rsidRPr="000641E9" w:rsidRDefault="00372605" w:rsidP="000456BC">
            <w:pPr>
              <w:autoSpaceDE w:val="0"/>
              <w:autoSpaceDN w:val="0"/>
              <w:adjustRightInd w:val="0"/>
              <w:rPr>
                <w:rFonts w:cs="Arial"/>
              </w:rPr>
            </w:pPr>
            <w:r w:rsidRPr="000641E9">
              <w:rPr>
                <w:rFonts w:cs="Arial"/>
              </w:rPr>
              <w:t xml:space="preserve">Cheshire </w:t>
            </w:r>
          </w:p>
          <w:p w14:paraId="610D0CBB" w14:textId="77777777" w:rsidR="00372605" w:rsidRPr="000641E9" w:rsidRDefault="00372605" w:rsidP="000456BC">
            <w:pPr>
              <w:autoSpaceDE w:val="0"/>
              <w:autoSpaceDN w:val="0"/>
              <w:adjustRightInd w:val="0"/>
              <w:rPr>
                <w:rFonts w:cs="Arial"/>
              </w:rPr>
            </w:pPr>
          </w:p>
          <w:p w14:paraId="4CAE4B48" w14:textId="77777777" w:rsidR="00372605" w:rsidRPr="000641E9" w:rsidRDefault="00372605" w:rsidP="000456B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58AF1D5" w14:textId="77777777" w:rsidR="00372605" w:rsidRDefault="00372605" w:rsidP="00AF2620">
            <w:pPr>
              <w:autoSpaceDE w:val="0"/>
              <w:autoSpaceDN w:val="0"/>
              <w:adjustRightInd w:val="0"/>
              <w:rPr>
                <w:lang w:eastAsia="en-GB"/>
              </w:rPr>
            </w:pPr>
            <w:r w:rsidRPr="000641E9">
              <w:rPr>
                <w:color w:val="000000"/>
                <w:lang w:eastAsia="en-GB"/>
              </w:rPr>
              <w:t xml:space="preserve">Email: </w:t>
            </w:r>
            <w:hyperlink r:id="rId112"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45102635" w14:textId="77777777" w:rsidTr="00B134AF">
        <w:trPr>
          <w:trHeight w:val="330"/>
        </w:trPr>
        <w:tc>
          <w:tcPr>
            <w:tcW w:w="2220" w:type="dxa"/>
          </w:tcPr>
          <w:p w14:paraId="2B2DF071" w14:textId="77777777" w:rsidR="00AF2620" w:rsidRDefault="001B41AC" w:rsidP="00AF2620">
            <w:pPr>
              <w:spacing w:after="120"/>
              <w:rPr>
                <w:rFonts w:eastAsia="Calibri" w:cs="Times New Roman"/>
                <w:b/>
              </w:rPr>
            </w:pPr>
            <w:hyperlink r:id="rId113" w:history="1">
              <w:r w:rsidR="00AF2620" w:rsidRPr="001F44B4">
                <w:rPr>
                  <w:rStyle w:val="Hyperlink"/>
                  <w:rFonts w:eastAsia="Calibri" w:cs="Times New Roman"/>
                  <w:b/>
                </w:rPr>
                <w:t>General Medical Council (GMC)</w:t>
              </w:r>
            </w:hyperlink>
          </w:p>
        </w:tc>
        <w:tc>
          <w:tcPr>
            <w:tcW w:w="4471" w:type="dxa"/>
          </w:tcPr>
          <w:p w14:paraId="1C6DEABB" w14:textId="77777777" w:rsidR="00AF2620" w:rsidRPr="00B25CA0" w:rsidRDefault="00AF2620" w:rsidP="00AF2620">
            <w:pPr>
              <w:rPr>
                <w:lang w:val="en"/>
              </w:rPr>
            </w:pPr>
            <w:r>
              <w:rPr>
                <w:b/>
                <w:bCs/>
                <w:lang w:val="en"/>
              </w:rPr>
              <w:t>General Medical Council</w:t>
            </w:r>
            <w:r>
              <w:rPr>
                <w:lang w:val="en"/>
              </w:rPr>
              <w:t xml:space="preserve"> (</w:t>
            </w:r>
            <w:r>
              <w:rPr>
                <w:b/>
                <w:bCs/>
                <w:lang w:val="en"/>
              </w:rPr>
              <w:t>GMC</w:t>
            </w:r>
            <w:r>
              <w:rPr>
                <w:lang w:val="en"/>
              </w:rPr>
              <w:t xml:space="preserve">) is a public body that maintains the official register of </w:t>
            </w:r>
            <w:r w:rsidRPr="00B25CA0">
              <w:rPr>
                <w:lang w:val="en"/>
              </w:rPr>
              <w:t>medical practitioners</w:t>
            </w:r>
            <w:r>
              <w:rPr>
                <w:lang w:val="en"/>
              </w:rPr>
              <w:t xml:space="preserve"> within the United Kingdom. Its primary responsibility is ‘to protect, promote and maintain the health and safety of the public’ by controlling entry to the register, and suspending or </w:t>
            </w:r>
            <w:r w:rsidRPr="00B25CA0">
              <w:rPr>
                <w:lang w:val="en"/>
              </w:rPr>
              <w:t>removing members when necessary.</w:t>
            </w:r>
          </w:p>
          <w:p w14:paraId="3FD2CCF1" w14:textId="77777777" w:rsidR="00AF2620" w:rsidRPr="00B25CA0" w:rsidRDefault="00AF2620" w:rsidP="00AF2620">
            <w:pPr>
              <w:rPr>
                <w:lang w:val="en"/>
              </w:rPr>
            </w:pPr>
          </w:p>
          <w:p w14:paraId="150D1E8F" w14:textId="77777777" w:rsidR="00AF2620" w:rsidRDefault="00AF2620" w:rsidP="00AF2620">
            <w:pPr>
              <w:rPr>
                <w:rFonts w:cs="Verdana"/>
              </w:rPr>
            </w:pPr>
            <w:r w:rsidRPr="00B25CA0">
              <w:rPr>
                <w:rFonts w:cs="Verdana"/>
              </w:rPr>
              <w:lastRenderedPageBreak/>
              <w:t>Under the Medical Act 1983, the GMC has the power to request access to a patient’s medical records for the purposes of an investigation into a doctor’s fitness to practise.</w:t>
            </w:r>
          </w:p>
          <w:p w14:paraId="335A01BB" w14:textId="77777777" w:rsidR="00AF2620" w:rsidRDefault="00AF2620" w:rsidP="00AF2620">
            <w:pPr>
              <w:rPr>
                <w:rFonts w:cs="Verdana"/>
              </w:rPr>
            </w:pPr>
          </w:p>
          <w:p w14:paraId="1F013C1A" w14:textId="77777777" w:rsidR="00AF2620" w:rsidRDefault="00AF2620" w:rsidP="00AF2620">
            <w:pPr>
              <w:spacing w:after="120"/>
              <w:rPr>
                <w:lang w:val="en"/>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14:paraId="0D6B6AC5" w14:textId="77777777"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14"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6CEBB951" w14:textId="77777777" w:rsidR="00AF2620" w:rsidRDefault="00AF2620" w:rsidP="00AF2620">
            <w:pPr>
              <w:spacing w:after="120"/>
              <w:rPr>
                <w:rFonts w:eastAsia="Calibri" w:cs="Times New Roman"/>
              </w:rPr>
            </w:pPr>
          </w:p>
        </w:tc>
        <w:tc>
          <w:tcPr>
            <w:tcW w:w="2207" w:type="dxa"/>
          </w:tcPr>
          <w:p w14:paraId="2A3149A5" w14:textId="77777777"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14:paraId="3FE3041A" w14:textId="77777777" w:rsidR="00AF2620" w:rsidRDefault="001B41AC" w:rsidP="00AF2620">
            <w:pPr>
              <w:spacing w:after="120"/>
              <w:rPr>
                <w:rFonts w:cstheme="minorHAnsi"/>
              </w:rPr>
            </w:pPr>
            <w:hyperlink r:id="rId115"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14:paraId="03212607" w14:textId="77777777" w:rsidR="00AF2620" w:rsidRDefault="00AF2620" w:rsidP="00AF2620">
            <w:pPr>
              <w:spacing w:after="120"/>
              <w:rPr>
                <w:rFonts w:cstheme="minorHAnsi"/>
              </w:rPr>
            </w:pPr>
          </w:p>
          <w:p w14:paraId="29BC8015" w14:textId="77777777" w:rsidR="00AF2620" w:rsidRPr="005E4B41" w:rsidRDefault="00AF2620" w:rsidP="00AF2620">
            <w:pPr>
              <w:spacing w:after="120"/>
              <w:rPr>
                <w:rFonts w:cstheme="minorHAnsi"/>
              </w:rPr>
            </w:pPr>
            <w:r w:rsidRPr="0011026B">
              <w:rPr>
                <w:rFonts w:cstheme="minorHAnsi"/>
              </w:rPr>
              <w:lastRenderedPageBreak/>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14:paraId="3F8A7F8C" w14:textId="77777777" w:rsidR="00AF2620" w:rsidRDefault="001B41AC" w:rsidP="00AF2620">
            <w:pPr>
              <w:spacing w:after="120"/>
              <w:rPr>
                <w:rStyle w:val="Hyperlink"/>
                <w:rFonts w:cs="Helvetica"/>
                <w:lang w:val="en-US"/>
              </w:rPr>
            </w:pPr>
            <w:hyperlink r:id="rId116"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14:paraId="3F4BE724" w14:textId="77777777" w:rsidR="00AF2620" w:rsidRPr="00B25CA0" w:rsidRDefault="00AF2620" w:rsidP="00AF2620">
            <w:pPr>
              <w:spacing w:after="120"/>
              <w:rPr>
                <w:rStyle w:val="Hyperlink"/>
                <w:rFonts w:cs="Helvetica"/>
                <w:lang w:val="en-US"/>
              </w:rPr>
            </w:pPr>
          </w:p>
          <w:p w14:paraId="5DEF1C47" w14:textId="77777777"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267F2718" w14:textId="77777777" w:rsidR="004F2FEC" w:rsidRDefault="004F2FEC" w:rsidP="00AF2620"/>
          <w:p w14:paraId="4BA97834" w14:textId="77777777" w:rsidR="00AF2620" w:rsidRDefault="001B41AC" w:rsidP="00AF2620">
            <w:pPr>
              <w:rPr>
                <w:rFonts w:cs="Verdana"/>
                <w:color w:val="0000FF"/>
                <w:u w:val="single"/>
              </w:rPr>
            </w:pPr>
            <w:hyperlink r:id="rId117">
              <w:r w:rsidR="00AF2620" w:rsidRPr="00B25CA0">
                <w:rPr>
                  <w:rFonts w:cs="Verdana"/>
                  <w:color w:val="0000FF"/>
                  <w:u w:val="single"/>
                </w:rPr>
                <w:t>The Medical Act 1983</w:t>
              </w:r>
            </w:hyperlink>
          </w:p>
          <w:p w14:paraId="7A5E6AF4" w14:textId="77777777" w:rsidR="004F2FEC" w:rsidRDefault="004F2FEC" w:rsidP="00AF2620">
            <w:pPr>
              <w:rPr>
                <w:rFonts w:cs="Verdana"/>
                <w:color w:val="0000FF"/>
                <w:u w:val="single"/>
              </w:rPr>
            </w:pPr>
          </w:p>
          <w:p w14:paraId="133A1864" w14:textId="77777777" w:rsidR="004F2FEC" w:rsidRDefault="001B41AC" w:rsidP="004F2FEC">
            <w:pPr>
              <w:rPr>
                <w:rStyle w:val="Hyperlink"/>
              </w:rPr>
            </w:pPr>
            <w:hyperlink r:id="rId118" w:history="1">
              <w:r w:rsidR="004F2FEC" w:rsidRPr="0065790D">
                <w:rPr>
                  <w:rStyle w:val="Hyperlink"/>
                </w:rPr>
                <w:t>Data Protection Act 2018 Section 10</w:t>
              </w:r>
            </w:hyperlink>
          </w:p>
          <w:p w14:paraId="391CC595" w14:textId="0BB0028C" w:rsidR="004F2FEC" w:rsidRDefault="004F2FEC" w:rsidP="00AF2620">
            <w:pPr>
              <w:rPr>
                <w:rFonts w:cstheme="minorHAnsi"/>
              </w:rPr>
            </w:pPr>
          </w:p>
        </w:tc>
        <w:tc>
          <w:tcPr>
            <w:tcW w:w="4820" w:type="dxa"/>
          </w:tcPr>
          <w:p w14:paraId="1FD4AD4A"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3D08A049"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0EF9F766"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694C698"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34937416"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7D932AE"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027A0A04"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lastRenderedPageBreak/>
              <w:t>where we no longer need the data for the purposes of the processing.</w:t>
            </w:r>
          </w:p>
          <w:p w14:paraId="1EDEF5E6"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6A8C461B" w14:textId="77777777" w:rsidR="00AF2620" w:rsidRDefault="00AF2620" w:rsidP="00AF2620">
            <w:pPr>
              <w:spacing w:after="120"/>
              <w:rPr>
                <w:lang w:eastAsia="en-GB"/>
              </w:rPr>
            </w:pPr>
          </w:p>
          <w:p w14:paraId="226A6A94" w14:textId="175079D0"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4F2FEC">
              <w:rPr>
                <w:rFonts w:cs="Arial"/>
              </w:rPr>
              <w:t xml:space="preserve">the Practice </w:t>
            </w:r>
            <w:r w:rsidRPr="000641E9">
              <w:rPr>
                <w:rFonts w:cs="Arial"/>
              </w:rPr>
              <w:t>process</w:t>
            </w:r>
            <w:r w:rsidR="004F2FEC">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67877167"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52165AC0"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3EA46BE4"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44CBD222"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5A49470E"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4837C2B8" w14:textId="77777777" w:rsidR="00AF2620" w:rsidRPr="000641E9" w:rsidRDefault="00AF2620" w:rsidP="00AF2620">
            <w:pPr>
              <w:autoSpaceDE w:val="0"/>
              <w:autoSpaceDN w:val="0"/>
              <w:adjustRightInd w:val="0"/>
              <w:rPr>
                <w:rFonts w:cs="Arial"/>
              </w:rPr>
            </w:pPr>
          </w:p>
          <w:p w14:paraId="1E35F67F"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173E1DF6" w14:textId="77777777" w:rsidR="00AF2620" w:rsidRPr="00282277" w:rsidRDefault="00AF2620" w:rsidP="00282277">
            <w:pPr>
              <w:autoSpaceDE w:val="0"/>
              <w:autoSpaceDN w:val="0"/>
              <w:adjustRightInd w:val="0"/>
              <w:rPr>
                <w:rFonts w:cs="Helvetica"/>
                <w:shd w:val="clear" w:color="auto" w:fill="FFFFFF"/>
              </w:rPr>
            </w:pPr>
            <w:r w:rsidRPr="000641E9">
              <w:rPr>
                <w:color w:val="000000"/>
                <w:lang w:eastAsia="en-GB"/>
              </w:rPr>
              <w:t xml:space="preserve">Email: </w:t>
            </w:r>
            <w:hyperlink r:id="rId119"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727B37F5" w14:textId="77777777" w:rsidTr="00B134AF">
        <w:trPr>
          <w:trHeight w:val="222"/>
        </w:trPr>
        <w:tc>
          <w:tcPr>
            <w:tcW w:w="2220" w:type="dxa"/>
          </w:tcPr>
          <w:p w14:paraId="17968FCE" w14:textId="77777777" w:rsidR="00AF2620" w:rsidRPr="002C3D3D" w:rsidRDefault="001B41AC" w:rsidP="00AF2620">
            <w:hyperlink r:id="rId120" w:history="1">
              <w:bookmarkStart w:id="21" w:name="_Toc512872694"/>
              <w:r w:rsidR="00AF2620" w:rsidRPr="002C3D3D">
                <w:rPr>
                  <w:rStyle w:val="Hyperlink"/>
                  <w:b/>
                </w:rPr>
                <w:t>The Health Service Ombudsman (HSO)</w:t>
              </w:r>
              <w:bookmarkEnd w:id="21"/>
            </w:hyperlink>
          </w:p>
          <w:p w14:paraId="06178F6E" w14:textId="77777777" w:rsidR="00AF2620" w:rsidRDefault="00AF2620" w:rsidP="00AF2620">
            <w:pPr>
              <w:spacing w:after="120"/>
              <w:rPr>
                <w:rFonts w:eastAsia="Calibri" w:cs="Times New Roman"/>
                <w:b/>
              </w:rPr>
            </w:pPr>
          </w:p>
        </w:tc>
        <w:tc>
          <w:tcPr>
            <w:tcW w:w="4471" w:type="dxa"/>
          </w:tcPr>
          <w:p w14:paraId="50E62E46" w14:textId="77777777" w:rsidR="00AF2620" w:rsidRPr="00285D17" w:rsidRDefault="00AF2620" w:rsidP="00504D6C">
            <w:pPr>
              <w:rPr>
                <w:lang w:val="en"/>
              </w:rPr>
            </w:pPr>
            <w:bookmarkStart w:id="22" w:name="_Toc512872695"/>
            <w:bookmarkStart w:id="23" w:name="_Toc512873352"/>
            <w:bookmarkStart w:id="24" w:name="_Toc512874130"/>
            <w:bookmarkStart w:id="25" w:name="_Toc512940222"/>
            <w:r w:rsidRPr="00285D17">
              <w:rPr>
                <w:b/>
              </w:rPr>
              <w:t xml:space="preserve">The Health Service Ombudsman (HSO) </w:t>
            </w:r>
            <w:r w:rsidRPr="002C3D3D">
              <w:t>was</w:t>
            </w:r>
            <w:r w:rsidRPr="00285D17">
              <w:rPr>
                <w:b/>
              </w:rPr>
              <w:t xml:space="preserve"> </w:t>
            </w:r>
            <w:r w:rsidRPr="00285D17">
              <w:rPr>
                <w:lang w:val="en"/>
              </w:rPr>
              <w:t>set up by Parliament to provide an independent complaint handling service for complaints that have not been resolved by the NHS in England and UK government departments.</w:t>
            </w:r>
            <w:bookmarkEnd w:id="22"/>
            <w:bookmarkEnd w:id="23"/>
            <w:bookmarkEnd w:id="24"/>
            <w:bookmarkEnd w:id="25"/>
          </w:p>
          <w:p w14:paraId="298A1FED" w14:textId="77777777" w:rsidR="00AF2620" w:rsidRPr="00285D17" w:rsidRDefault="00AF2620" w:rsidP="00504D6C">
            <w:pPr>
              <w:rPr>
                <w:lang w:val="en"/>
              </w:rPr>
            </w:pPr>
          </w:p>
          <w:p w14:paraId="32F7A18A" w14:textId="77777777" w:rsidR="00AF2620" w:rsidRDefault="00AF2620" w:rsidP="00504D6C">
            <w:pPr>
              <w:rPr>
                <w:rFonts w:cs="Verdana"/>
              </w:rPr>
            </w:pPr>
            <w:bookmarkStart w:id="26" w:name="_Toc512872696"/>
            <w:bookmarkStart w:id="27" w:name="_Toc512873353"/>
            <w:bookmarkStart w:id="28" w:name="_Toc512874131"/>
            <w:bookmarkStart w:id="29" w:name="_Toc512940223"/>
            <w:r w:rsidRPr="00285D17">
              <w:rPr>
                <w:rFonts w:cs="Verdana"/>
              </w:rPr>
              <w:t>The HSO has the power to request access to a patient’s m</w:t>
            </w:r>
            <w:r>
              <w:rPr>
                <w:rFonts w:cs="Verdana"/>
              </w:rPr>
              <w:t xml:space="preserve">edical records for the purpose </w:t>
            </w:r>
            <w:r w:rsidRPr="00285D17">
              <w:rPr>
                <w:rFonts w:cs="Verdana"/>
              </w:rPr>
              <w:t xml:space="preserve">of an </w:t>
            </w:r>
            <w:r w:rsidRPr="00285D17">
              <w:rPr>
                <w:rFonts w:cs="Verdana"/>
              </w:rPr>
              <w:lastRenderedPageBreak/>
              <w:t>investigation</w:t>
            </w:r>
            <w:r>
              <w:rPr>
                <w:rFonts w:cs="Verdana"/>
              </w:rPr>
              <w:t>.</w:t>
            </w:r>
            <w:bookmarkEnd w:id="26"/>
            <w:bookmarkEnd w:id="27"/>
            <w:bookmarkEnd w:id="28"/>
            <w:bookmarkEnd w:id="29"/>
          </w:p>
          <w:p w14:paraId="60FCE7D3" w14:textId="77777777" w:rsidR="00AF2620" w:rsidRDefault="00AF2620" w:rsidP="00504D6C">
            <w:pPr>
              <w:rPr>
                <w:rFonts w:cs="Verdana"/>
              </w:rPr>
            </w:pPr>
          </w:p>
          <w:p w14:paraId="6156686F" w14:textId="77777777" w:rsidR="00AF2620" w:rsidRDefault="00AF2620" w:rsidP="00504D6C">
            <w:pPr>
              <w:rPr>
                <w:rFonts w:ascii="Calibri" w:hAnsi="Calibri"/>
                <w:color w:val="000000"/>
              </w:rPr>
            </w:pPr>
            <w:r w:rsidRPr="00D870D8">
              <w:rPr>
                <w:color w:val="000000"/>
                <w:lang w:eastAsia="en-GB"/>
              </w:rPr>
              <w:t>The source of the information shared in this way is your electronic GP record</w:t>
            </w:r>
            <w:r>
              <w:rPr>
                <w:color w:val="000000"/>
                <w:lang w:eastAsia="en-GB"/>
              </w:rPr>
              <w:t>.</w:t>
            </w:r>
          </w:p>
          <w:p w14:paraId="4AF161E9" w14:textId="77777777" w:rsidR="00AF2620" w:rsidRPr="00285D17" w:rsidRDefault="00AF2620" w:rsidP="00AF2620">
            <w:pPr>
              <w:outlineLvl w:val="0"/>
              <w:rPr>
                <w:b/>
              </w:rPr>
            </w:pPr>
          </w:p>
        </w:tc>
        <w:tc>
          <w:tcPr>
            <w:tcW w:w="2329" w:type="dxa"/>
            <w:gridSpan w:val="2"/>
          </w:tcPr>
          <w:p w14:paraId="2945FD97" w14:textId="77777777"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21" w:history="1">
              <w:r w:rsidRPr="00BE7023">
                <w:rPr>
                  <w:rStyle w:val="Hyperlink"/>
                  <w:rFonts w:eastAsia="Calibri" w:cs="Times New Roman"/>
                </w:rPr>
                <w:t>Records Management Codes of Practice for Health and Social Care</w:t>
              </w:r>
            </w:hyperlink>
          </w:p>
        </w:tc>
        <w:tc>
          <w:tcPr>
            <w:tcW w:w="2207" w:type="dxa"/>
          </w:tcPr>
          <w:p w14:paraId="7D1E4A71" w14:textId="77777777"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14:paraId="0E1AC0EC" w14:textId="77777777" w:rsidR="00AF2620" w:rsidRDefault="001B41AC" w:rsidP="00AF2620">
            <w:pPr>
              <w:spacing w:after="120"/>
              <w:rPr>
                <w:rFonts w:cstheme="minorHAnsi"/>
              </w:rPr>
            </w:pPr>
            <w:hyperlink r:id="rId122"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14:paraId="3367D88E" w14:textId="77777777" w:rsidR="00AF2620" w:rsidRDefault="00AF2620" w:rsidP="00AF2620">
            <w:pPr>
              <w:spacing w:after="120"/>
              <w:rPr>
                <w:rFonts w:cstheme="minorHAnsi"/>
              </w:rPr>
            </w:pPr>
          </w:p>
          <w:p w14:paraId="31EB899E" w14:textId="77777777"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14:paraId="340B378F" w14:textId="77777777" w:rsidR="00AF2620" w:rsidRPr="000F5B97" w:rsidRDefault="001B41AC" w:rsidP="00AF2620">
            <w:pPr>
              <w:spacing w:after="120"/>
              <w:rPr>
                <w:rFonts w:cs="Helvetica"/>
                <w:color w:val="0000FF" w:themeColor="hyperlink"/>
                <w:u w:val="single"/>
                <w:lang w:val="en-US"/>
              </w:rPr>
            </w:pPr>
            <w:hyperlink r:id="rId123"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14:paraId="2D5F3587" w14:textId="77777777"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251D2AA0" w14:textId="77777777" w:rsidR="00AF2620" w:rsidRDefault="001B41AC" w:rsidP="00AF2620">
            <w:pPr>
              <w:spacing w:after="120"/>
              <w:rPr>
                <w:rFonts w:cs="Verdana"/>
                <w:color w:val="0000FF"/>
                <w:u w:val="single"/>
              </w:rPr>
            </w:pPr>
            <w:hyperlink r:id="rId124">
              <w:r w:rsidR="00AF2620" w:rsidRPr="000F5B97">
                <w:rPr>
                  <w:rFonts w:cs="Verdana"/>
                  <w:color w:val="0000FF"/>
                  <w:u w:val="single"/>
                </w:rPr>
                <w:t>The Health Services Commissioners Act 1993,s12</w:t>
              </w:r>
            </w:hyperlink>
          </w:p>
          <w:p w14:paraId="6AF9154A" w14:textId="77777777" w:rsidR="004F2FEC" w:rsidRDefault="001B41AC" w:rsidP="004F2FEC">
            <w:pPr>
              <w:rPr>
                <w:rStyle w:val="Hyperlink"/>
              </w:rPr>
            </w:pPr>
            <w:hyperlink r:id="rId125" w:history="1">
              <w:r w:rsidR="004F2FEC" w:rsidRPr="0065790D">
                <w:rPr>
                  <w:rStyle w:val="Hyperlink"/>
                </w:rPr>
                <w:t>Data Protection Act 2018 Section 10</w:t>
              </w:r>
            </w:hyperlink>
          </w:p>
          <w:p w14:paraId="389547F2" w14:textId="1F65F2B7" w:rsidR="004F2FEC" w:rsidRPr="000F5B97" w:rsidRDefault="004F2FEC" w:rsidP="00AF2620">
            <w:pPr>
              <w:spacing w:after="120"/>
              <w:rPr>
                <w:rFonts w:cstheme="minorHAnsi"/>
              </w:rPr>
            </w:pPr>
          </w:p>
        </w:tc>
        <w:tc>
          <w:tcPr>
            <w:tcW w:w="4820" w:type="dxa"/>
          </w:tcPr>
          <w:p w14:paraId="51F5E8D4"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61F1E5A7"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804334D"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430DF92"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1FDD2A3"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lastRenderedPageBreak/>
              <w:t>accuracy of the data is contested,</w:t>
            </w:r>
          </w:p>
          <w:p w14:paraId="51866E96"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2D4D5340"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0A7F812A"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588AE39A" w14:textId="77777777" w:rsidR="00AF2620" w:rsidRDefault="00AF2620" w:rsidP="00AF2620">
            <w:pPr>
              <w:spacing w:after="120"/>
              <w:rPr>
                <w:lang w:eastAsia="en-GB"/>
              </w:rPr>
            </w:pPr>
          </w:p>
          <w:p w14:paraId="634A5F63" w14:textId="7DEF5A88"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4F2FEC">
              <w:rPr>
                <w:rFonts w:cs="Arial"/>
              </w:rPr>
              <w:t xml:space="preserve">the Practice </w:t>
            </w:r>
            <w:r w:rsidRPr="000641E9">
              <w:rPr>
                <w:rFonts w:cs="Arial"/>
              </w:rPr>
              <w:t>process</w:t>
            </w:r>
            <w:r w:rsidR="004F2FEC">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373A4E01"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52CF4B90"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7592ACEC"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1700E33B"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181A0DE7"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3A9404A0" w14:textId="77777777" w:rsidR="00AF2620" w:rsidRPr="000641E9" w:rsidRDefault="00AF2620" w:rsidP="00AF2620">
            <w:pPr>
              <w:autoSpaceDE w:val="0"/>
              <w:autoSpaceDN w:val="0"/>
              <w:adjustRightInd w:val="0"/>
              <w:rPr>
                <w:rFonts w:cs="Arial"/>
              </w:rPr>
            </w:pPr>
          </w:p>
          <w:p w14:paraId="5B824052"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EEA6D98" w14:textId="77777777"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26"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0309F818" w14:textId="77777777" w:rsidTr="00B134AF">
        <w:trPr>
          <w:trHeight w:val="332"/>
        </w:trPr>
        <w:tc>
          <w:tcPr>
            <w:tcW w:w="2220" w:type="dxa"/>
          </w:tcPr>
          <w:p w14:paraId="7C1EA6BD" w14:textId="219B7ACA" w:rsidR="00AF2620" w:rsidRPr="00504D6C" w:rsidRDefault="00AF2620" w:rsidP="00504D6C">
            <w:pPr>
              <w:rPr>
                <w:b/>
              </w:rPr>
            </w:pPr>
            <w:bookmarkStart w:id="30" w:name="_Toc512872697"/>
            <w:bookmarkStart w:id="31" w:name="_Toc512873354"/>
            <w:bookmarkStart w:id="32" w:name="_Toc512874132"/>
            <w:bookmarkStart w:id="33" w:name="_Toc512940224"/>
            <w:r w:rsidRPr="00504D6C">
              <w:rPr>
                <w:b/>
              </w:rPr>
              <w:lastRenderedPageBreak/>
              <w:t>NHS Counter Fraud</w:t>
            </w:r>
            <w:bookmarkEnd w:id="30"/>
            <w:bookmarkEnd w:id="31"/>
            <w:bookmarkEnd w:id="32"/>
            <w:bookmarkEnd w:id="33"/>
          </w:p>
          <w:p w14:paraId="3EEFA0DD" w14:textId="77777777" w:rsidR="00AF2620" w:rsidRDefault="00AF2620" w:rsidP="00AF2620">
            <w:pPr>
              <w:spacing w:after="120"/>
              <w:rPr>
                <w:rFonts w:eastAsia="Calibri" w:cs="Times New Roman"/>
                <w:b/>
              </w:rPr>
            </w:pPr>
          </w:p>
        </w:tc>
        <w:tc>
          <w:tcPr>
            <w:tcW w:w="4471" w:type="dxa"/>
          </w:tcPr>
          <w:p w14:paraId="09FB1009" w14:textId="77777777" w:rsidR="00AF2620" w:rsidRPr="00315703" w:rsidRDefault="00AF2620" w:rsidP="00AF2620">
            <w:pPr>
              <w:rPr>
                <w:rFonts w:cs="Verdana"/>
              </w:rPr>
            </w:pPr>
            <w:r w:rsidRPr="00315703">
              <w:rPr>
                <w:rFonts w:cs="Verdana"/>
              </w:rPr>
              <w:t>Under the NHS Act 2006, investigations into fraud in the NHS may require access to confidential patient information.</w:t>
            </w:r>
          </w:p>
          <w:p w14:paraId="7FA2E343" w14:textId="77777777" w:rsidR="00AF2620" w:rsidRDefault="00AF2620" w:rsidP="00AF2620">
            <w:pPr>
              <w:spacing w:after="120"/>
              <w:rPr>
                <w:rFonts w:cs="Verdana"/>
                <w:color w:val="000000"/>
              </w:rPr>
            </w:pPr>
            <w:r w:rsidRPr="00315703">
              <w:rPr>
                <w:rFonts w:cs="Verdana"/>
                <w:color w:val="000000"/>
              </w:rPr>
              <w:t>This means that we are compelled by the law to share your data.</w:t>
            </w:r>
          </w:p>
          <w:p w14:paraId="26F571CF" w14:textId="77777777" w:rsidR="00AF2620" w:rsidRDefault="00AF2620" w:rsidP="00AF2620">
            <w:pPr>
              <w:spacing w:after="120"/>
              <w:rPr>
                <w:rFonts w:cs="Verdana"/>
                <w:color w:val="000000"/>
              </w:rPr>
            </w:pPr>
          </w:p>
          <w:p w14:paraId="311BDE67" w14:textId="77777777" w:rsidR="00AF2620" w:rsidRDefault="00AF2620" w:rsidP="00AF2620">
            <w:pPr>
              <w:spacing w:after="120"/>
              <w:rPr>
                <w:rFonts w:ascii="Calibri" w:hAnsi="Calibri"/>
                <w:color w:val="000000"/>
              </w:rPr>
            </w:pPr>
            <w:r w:rsidRPr="00D870D8">
              <w:rPr>
                <w:color w:val="000000"/>
                <w:lang w:eastAsia="en-GB"/>
              </w:rPr>
              <w:t>The source of the information shared in this way is your electronic GP record</w:t>
            </w:r>
            <w:r>
              <w:rPr>
                <w:color w:val="000000"/>
                <w:lang w:eastAsia="en-GB"/>
              </w:rPr>
              <w:t>.</w:t>
            </w:r>
          </w:p>
          <w:p w14:paraId="152FE4D8" w14:textId="77777777" w:rsidR="00AF2620" w:rsidRDefault="00AF2620" w:rsidP="00AF2620">
            <w:pPr>
              <w:spacing w:after="120"/>
            </w:pPr>
          </w:p>
        </w:tc>
        <w:tc>
          <w:tcPr>
            <w:tcW w:w="2329" w:type="dxa"/>
            <w:gridSpan w:val="2"/>
          </w:tcPr>
          <w:p w14:paraId="696AFA9F" w14:textId="77777777"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27" w:history="1">
              <w:r w:rsidRPr="00BE7023">
                <w:rPr>
                  <w:rStyle w:val="Hyperlink"/>
                  <w:rFonts w:eastAsia="Calibri" w:cs="Times New Roman"/>
                </w:rPr>
                <w:t xml:space="preserve">Records Management Codes of Practice for Health and </w:t>
              </w:r>
              <w:r w:rsidRPr="00BE7023">
                <w:rPr>
                  <w:rStyle w:val="Hyperlink"/>
                  <w:rFonts w:eastAsia="Calibri" w:cs="Times New Roman"/>
                </w:rPr>
                <w:lastRenderedPageBreak/>
                <w:t>Social Care</w:t>
              </w:r>
            </w:hyperlink>
          </w:p>
        </w:tc>
        <w:tc>
          <w:tcPr>
            <w:tcW w:w="2207" w:type="dxa"/>
          </w:tcPr>
          <w:p w14:paraId="481DA2E4" w14:textId="77777777" w:rsidR="00AF2620" w:rsidRPr="00E460B2" w:rsidRDefault="00AF2620" w:rsidP="00AF2620">
            <w:pPr>
              <w:spacing w:after="120"/>
              <w:rPr>
                <w:rFonts w:cstheme="minorHAnsi"/>
              </w:rPr>
            </w:pPr>
            <w:r w:rsidRPr="00E460B2">
              <w:rPr>
                <w:rFonts w:cstheme="minorHAnsi"/>
              </w:rPr>
              <w:lastRenderedPageBreak/>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14:paraId="33FEEBB5" w14:textId="77777777" w:rsidR="00AF2620" w:rsidRDefault="001B41AC" w:rsidP="00AF2620">
            <w:pPr>
              <w:spacing w:after="120"/>
              <w:rPr>
                <w:rFonts w:cstheme="minorHAnsi"/>
              </w:rPr>
            </w:pPr>
            <w:hyperlink r:id="rId128"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 xml:space="preserve">(c) - </w:t>
              </w:r>
              <w:r w:rsidR="00AF2620" w:rsidRPr="00E460B2">
                <w:rPr>
                  <w:rStyle w:val="Hyperlink"/>
                  <w:rFonts w:cstheme="minorHAnsi"/>
                </w:rPr>
                <w:lastRenderedPageBreak/>
                <w:t>processing for legal obligation;</w:t>
              </w:r>
            </w:hyperlink>
            <w:r w:rsidR="00AF2620" w:rsidRPr="00E460B2">
              <w:rPr>
                <w:rFonts w:cstheme="minorHAnsi"/>
              </w:rPr>
              <w:t xml:space="preserve"> </w:t>
            </w:r>
          </w:p>
          <w:p w14:paraId="55A5414A" w14:textId="77777777"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14:paraId="3FC6991C" w14:textId="77777777" w:rsidR="00AF2620" w:rsidRDefault="001B41AC" w:rsidP="00AF2620">
            <w:pPr>
              <w:spacing w:after="120"/>
              <w:rPr>
                <w:rStyle w:val="Hyperlink"/>
                <w:rFonts w:cs="Helvetica"/>
                <w:lang w:val="en-US"/>
              </w:rPr>
            </w:pPr>
            <w:hyperlink r:id="rId129"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14:paraId="40ECB039" w14:textId="77777777" w:rsidR="00AF2620" w:rsidRPr="000F5B97" w:rsidRDefault="00AF2620" w:rsidP="00AF2620">
            <w:pPr>
              <w:spacing w:after="120"/>
              <w:rPr>
                <w:rFonts w:cs="Helvetica"/>
                <w:color w:val="0000FF" w:themeColor="hyperlink"/>
                <w:u w:val="single"/>
                <w:lang w:val="en-US"/>
              </w:rPr>
            </w:pPr>
          </w:p>
          <w:p w14:paraId="53314782" w14:textId="77777777" w:rsidR="00AF2620" w:rsidRPr="00315703" w:rsidRDefault="00AF2620" w:rsidP="00AF2620">
            <w:pPr>
              <w:spacing w:after="120"/>
              <w:rPr>
                <w:rFonts w:cstheme="minorHAnsi"/>
                <w:b/>
                <w:u w:val="single"/>
              </w:rPr>
            </w:pPr>
            <w:r w:rsidRPr="00315703">
              <w:rPr>
                <w:rFonts w:cstheme="minorHAnsi"/>
                <w:b/>
                <w:u w:val="single"/>
              </w:rPr>
              <w:t>Related Legislation:</w:t>
            </w:r>
          </w:p>
          <w:p w14:paraId="24912709" w14:textId="5CF30E9B" w:rsidR="00AF2620" w:rsidRDefault="001B41AC" w:rsidP="00AF2620">
            <w:pPr>
              <w:spacing w:after="120"/>
              <w:rPr>
                <w:rFonts w:cstheme="minorHAnsi"/>
              </w:rPr>
            </w:pPr>
            <w:hyperlink r:id="rId130">
              <w:r w:rsidR="00AF2620" w:rsidRPr="00315703">
                <w:rPr>
                  <w:rFonts w:cs="Verdana"/>
                  <w:color w:val="0000FF"/>
                  <w:u w:val="single"/>
                </w:rPr>
                <w:t>s10 NHS Act 2006</w:t>
              </w:r>
            </w:hyperlink>
          </w:p>
        </w:tc>
        <w:tc>
          <w:tcPr>
            <w:tcW w:w="4820" w:type="dxa"/>
          </w:tcPr>
          <w:p w14:paraId="6F9351D1" w14:textId="259D09C5"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lastRenderedPageBreak/>
              <w:t>Right to complain:</w:t>
            </w:r>
            <w:r w:rsidRPr="000641E9">
              <w:rPr>
                <w:rFonts w:cs="Helvetica"/>
                <w:shd w:val="clear" w:color="auto" w:fill="FFFFFF"/>
              </w:rPr>
              <w:t xml:space="preserve"> </w:t>
            </w:r>
            <w:r w:rsidRPr="000641E9">
              <w:rPr>
                <w:rFonts w:cs="Arial"/>
              </w:rPr>
              <w:t xml:space="preserve">If you are dissatisfied with the </w:t>
            </w:r>
            <w:r w:rsidRPr="004F2FEC">
              <w:rPr>
                <w:rFonts w:cs="Arial"/>
              </w:rPr>
              <w:t xml:space="preserve">way the Practice </w:t>
            </w:r>
            <w:r w:rsidRPr="000641E9">
              <w:rPr>
                <w:rFonts w:cs="Arial"/>
              </w:rPr>
              <w:t>process</w:t>
            </w:r>
            <w:r w:rsidR="004F2FEC">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w:t>
            </w:r>
            <w:r w:rsidRPr="000641E9">
              <w:rPr>
                <w:rFonts w:cs="Arial"/>
              </w:rPr>
              <w:lastRenderedPageBreak/>
              <w:t>can be contacted at:</w:t>
            </w:r>
          </w:p>
          <w:p w14:paraId="01B6BF0F"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5ACC46F0"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69CA50A3"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118459D4"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1D76E0FA"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74A18AD1" w14:textId="77777777" w:rsidR="00AF2620" w:rsidRPr="000641E9" w:rsidRDefault="00AF2620" w:rsidP="00AF2620">
            <w:pPr>
              <w:autoSpaceDE w:val="0"/>
              <w:autoSpaceDN w:val="0"/>
              <w:adjustRightInd w:val="0"/>
              <w:rPr>
                <w:rFonts w:cs="Arial"/>
              </w:rPr>
            </w:pPr>
          </w:p>
          <w:p w14:paraId="74577660"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A6523DB"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31" w:history="1">
              <w:r w:rsidRPr="000641E9">
                <w:rPr>
                  <w:rStyle w:val="Hyperlink"/>
                  <w:lang w:eastAsia="en-GB"/>
                </w:rPr>
                <w:t>https://ico.org.uk/global/contact-us/</w:t>
              </w:r>
            </w:hyperlink>
            <w:r w:rsidRPr="000641E9">
              <w:rPr>
                <w:color w:val="000000"/>
                <w:lang w:eastAsia="en-GB"/>
              </w:rPr>
              <w:t xml:space="preserve">  </w:t>
            </w:r>
          </w:p>
          <w:p w14:paraId="751D6072" w14:textId="77777777" w:rsidR="00AF2620" w:rsidRDefault="00AF2620" w:rsidP="00AF2620">
            <w:pPr>
              <w:spacing w:after="120"/>
              <w:rPr>
                <w:lang w:eastAsia="en-GB"/>
              </w:rPr>
            </w:pPr>
          </w:p>
        </w:tc>
      </w:tr>
      <w:tr w:rsidR="00AF2620" w:rsidRPr="00660AD0" w14:paraId="48B76B2D" w14:textId="77777777" w:rsidTr="00B134AF">
        <w:trPr>
          <w:trHeight w:val="694"/>
        </w:trPr>
        <w:tc>
          <w:tcPr>
            <w:tcW w:w="2220" w:type="dxa"/>
          </w:tcPr>
          <w:p w14:paraId="307F5BCE" w14:textId="77777777" w:rsidR="00AF2620" w:rsidRDefault="001B41AC" w:rsidP="00AF2620">
            <w:pPr>
              <w:spacing w:after="120"/>
              <w:rPr>
                <w:rFonts w:eastAsia="Calibri" w:cs="Times New Roman"/>
                <w:b/>
              </w:rPr>
            </w:pPr>
            <w:hyperlink r:id="rId132" w:history="1">
              <w:r w:rsidR="00AF2620" w:rsidRPr="00504D6C">
                <w:rPr>
                  <w:rStyle w:val="Hyperlink"/>
                  <w:rFonts w:cs="Arial"/>
                  <w:b/>
                  <w:lang w:val="en"/>
                </w:rPr>
                <w:t>NHS Digital</w:t>
              </w:r>
            </w:hyperlink>
            <w:r w:rsidR="00AF2620" w:rsidRPr="007867DC">
              <w:rPr>
                <w:rFonts w:cs="Arial"/>
                <w:b/>
                <w:lang w:val="en"/>
              </w:rPr>
              <w:t xml:space="preserve"> </w:t>
            </w:r>
          </w:p>
        </w:tc>
        <w:tc>
          <w:tcPr>
            <w:tcW w:w="4471" w:type="dxa"/>
          </w:tcPr>
          <w:p w14:paraId="20F1B253" w14:textId="77777777" w:rsidR="00AF2620" w:rsidRPr="005072BE" w:rsidRDefault="00AF2620" w:rsidP="00AF2620">
            <w:pPr>
              <w:spacing w:after="120"/>
              <w:rPr>
                <w:rFonts w:cs="Arial"/>
                <w:b/>
                <w:lang w:val="en"/>
              </w:rPr>
            </w:pPr>
            <w:r w:rsidRPr="00AA5B6B">
              <w:rPr>
                <w:rFonts w:cs="Arial"/>
                <w:lang w:val="en"/>
              </w:rPr>
              <w:t xml:space="preserve">NHS Digital </w:t>
            </w:r>
            <w:r w:rsidRPr="007867DC">
              <w:rPr>
                <w:rFonts w:cs="Arial"/>
                <w:b/>
                <w:lang w:val="en"/>
              </w:rPr>
              <w:t>(previously known as the Health and Social Care Information Centre)</w:t>
            </w:r>
            <w:r>
              <w:rPr>
                <w:rStyle w:val="Hyperlink"/>
                <w:rFonts w:cs="Arial"/>
                <w:b/>
                <w:lang w:val="en"/>
              </w:rPr>
              <w:t xml:space="preserve"> </w:t>
            </w:r>
            <w:r w:rsidRPr="00AA5B6B">
              <w:rPr>
                <w:rFonts w:cs="Arial"/>
                <w:lang w:val="en"/>
              </w:rPr>
              <w:t>is a</w:t>
            </w:r>
            <w:r w:rsidRPr="005072BE">
              <w:rPr>
                <w:rFonts w:cs="Arial"/>
                <w:b/>
                <w:lang w:val="en"/>
              </w:rPr>
              <w:t xml:space="preserve"> </w:t>
            </w:r>
            <w:r>
              <w:t>n</w:t>
            </w:r>
            <w:r w:rsidRPr="005072BE">
              <w:t>ational information and technology partner to the hea</w:t>
            </w:r>
            <w:r>
              <w:t>lth and social care system. NHS Digital</w:t>
            </w:r>
            <w:r w:rsidRPr="005072BE">
              <w:t xml:space="preserve"> use digital technology to transform the NHS and social care. </w:t>
            </w:r>
          </w:p>
          <w:p w14:paraId="7352E561" w14:textId="77777777" w:rsidR="00AF2620" w:rsidRDefault="00AF2620" w:rsidP="00AF2620">
            <w:r w:rsidRPr="005072BE">
              <w:rPr>
                <w:lang w:eastAsia="en-GB"/>
              </w:rPr>
              <w:t xml:space="preserve">NHS Digital carries out </w:t>
            </w:r>
            <w:hyperlink r:id="rId133" w:history="1">
              <w:r w:rsidRPr="005072BE">
                <w:rPr>
                  <w:rStyle w:val="Hyperlink"/>
                  <w:b/>
                </w:rPr>
                <w:t xml:space="preserve">National Data collections/ </w:t>
              </w:r>
              <w:r w:rsidRPr="005072BE">
                <w:rPr>
                  <w:rStyle w:val="Hyperlink"/>
                  <w:lang w:eastAsia="en-GB"/>
                </w:rPr>
                <w:t>extraction</w:t>
              </w:r>
            </w:hyperlink>
            <w:r w:rsidRPr="005072BE">
              <w:rPr>
                <w:color w:val="7030A0"/>
                <w:lang w:eastAsia="en-GB"/>
              </w:rPr>
              <w:t xml:space="preserve"> </w:t>
            </w:r>
            <w:r w:rsidRPr="005072BE">
              <w:rPr>
                <w:lang w:eastAsia="en-GB"/>
              </w:rPr>
              <w:t>from the GP record</w:t>
            </w:r>
            <w:r w:rsidRPr="005072BE">
              <w:t xml:space="preserve">. These include: </w:t>
            </w:r>
          </w:p>
          <w:p w14:paraId="4E36A22A" w14:textId="77777777" w:rsidR="00AF2620" w:rsidRDefault="00AF2620" w:rsidP="00AF2620"/>
          <w:p w14:paraId="20F7FCB4" w14:textId="77777777" w:rsidR="00AF2620" w:rsidRDefault="00AF2620" w:rsidP="00AF2620">
            <w:r w:rsidRPr="00D62728">
              <w:rPr>
                <w:b/>
              </w:rPr>
              <w:t>National Diabetes Audit (NDA)</w:t>
            </w:r>
            <w:r w:rsidRPr="00D62728">
              <w:t xml:space="preserve"> - </w:t>
            </w:r>
            <w:r w:rsidRPr="00D62728">
              <w:rPr>
                <w:color w:val="000000"/>
                <w:lang w:eastAsia="en-GB"/>
              </w:rPr>
              <w:t xml:space="preserve">A national monitoring system, auditing the care of </w:t>
            </w:r>
            <w:r w:rsidRPr="00D62728">
              <w:rPr>
                <w:color w:val="000000"/>
                <w:lang w:eastAsia="en-GB"/>
              </w:rPr>
              <w:lastRenderedPageBreak/>
              <w:t xml:space="preserve">patients with diabetes. </w:t>
            </w:r>
            <w:r w:rsidRPr="00D62728">
              <w:t xml:space="preserve">The data extracted for the purpose of NDA includes NHS Number, date of birth and postcode, as well as clinical parameters related to diabetes. NDA is a mandatory data extraction under section </w:t>
            </w:r>
            <w:hyperlink r:id="rId134" w:history="1">
              <w:r w:rsidRPr="00D62728">
                <w:rPr>
                  <w:rStyle w:val="Hyperlink"/>
                </w:rPr>
                <w:t>254 of the Health and Social Care Act 2012</w:t>
              </w:r>
            </w:hyperlink>
            <w:r>
              <w:t xml:space="preserve">, </w:t>
            </w:r>
            <w:r w:rsidRPr="00AA5B6B">
              <w:t>t</w:t>
            </w:r>
            <w:r w:rsidRPr="00AA5B6B">
              <w:rPr>
                <w:rFonts w:cs="Verdana"/>
                <w:color w:val="000000"/>
              </w:rPr>
              <w:t>his means that we are compelled by law to share your data</w:t>
            </w:r>
          </w:p>
          <w:p w14:paraId="64A637E4" w14:textId="77777777" w:rsidR="00AF2620" w:rsidRDefault="00AF2620" w:rsidP="00AF2620"/>
          <w:p w14:paraId="57BB1000" w14:textId="77777777" w:rsidR="00AF2620" w:rsidRDefault="00AF2620" w:rsidP="00AF2620"/>
          <w:p w14:paraId="3E61B89A" w14:textId="77777777" w:rsidR="00AF2620" w:rsidRDefault="00AF2620" w:rsidP="00AF2620">
            <w:r w:rsidRPr="00D62728">
              <w:rPr>
                <w:b/>
              </w:rPr>
              <w:t xml:space="preserve">Individual GP Level Data (IGPLD) - </w:t>
            </w:r>
            <w:r w:rsidRPr="00D62728">
              <w:rPr>
                <w:color w:val="000000"/>
                <w:lang w:eastAsia="en-GB"/>
              </w:rPr>
              <w:t xml:space="preserve">A national monitoring system to enable NHS Digital to provide GPs </w:t>
            </w:r>
            <w:r w:rsidRPr="00D62728">
              <w:rPr>
                <w:rFonts w:cs="Arial"/>
                <w:color w:val="000000"/>
              </w:rPr>
              <w:t>with clinical information on the care provision for their patients</w:t>
            </w:r>
            <w:r>
              <w:rPr>
                <w:rFonts w:cs="Arial"/>
                <w:color w:val="000000"/>
              </w:rPr>
              <w:t xml:space="preserve">. </w:t>
            </w:r>
            <w:r w:rsidRPr="00D62728">
              <w:t>The data extracted includes the NHS number</w:t>
            </w:r>
            <w:r>
              <w:t xml:space="preserve">. </w:t>
            </w:r>
            <w:r w:rsidRPr="00D62728">
              <w:rPr>
                <w:b/>
              </w:rPr>
              <w:t>I</w:t>
            </w:r>
            <w:r w:rsidRPr="00D62728">
              <w:t xml:space="preserve">GPLD is a mandatory data extraction under </w:t>
            </w:r>
            <w:hyperlink r:id="rId135" w:history="1">
              <w:r w:rsidRPr="00D62728">
                <w:rPr>
                  <w:rStyle w:val="Hyperlink"/>
                </w:rPr>
                <w:t>254 of the Health and Social Care Act 2012</w:t>
              </w:r>
            </w:hyperlink>
            <w:r>
              <w:t xml:space="preserve">, </w:t>
            </w:r>
            <w:r w:rsidRPr="00AA5B6B">
              <w:t>t</w:t>
            </w:r>
            <w:r w:rsidRPr="00AA5B6B">
              <w:rPr>
                <w:rFonts w:cs="Verdana"/>
                <w:color w:val="000000"/>
              </w:rPr>
              <w:t>his means that we are compelled by law to share your data</w:t>
            </w:r>
          </w:p>
          <w:p w14:paraId="45F3B54D" w14:textId="77777777" w:rsidR="00AF2620" w:rsidRPr="00D62728" w:rsidRDefault="00AF2620" w:rsidP="00AF2620"/>
          <w:p w14:paraId="317F1E25" w14:textId="77777777" w:rsidR="00AF2620" w:rsidRDefault="00AF2620" w:rsidP="00AF2620">
            <w:r w:rsidRPr="007E592F">
              <w:rPr>
                <w:b/>
              </w:rPr>
              <w:t>FGM)</w:t>
            </w:r>
            <w:r w:rsidRPr="007E592F">
              <w:t xml:space="preserve"> - NHS Digital collects data on FGM within the NHS in England on behalf of</w:t>
            </w:r>
            <w:r>
              <w:t xml:space="preserve"> the Department of Health (DH). D</w:t>
            </w:r>
            <w:r w:rsidRPr="007E592F">
              <w:t>ata collected is used to pro</w:t>
            </w:r>
            <w:r>
              <w:t xml:space="preserve">duce information that helps improve </w:t>
            </w:r>
            <w:r w:rsidRPr="007E592F">
              <w:t>NHS</w:t>
            </w:r>
            <w:r>
              <w:t xml:space="preserve"> and local authorities to improve on how they support</w:t>
            </w:r>
            <w:r w:rsidRPr="007E592F">
              <w:t xml:space="preserve"> women and girls who hav</w:t>
            </w:r>
            <w:r>
              <w:t>e had or, who are at risk of FGM.</w:t>
            </w:r>
          </w:p>
          <w:p w14:paraId="74B43CBE" w14:textId="77777777" w:rsidR="00AF2620" w:rsidRDefault="00AF2620" w:rsidP="00AF2620"/>
          <w:p w14:paraId="418B33EB" w14:textId="77777777" w:rsidR="00AF2620" w:rsidRDefault="00AF2620" w:rsidP="00AF2620">
            <w:pPr>
              <w:rPr>
                <w:rFonts w:cs="Verdana"/>
                <w:color w:val="000000"/>
              </w:rPr>
            </w:pPr>
            <w:r w:rsidRPr="007E592F">
              <w:t>FGM Enhanced Dataset is a</w:t>
            </w:r>
            <w:r>
              <w:t xml:space="preserve"> mandatory data extraction </w:t>
            </w:r>
            <w:r w:rsidRPr="00D62728">
              <w:t xml:space="preserve">under </w:t>
            </w:r>
            <w:r>
              <w:t xml:space="preserve">section </w:t>
            </w:r>
            <w:hyperlink r:id="rId136" w:history="1">
              <w:r w:rsidRPr="00D62728">
                <w:rPr>
                  <w:rStyle w:val="Hyperlink"/>
                </w:rPr>
                <w:t>254 of the Health and Social Care Act 2012</w:t>
              </w:r>
            </w:hyperlink>
            <w:r>
              <w:t xml:space="preserve">, </w:t>
            </w:r>
            <w:r w:rsidRPr="00AA5B6B">
              <w:t>t</w:t>
            </w:r>
            <w:r w:rsidRPr="00AA5B6B">
              <w:rPr>
                <w:rFonts w:cs="Verdana"/>
                <w:color w:val="000000"/>
              </w:rPr>
              <w:t>his means that we are compelled by law to share your data</w:t>
            </w:r>
            <w:r w:rsidR="001B6208">
              <w:rPr>
                <w:rFonts w:cs="Verdana"/>
                <w:color w:val="000000"/>
              </w:rPr>
              <w:t xml:space="preserve"> when required.</w:t>
            </w:r>
          </w:p>
          <w:p w14:paraId="1453919F" w14:textId="77777777" w:rsidR="00AF2620" w:rsidRPr="00FD49B5" w:rsidRDefault="00AF2620" w:rsidP="00AF2620">
            <w:pPr>
              <w:spacing w:after="120"/>
              <w:rPr>
                <w:rFonts w:ascii="Calibri" w:hAnsi="Calibri"/>
                <w:color w:val="000000"/>
              </w:rPr>
            </w:pPr>
            <w:r w:rsidRPr="00D870D8">
              <w:rPr>
                <w:color w:val="000000"/>
                <w:lang w:eastAsia="en-GB"/>
              </w:rPr>
              <w:t xml:space="preserve">The source of the information shared in this </w:t>
            </w:r>
            <w:r w:rsidRPr="00D870D8">
              <w:rPr>
                <w:color w:val="000000"/>
                <w:lang w:eastAsia="en-GB"/>
              </w:rPr>
              <w:lastRenderedPageBreak/>
              <w:t>way is your electronic GP record</w:t>
            </w:r>
            <w:r>
              <w:rPr>
                <w:color w:val="000000"/>
                <w:lang w:eastAsia="en-GB"/>
              </w:rPr>
              <w:t>.</w:t>
            </w:r>
          </w:p>
        </w:tc>
        <w:tc>
          <w:tcPr>
            <w:tcW w:w="2329" w:type="dxa"/>
            <w:gridSpan w:val="2"/>
          </w:tcPr>
          <w:p w14:paraId="65062CAB" w14:textId="77777777"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37" w:history="1">
              <w:r w:rsidRPr="00BE7023">
                <w:rPr>
                  <w:rStyle w:val="Hyperlink"/>
                  <w:rFonts w:eastAsia="Calibri" w:cs="Times New Roman"/>
                </w:rPr>
                <w:t>Records Management Codes of Practice for Health and Social Care</w:t>
              </w:r>
            </w:hyperlink>
          </w:p>
        </w:tc>
        <w:tc>
          <w:tcPr>
            <w:tcW w:w="2207" w:type="dxa"/>
          </w:tcPr>
          <w:p w14:paraId="38EC86E5" w14:textId="77777777"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14:paraId="64FFD2CF" w14:textId="77777777" w:rsidR="00AF2620" w:rsidRDefault="001B41AC" w:rsidP="00AF2620">
            <w:pPr>
              <w:spacing w:after="120"/>
              <w:rPr>
                <w:rFonts w:cstheme="minorHAnsi"/>
              </w:rPr>
            </w:pPr>
            <w:hyperlink r:id="rId138"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14:paraId="45474450" w14:textId="77777777" w:rsidR="00AF2620" w:rsidRDefault="00AF2620" w:rsidP="00AF2620">
            <w:pPr>
              <w:spacing w:after="120"/>
              <w:rPr>
                <w:rFonts w:cstheme="minorHAnsi"/>
              </w:rPr>
            </w:pPr>
          </w:p>
          <w:p w14:paraId="5A14873B" w14:textId="77777777"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 xml:space="preserve">data </w:t>
            </w:r>
            <w:r w:rsidRPr="00AE556D">
              <w:rPr>
                <w:rFonts w:cstheme="minorHAnsi"/>
                <w:b/>
              </w:rPr>
              <w:lastRenderedPageBreak/>
              <w:t>concerning health</w:t>
            </w:r>
            <w:r>
              <w:rPr>
                <w:rFonts w:cstheme="minorHAnsi"/>
              </w:rPr>
              <w:t xml:space="preserve"> </w:t>
            </w:r>
            <w:r w:rsidRPr="0011026B">
              <w:rPr>
                <w:rFonts w:cstheme="minorHAnsi"/>
              </w:rPr>
              <w:t>is permitte</w:t>
            </w:r>
            <w:r>
              <w:rPr>
                <w:rFonts w:cstheme="minorHAnsi"/>
              </w:rPr>
              <w:t>d under the following paragraph</w:t>
            </w:r>
            <w:r w:rsidRPr="0011026B">
              <w:rPr>
                <w:rFonts w:cstheme="minorHAnsi"/>
              </w:rPr>
              <w:t>:</w:t>
            </w:r>
          </w:p>
          <w:p w14:paraId="6094B7ED" w14:textId="77777777" w:rsidR="00AF2620" w:rsidRDefault="001B41AC" w:rsidP="00AF2620">
            <w:pPr>
              <w:spacing w:after="120"/>
              <w:rPr>
                <w:rStyle w:val="Hyperlink"/>
                <w:rFonts w:cs="Helvetica"/>
                <w:lang w:val="en-US"/>
              </w:rPr>
            </w:pPr>
            <w:hyperlink r:id="rId139"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14:paraId="4460E29A" w14:textId="77777777" w:rsidR="00AF2620" w:rsidRDefault="00AF2620" w:rsidP="00AF2620">
            <w:pPr>
              <w:spacing w:after="120"/>
              <w:rPr>
                <w:rFonts w:cstheme="minorHAnsi"/>
                <w:b/>
                <w:u w:val="single"/>
              </w:rPr>
            </w:pPr>
            <w:r w:rsidRPr="00315703">
              <w:rPr>
                <w:rFonts w:cstheme="minorHAnsi"/>
                <w:b/>
                <w:u w:val="single"/>
              </w:rPr>
              <w:t>Related Legislation:</w:t>
            </w:r>
          </w:p>
          <w:p w14:paraId="53E2102D" w14:textId="77777777" w:rsidR="00AF2620" w:rsidRDefault="00AF2620" w:rsidP="00AF2620">
            <w:r w:rsidRPr="007E592F">
              <w:rPr>
                <w:rFonts w:cstheme="minorHAnsi"/>
                <w:color w:val="0000FF"/>
                <w:u w:val="single"/>
              </w:rPr>
              <w:t>S</w:t>
            </w:r>
            <w:hyperlink r:id="rId140" w:history="1">
              <w:r w:rsidRPr="00D62728">
                <w:rPr>
                  <w:rStyle w:val="Hyperlink"/>
                </w:rPr>
                <w:t>254 of the Health and Social Care Act 2012</w:t>
              </w:r>
            </w:hyperlink>
          </w:p>
          <w:p w14:paraId="22936D36" w14:textId="77777777" w:rsidR="00AF2620" w:rsidRPr="00315703" w:rsidRDefault="00AF2620" w:rsidP="00AF2620">
            <w:pPr>
              <w:spacing w:after="120"/>
              <w:rPr>
                <w:rFonts w:cstheme="minorHAnsi"/>
                <w:b/>
                <w:u w:val="single"/>
              </w:rPr>
            </w:pPr>
          </w:p>
          <w:p w14:paraId="0CD16273" w14:textId="77777777" w:rsidR="00AF2620" w:rsidRPr="007E592F" w:rsidRDefault="00AF2620" w:rsidP="00AF2620">
            <w:pPr>
              <w:spacing w:after="120"/>
              <w:rPr>
                <w:rFonts w:cstheme="minorHAnsi"/>
              </w:rPr>
            </w:pPr>
          </w:p>
        </w:tc>
        <w:tc>
          <w:tcPr>
            <w:tcW w:w="4820" w:type="dxa"/>
          </w:tcPr>
          <w:p w14:paraId="57BA813C"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28FCC220"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03B00B9D"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3BA2C2D"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83D7F48"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A48CB32"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5A7EF10"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68B37F7" w14:textId="77777777" w:rsidR="00AF2620" w:rsidRPr="00CE3944" w:rsidRDefault="00AF2620" w:rsidP="00AF2620">
            <w:pPr>
              <w:pStyle w:val="ListParagraph"/>
              <w:spacing w:after="60"/>
              <w:ind w:left="1179"/>
              <w:rPr>
                <w:rFonts w:eastAsia="Calibri" w:cs="Times New Roman"/>
                <w:color w:val="0D0D0D" w:themeColor="text1" w:themeTint="F2"/>
              </w:rPr>
            </w:pPr>
          </w:p>
          <w:p w14:paraId="65EEE202" w14:textId="77777777" w:rsidR="00AF2620" w:rsidRPr="00AA5B6B" w:rsidRDefault="00AF2620" w:rsidP="00AF2620">
            <w:pPr>
              <w:rPr>
                <w:lang w:eastAsia="en-GB"/>
              </w:rPr>
            </w:pPr>
            <w:r w:rsidRPr="006366CF">
              <w:rPr>
                <w:b/>
                <w:lang w:eastAsia="en-GB"/>
              </w:rPr>
              <w:lastRenderedPageBreak/>
              <w:t>Right to object:</w:t>
            </w:r>
            <w:r>
              <w:rPr>
                <w:lang w:eastAsia="en-GB"/>
              </w:rPr>
              <w:t xml:space="preserve"> You do not have the right to object as the sharing </w:t>
            </w:r>
            <w:r w:rsidRPr="00AA5B6B">
              <w:rPr>
                <w:lang w:eastAsia="en-GB"/>
              </w:rPr>
              <w:t>is a legal and p</w:t>
            </w:r>
            <w:r>
              <w:rPr>
                <w:lang w:eastAsia="en-GB"/>
              </w:rPr>
              <w:t>rofessional requirement under the law.</w:t>
            </w:r>
          </w:p>
          <w:p w14:paraId="18615A6B" w14:textId="77777777" w:rsidR="00AF2620" w:rsidRPr="00AA5B6B" w:rsidRDefault="00AF2620" w:rsidP="00AF2620">
            <w:pPr>
              <w:rPr>
                <w:color w:val="000000"/>
                <w:lang w:eastAsia="en-GB"/>
              </w:rPr>
            </w:pPr>
          </w:p>
          <w:p w14:paraId="69D67FBA" w14:textId="77777777" w:rsidR="00AF2620" w:rsidRPr="00AA5B6B" w:rsidRDefault="00AF2620" w:rsidP="00AF2620">
            <w:pPr>
              <w:rPr>
                <w:color w:val="000000"/>
                <w:lang w:eastAsia="en-GB"/>
              </w:rPr>
            </w:pPr>
            <w:r w:rsidRPr="00AA5B6B">
              <w:rPr>
                <w:color w:val="000000"/>
                <w:lang w:eastAsia="en-GB"/>
              </w:rPr>
              <w:t>Whilst there is no right to object under 6(1)(c), NHS Digital respects Type 1 objections (9Nu0) present in the GP record and no data will be extracted and uploaded if so.</w:t>
            </w:r>
          </w:p>
          <w:p w14:paraId="64EF0000" w14:textId="77777777" w:rsidR="00AF2620" w:rsidRPr="00AA5B6B" w:rsidRDefault="00AF2620" w:rsidP="00AF2620">
            <w:pPr>
              <w:rPr>
                <w:color w:val="000000"/>
                <w:lang w:eastAsia="en-GB"/>
              </w:rPr>
            </w:pPr>
          </w:p>
          <w:p w14:paraId="3FDFDC63" w14:textId="706CB3E5" w:rsidR="00AF2620" w:rsidRPr="00AA5B6B" w:rsidRDefault="00AF2620" w:rsidP="00AF2620">
            <w:pPr>
              <w:autoSpaceDE w:val="0"/>
              <w:autoSpaceDN w:val="0"/>
              <w:adjustRightInd w:val="0"/>
              <w:rPr>
                <w:rFonts w:cs="Helvetica"/>
                <w:shd w:val="clear" w:color="auto" w:fill="FFFFFF"/>
              </w:rPr>
            </w:pPr>
            <w:r w:rsidRPr="00AA5B6B">
              <w:rPr>
                <w:rFonts w:cs="Helvetica"/>
                <w:b/>
                <w:shd w:val="clear" w:color="auto" w:fill="FFFFFF"/>
              </w:rPr>
              <w:t>Right to complain:</w:t>
            </w:r>
            <w:r w:rsidRPr="00AA5B6B">
              <w:rPr>
                <w:rFonts w:cs="Helvetica"/>
                <w:shd w:val="clear" w:color="auto" w:fill="FFFFFF"/>
              </w:rPr>
              <w:t xml:space="preserve"> </w:t>
            </w:r>
            <w:r w:rsidRPr="00AA5B6B">
              <w:rPr>
                <w:rFonts w:cs="Arial"/>
              </w:rPr>
              <w:t xml:space="preserve">If you are dissatisfied with the way </w:t>
            </w:r>
            <w:r w:rsidRPr="00615B3B">
              <w:rPr>
                <w:rFonts w:cs="Arial"/>
              </w:rPr>
              <w:t xml:space="preserve">the Practice </w:t>
            </w:r>
            <w:r w:rsidRPr="00AA5B6B">
              <w:rPr>
                <w:rFonts w:cs="Arial"/>
              </w:rPr>
              <w:t>process</w:t>
            </w:r>
            <w:r w:rsidR="00615B3B">
              <w:rPr>
                <w:rFonts w:cs="Arial"/>
              </w:rPr>
              <w:t>es</w:t>
            </w:r>
            <w:r w:rsidRPr="00AA5B6B">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AA5B6B">
              <w:rPr>
                <w:rFonts w:cs="Arial"/>
              </w:rPr>
              <w:t xml:space="preserve">The </w:t>
            </w:r>
            <w:r w:rsidR="00EC468F">
              <w:rPr>
                <w:rFonts w:cs="Arial"/>
              </w:rPr>
              <w:t>ICO</w:t>
            </w:r>
            <w:r w:rsidRPr="00AA5B6B">
              <w:rPr>
                <w:rFonts w:cs="Arial"/>
              </w:rPr>
              <w:t xml:space="preserve"> can be contacted at:</w:t>
            </w:r>
          </w:p>
          <w:p w14:paraId="0A169A62" w14:textId="77777777" w:rsidR="00AF2620" w:rsidRPr="00AA5B6B" w:rsidRDefault="00AF2620" w:rsidP="00AF2620">
            <w:pPr>
              <w:autoSpaceDE w:val="0"/>
              <w:autoSpaceDN w:val="0"/>
              <w:adjustRightInd w:val="0"/>
              <w:rPr>
                <w:rFonts w:cs="Helvetica"/>
                <w:shd w:val="clear" w:color="auto" w:fill="FFFFFF"/>
              </w:rPr>
            </w:pPr>
            <w:r w:rsidRPr="00AA5B6B">
              <w:rPr>
                <w:rFonts w:cs="Arial"/>
              </w:rPr>
              <w:t xml:space="preserve">Information Commissioner’s Office </w:t>
            </w:r>
          </w:p>
          <w:p w14:paraId="202D61F8" w14:textId="77777777" w:rsidR="00AF2620" w:rsidRPr="00AA5B6B" w:rsidRDefault="00AF2620" w:rsidP="00AF2620">
            <w:pPr>
              <w:autoSpaceDE w:val="0"/>
              <w:autoSpaceDN w:val="0"/>
              <w:adjustRightInd w:val="0"/>
              <w:rPr>
                <w:rFonts w:cs="Helvetica"/>
                <w:shd w:val="clear" w:color="auto" w:fill="FFFFFF"/>
              </w:rPr>
            </w:pPr>
            <w:r w:rsidRPr="00AA5B6B">
              <w:rPr>
                <w:rFonts w:cs="Arial"/>
              </w:rPr>
              <w:t xml:space="preserve">Wycliffe House </w:t>
            </w:r>
          </w:p>
          <w:p w14:paraId="08141BB2" w14:textId="77777777" w:rsidR="00AF2620" w:rsidRPr="00AA5B6B" w:rsidRDefault="00AF2620" w:rsidP="00AF2620">
            <w:pPr>
              <w:autoSpaceDE w:val="0"/>
              <w:autoSpaceDN w:val="0"/>
              <w:adjustRightInd w:val="0"/>
              <w:rPr>
                <w:rFonts w:cs="Helvetica"/>
                <w:shd w:val="clear" w:color="auto" w:fill="FFFFFF"/>
              </w:rPr>
            </w:pPr>
            <w:r w:rsidRPr="00AA5B6B">
              <w:rPr>
                <w:rFonts w:cs="Arial"/>
              </w:rPr>
              <w:t xml:space="preserve">Water Lane </w:t>
            </w:r>
          </w:p>
          <w:p w14:paraId="067742C6" w14:textId="77777777" w:rsidR="00AF2620" w:rsidRPr="00AA5B6B" w:rsidRDefault="00AF2620" w:rsidP="00AF2620">
            <w:pPr>
              <w:autoSpaceDE w:val="0"/>
              <w:autoSpaceDN w:val="0"/>
              <w:adjustRightInd w:val="0"/>
              <w:rPr>
                <w:rFonts w:cs="Helvetica"/>
                <w:shd w:val="clear" w:color="auto" w:fill="FFFFFF"/>
              </w:rPr>
            </w:pPr>
            <w:r w:rsidRPr="00AA5B6B">
              <w:rPr>
                <w:rFonts w:cs="Arial"/>
              </w:rPr>
              <w:t xml:space="preserve">Wilmslow </w:t>
            </w:r>
          </w:p>
          <w:p w14:paraId="284967DE" w14:textId="77777777" w:rsidR="00AF2620" w:rsidRPr="00AA5B6B" w:rsidRDefault="00AF2620" w:rsidP="00AF2620">
            <w:pPr>
              <w:autoSpaceDE w:val="0"/>
              <w:autoSpaceDN w:val="0"/>
              <w:adjustRightInd w:val="0"/>
              <w:rPr>
                <w:rFonts w:cs="Arial"/>
              </w:rPr>
            </w:pPr>
            <w:r w:rsidRPr="00AA5B6B">
              <w:rPr>
                <w:rFonts w:cs="Arial"/>
              </w:rPr>
              <w:t xml:space="preserve">Cheshire </w:t>
            </w:r>
          </w:p>
          <w:p w14:paraId="2322837F" w14:textId="77777777" w:rsidR="00AF2620" w:rsidRPr="000641E9" w:rsidRDefault="00AF2620" w:rsidP="00AF2620">
            <w:pPr>
              <w:autoSpaceDE w:val="0"/>
              <w:autoSpaceDN w:val="0"/>
              <w:adjustRightInd w:val="0"/>
              <w:rPr>
                <w:rFonts w:cs="Arial"/>
              </w:rPr>
            </w:pPr>
          </w:p>
          <w:p w14:paraId="7E1B5C6D"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AB5B1C3"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41" w:history="1">
              <w:r w:rsidRPr="000641E9">
                <w:rPr>
                  <w:rStyle w:val="Hyperlink"/>
                  <w:lang w:eastAsia="en-GB"/>
                </w:rPr>
                <w:t>https://ico.org.uk/global/contact-us/</w:t>
              </w:r>
            </w:hyperlink>
            <w:r w:rsidRPr="000641E9">
              <w:rPr>
                <w:color w:val="000000"/>
                <w:lang w:eastAsia="en-GB"/>
              </w:rPr>
              <w:t xml:space="preserve">  </w:t>
            </w:r>
          </w:p>
          <w:p w14:paraId="277182E6" w14:textId="77777777" w:rsidR="00AF2620" w:rsidRDefault="00AF2620" w:rsidP="00AF2620">
            <w:pPr>
              <w:spacing w:after="120"/>
              <w:rPr>
                <w:lang w:eastAsia="en-GB"/>
              </w:rPr>
            </w:pPr>
          </w:p>
        </w:tc>
      </w:tr>
      <w:tr w:rsidR="00AF2620" w:rsidRPr="00660AD0" w14:paraId="1F29A2F5" w14:textId="77777777" w:rsidTr="00B134AF">
        <w:trPr>
          <w:trHeight w:val="199"/>
        </w:trPr>
        <w:tc>
          <w:tcPr>
            <w:tcW w:w="2220" w:type="dxa"/>
          </w:tcPr>
          <w:p w14:paraId="3F976AF9" w14:textId="77777777" w:rsidR="00AF2620" w:rsidRDefault="001B41AC" w:rsidP="00504D6C">
            <w:pPr>
              <w:rPr>
                <w:rFonts w:eastAsia="Calibri" w:cs="Times New Roman"/>
                <w:b/>
              </w:rPr>
            </w:pPr>
            <w:hyperlink r:id="rId142" w:history="1">
              <w:bookmarkStart w:id="34" w:name="_Toc512872698"/>
              <w:bookmarkStart w:id="35" w:name="_Toc512873355"/>
              <w:bookmarkStart w:id="36" w:name="_Toc512874133"/>
              <w:bookmarkStart w:id="37" w:name="_Toc512940225"/>
              <w:r w:rsidR="00AF2620">
                <w:rPr>
                  <w:rStyle w:val="Hyperlink"/>
                  <w:rFonts w:cs="Arial"/>
                  <w:b/>
                </w:rPr>
                <w:t>NHS England</w:t>
              </w:r>
              <w:bookmarkEnd w:id="34"/>
              <w:bookmarkEnd w:id="35"/>
              <w:bookmarkEnd w:id="36"/>
              <w:bookmarkEnd w:id="37"/>
              <w:r w:rsidR="00AF2620" w:rsidRPr="001A1DC2">
                <w:rPr>
                  <w:rStyle w:val="Hyperlink"/>
                  <w:rFonts w:cs="Arial"/>
                </w:rPr>
                <w:t xml:space="preserve"> </w:t>
              </w:r>
            </w:hyperlink>
          </w:p>
        </w:tc>
        <w:tc>
          <w:tcPr>
            <w:tcW w:w="4471" w:type="dxa"/>
          </w:tcPr>
          <w:p w14:paraId="2EEFB331" w14:textId="2DEC0221" w:rsidR="00AF2620" w:rsidRDefault="00AF2620" w:rsidP="00AF2620">
            <w:pPr>
              <w:spacing w:after="120"/>
            </w:pPr>
            <w:r w:rsidRPr="00FD49B5">
              <w:rPr>
                <w:rFonts w:cs="Arial"/>
              </w:rPr>
              <w:t xml:space="preserve">NHS England </w:t>
            </w:r>
            <w:r w:rsidRPr="00FD49B5">
              <w:t>is re</w:t>
            </w:r>
            <w:r w:rsidRPr="00FB5FFC">
              <w:t>sponsible for securing, planning, designing and paying for Primary Care &amp; Specialised NHS services</w:t>
            </w:r>
            <w:r>
              <w:t xml:space="preserve"> not otherwise funded by </w:t>
            </w:r>
            <w:r w:rsidR="005B104E">
              <w:t>North Central London CCG.</w:t>
            </w:r>
            <w:r w:rsidRPr="00502BA4">
              <w:rPr>
                <w:color w:val="FF0000"/>
              </w:rPr>
              <w:t xml:space="preserve"> </w:t>
            </w:r>
            <w:r w:rsidRPr="00FB5FFC">
              <w:t>This includes planned and emergency hospital care, mental health, rehabilitation, community and primary medical care (GP) services.</w:t>
            </w:r>
          </w:p>
          <w:p w14:paraId="3CBA2562" w14:textId="77777777" w:rsidR="00AF2620" w:rsidRPr="00FD49B5" w:rsidRDefault="00AF2620" w:rsidP="00AF2620">
            <w:pPr>
              <w:rPr>
                <w:rFonts w:ascii="Segoe UI" w:hAnsi="Segoe UI" w:cs="Segoe UI"/>
                <w:sz w:val="23"/>
                <w:szCs w:val="23"/>
                <w:lang w:eastAsia="en-GB"/>
              </w:rPr>
            </w:pPr>
            <w:r>
              <w:t xml:space="preserve">We may often share personal information with NHS England </w:t>
            </w:r>
            <w:r w:rsidRPr="00FD49B5">
              <w:rPr>
                <w:lang w:eastAsia="en-GB"/>
              </w:rPr>
              <w:t>pot</w:t>
            </w:r>
            <w:r>
              <w:rPr>
                <w:lang w:eastAsia="en-GB"/>
              </w:rPr>
              <w:t xml:space="preserve">entially for safeguarding concerns that need escalating beyond our </w:t>
            </w:r>
            <w:r w:rsidRPr="00FD49B5">
              <w:rPr>
                <w:lang w:eastAsia="en-GB"/>
              </w:rPr>
              <w:t xml:space="preserve">borough. </w:t>
            </w:r>
          </w:p>
          <w:p w14:paraId="4C38FE7C" w14:textId="77777777" w:rsidR="00AF2620" w:rsidRPr="00FD49B5" w:rsidRDefault="00AF2620" w:rsidP="00AF2620">
            <w:pPr>
              <w:rPr>
                <w:rFonts w:ascii="Segoe UI" w:hAnsi="Segoe UI" w:cs="Segoe UI"/>
                <w:sz w:val="23"/>
                <w:szCs w:val="23"/>
                <w:lang w:eastAsia="en-GB"/>
              </w:rPr>
            </w:pPr>
            <w:r w:rsidRPr="00FD49B5">
              <w:rPr>
                <w:lang w:eastAsia="en-GB"/>
              </w:rPr>
              <w:t> </w:t>
            </w:r>
          </w:p>
          <w:p w14:paraId="4187CBBD" w14:textId="77777777" w:rsidR="00AF2620" w:rsidRDefault="00AF2620" w:rsidP="00AF2620">
            <w:pPr>
              <w:rPr>
                <w:lang w:eastAsia="en-GB"/>
              </w:rPr>
            </w:pPr>
            <w:r>
              <w:rPr>
                <w:lang w:eastAsia="en-GB"/>
              </w:rPr>
              <w:t>Where required the Practice</w:t>
            </w:r>
            <w:r w:rsidRPr="00FD49B5">
              <w:rPr>
                <w:lang w:eastAsia="en-GB"/>
              </w:rPr>
              <w:t xml:space="preserve"> may also have to share staf</w:t>
            </w:r>
            <w:r>
              <w:rPr>
                <w:lang w:eastAsia="en-GB"/>
              </w:rPr>
              <w:t xml:space="preserve">f personal information with NHS England for the purpose </w:t>
            </w:r>
            <w:r w:rsidR="001F44B4">
              <w:rPr>
                <w:lang w:eastAsia="en-GB"/>
              </w:rPr>
              <w:t>of allegations</w:t>
            </w:r>
            <w:r>
              <w:rPr>
                <w:lang w:eastAsia="en-GB"/>
              </w:rPr>
              <w:t xml:space="preserve"> framework or</w:t>
            </w:r>
            <w:r w:rsidRPr="00FD49B5">
              <w:rPr>
                <w:lang w:eastAsia="en-GB"/>
              </w:rPr>
              <w:t xml:space="preserve"> pe</w:t>
            </w:r>
            <w:r>
              <w:rPr>
                <w:lang w:eastAsia="en-GB"/>
              </w:rPr>
              <w:t xml:space="preserve">rformers list. </w:t>
            </w:r>
          </w:p>
          <w:p w14:paraId="119FF2B2" w14:textId="77777777" w:rsidR="00AF2620" w:rsidRPr="00FD49B5" w:rsidRDefault="00AF2620" w:rsidP="00AF2620">
            <w:pPr>
              <w:rPr>
                <w:rFonts w:ascii="Segoe UI" w:hAnsi="Segoe UI" w:cs="Segoe UI"/>
                <w:sz w:val="23"/>
                <w:szCs w:val="23"/>
                <w:lang w:eastAsia="en-GB"/>
              </w:rPr>
            </w:pPr>
            <w:r w:rsidRPr="00FD49B5">
              <w:rPr>
                <w:lang w:eastAsia="en-GB"/>
              </w:rPr>
              <w:t xml:space="preserve"> </w:t>
            </w:r>
          </w:p>
          <w:p w14:paraId="402E52C2" w14:textId="77777777" w:rsidR="00AF2620" w:rsidRDefault="00AF2620" w:rsidP="00AF2620">
            <w:pPr>
              <w:spacing w:after="120"/>
              <w:rPr>
                <w:color w:val="000000"/>
                <w:lang w:eastAsia="en-GB"/>
              </w:rPr>
            </w:pPr>
            <w:r w:rsidRPr="00D870D8">
              <w:rPr>
                <w:color w:val="000000"/>
                <w:lang w:eastAsia="en-GB"/>
              </w:rPr>
              <w:t>The source of the inf</w:t>
            </w:r>
            <w:r>
              <w:rPr>
                <w:color w:val="000000"/>
                <w:lang w:eastAsia="en-GB"/>
              </w:rPr>
              <w:t xml:space="preserve">ormation that may be shared in this instance are in the staff record and </w:t>
            </w:r>
            <w:r w:rsidR="001F44B4">
              <w:rPr>
                <w:color w:val="000000"/>
                <w:lang w:eastAsia="en-GB"/>
              </w:rPr>
              <w:t>patient’s electronic</w:t>
            </w:r>
            <w:r w:rsidRPr="00D870D8">
              <w:rPr>
                <w:color w:val="000000"/>
                <w:lang w:eastAsia="en-GB"/>
              </w:rPr>
              <w:t xml:space="preserve"> GP record</w:t>
            </w:r>
            <w:r>
              <w:rPr>
                <w:color w:val="000000"/>
                <w:lang w:eastAsia="en-GB"/>
              </w:rPr>
              <w:t>.</w:t>
            </w:r>
          </w:p>
          <w:p w14:paraId="4C29A9E1" w14:textId="77777777" w:rsidR="00691530" w:rsidRDefault="00691530" w:rsidP="00AF2620">
            <w:pPr>
              <w:spacing w:after="120"/>
              <w:rPr>
                <w:rFonts w:ascii="Calibri" w:hAnsi="Calibri"/>
                <w:color w:val="000000"/>
              </w:rPr>
            </w:pPr>
          </w:p>
          <w:p w14:paraId="7566E890" w14:textId="77777777" w:rsidR="00AF2620" w:rsidRPr="00FD49B5" w:rsidRDefault="00AF2620" w:rsidP="00AF2620">
            <w:pPr>
              <w:spacing w:after="120"/>
              <w:rPr>
                <w:rFonts w:cs="Arial"/>
                <w:lang w:val="en"/>
              </w:rPr>
            </w:pPr>
          </w:p>
          <w:p w14:paraId="07F4D5A0" w14:textId="77777777" w:rsidR="00AF2620" w:rsidRDefault="00AF2620" w:rsidP="00AF2620">
            <w:pPr>
              <w:spacing w:after="120"/>
            </w:pPr>
          </w:p>
        </w:tc>
        <w:tc>
          <w:tcPr>
            <w:tcW w:w="2329" w:type="dxa"/>
            <w:gridSpan w:val="2"/>
          </w:tcPr>
          <w:p w14:paraId="56B41199" w14:textId="77777777"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43" w:history="1">
              <w:r w:rsidRPr="00BE7023">
                <w:rPr>
                  <w:rStyle w:val="Hyperlink"/>
                  <w:rFonts w:eastAsia="Calibri" w:cs="Times New Roman"/>
                </w:rPr>
                <w:t>Records Management Codes of Practice for Health and Social Care</w:t>
              </w:r>
            </w:hyperlink>
          </w:p>
        </w:tc>
        <w:tc>
          <w:tcPr>
            <w:tcW w:w="2207" w:type="dxa"/>
          </w:tcPr>
          <w:p w14:paraId="5513F671"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14:paraId="79E24169" w14:textId="77777777" w:rsidR="00AF2620" w:rsidRPr="00C618F2" w:rsidRDefault="001B41AC" w:rsidP="00AF2620">
            <w:pPr>
              <w:rPr>
                <w:rFonts w:eastAsia="Times New Roman" w:cstheme="minorHAnsi"/>
              </w:rPr>
            </w:pPr>
            <w:hyperlink r:id="rId144"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14:paraId="77F45CB7" w14:textId="77777777"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14:paraId="7495D72E" w14:textId="77777777" w:rsidR="00AF2620" w:rsidRDefault="001B41AC" w:rsidP="00AF2620">
            <w:pPr>
              <w:spacing w:after="120"/>
              <w:rPr>
                <w:rFonts w:cstheme="minorHAnsi"/>
              </w:rPr>
            </w:pPr>
            <w:hyperlink r:id="rId14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r w:rsidR="00AF2620">
              <w:rPr>
                <w:i/>
                <w:color w:val="000000"/>
                <w:lang w:eastAsia="en-GB"/>
              </w:rPr>
              <w:t>.</w:t>
            </w:r>
          </w:p>
        </w:tc>
        <w:tc>
          <w:tcPr>
            <w:tcW w:w="4820" w:type="dxa"/>
          </w:tcPr>
          <w:p w14:paraId="336D05E9"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78887B68"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26F334BA"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5B3A856E"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F1DC033"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3634C4D"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37315D6"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119BA37" w14:textId="77777777" w:rsidR="00AF2620" w:rsidRPr="00CE3944" w:rsidRDefault="00AF2620" w:rsidP="00AF2620">
            <w:pPr>
              <w:pStyle w:val="ListParagraph"/>
              <w:spacing w:after="60"/>
              <w:ind w:left="1179"/>
              <w:rPr>
                <w:rFonts w:eastAsia="Calibri" w:cs="Times New Roman"/>
                <w:color w:val="0D0D0D" w:themeColor="text1" w:themeTint="F2"/>
              </w:rPr>
            </w:pPr>
          </w:p>
          <w:p w14:paraId="7309930A" w14:textId="77777777" w:rsidR="00AF2620" w:rsidRPr="00AA5B6B" w:rsidRDefault="00AF2620" w:rsidP="00AF2620">
            <w:pPr>
              <w:rPr>
                <w:lang w:eastAsia="en-GB"/>
              </w:rPr>
            </w:pPr>
            <w:r w:rsidRPr="006366CF">
              <w:rPr>
                <w:b/>
                <w:lang w:eastAsia="en-GB"/>
              </w:rPr>
              <w:t>Right to object:</w:t>
            </w:r>
            <w:r>
              <w:rPr>
                <w:lang w:eastAsia="en-GB"/>
              </w:rPr>
              <w:t xml:space="preserve"> You do not have the right to object as the sharing </w:t>
            </w:r>
            <w:r w:rsidRPr="00AA5B6B">
              <w:rPr>
                <w:lang w:eastAsia="en-GB"/>
              </w:rPr>
              <w:t>is a legal and p</w:t>
            </w:r>
            <w:r>
              <w:rPr>
                <w:lang w:eastAsia="en-GB"/>
              </w:rPr>
              <w:t>rofessional requirement under the law.</w:t>
            </w:r>
          </w:p>
          <w:p w14:paraId="515AD646" w14:textId="77777777" w:rsidR="00AF2620" w:rsidRPr="00EE5CFF" w:rsidRDefault="00AF2620" w:rsidP="00AF2620">
            <w:pPr>
              <w:rPr>
                <w:rFonts w:cs="Helvetica"/>
                <w:lang w:val="en-US"/>
              </w:rPr>
            </w:pPr>
          </w:p>
          <w:p w14:paraId="24DB2E26"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07861ECE" w14:textId="77777777" w:rsidR="00AF2620" w:rsidRDefault="00AF2620" w:rsidP="00AF2620">
            <w:pPr>
              <w:rPr>
                <w:rFonts w:ascii="Times New Roman" w:hAnsi="Times New Roman"/>
                <w:color w:val="000000"/>
                <w:sz w:val="24"/>
                <w:szCs w:val="24"/>
                <w:lang w:eastAsia="en-GB"/>
              </w:rPr>
            </w:pPr>
          </w:p>
          <w:p w14:paraId="3F5884C0" w14:textId="0FBE7B50"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15B3B">
              <w:rPr>
                <w:rFonts w:cs="Arial"/>
              </w:rPr>
              <w:t xml:space="preserve">the Practice </w:t>
            </w:r>
            <w:r w:rsidRPr="000641E9">
              <w:rPr>
                <w:rFonts w:cs="Arial"/>
              </w:rPr>
              <w:t>process</w:t>
            </w:r>
            <w:r w:rsidR="00615B3B">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41E99144"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3876BD8A"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3E5216D3"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6E425F43"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034D798A" w14:textId="77777777" w:rsidR="00AF2620" w:rsidRPr="000641E9" w:rsidRDefault="00AF2620" w:rsidP="00AF2620">
            <w:pPr>
              <w:autoSpaceDE w:val="0"/>
              <w:autoSpaceDN w:val="0"/>
              <w:adjustRightInd w:val="0"/>
              <w:rPr>
                <w:rFonts w:cs="Arial"/>
              </w:rPr>
            </w:pPr>
            <w:r w:rsidRPr="000641E9">
              <w:rPr>
                <w:rFonts w:cs="Arial"/>
              </w:rPr>
              <w:lastRenderedPageBreak/>
              <w:t xml:space="preserve">Cheshire </w:t>
            </w:r>
          </w:p>
          <w:p w14:paraId="4E3C61B3" w14:textId="77777777" w:rsidR="00AF2620" w:rsidRPr="000641E9" w:rsidRDefault="00AF2620" w:rsidP="00AF2620">
            <w:pPr>
              <w:autoSpaceDE w:val="0"/>
              <w:autoSpaceDN w:val="0"/>
              <w:adjustRightInd w:val="0"/>
              <w:rPr>
                <w:rFonts w:cs="Arial"/>
              </w:rPr>
            </w:pPr>
          </w:p>
          <w:p w14:paraId="7D7CDD34"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A3F082E" w14:textId="77777777"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46"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0D29A5D1" w14:textId="77777777" w:rsidTr="00B134AF">
        <w:trPr>
          <w:trHeight w:val="179"/>
        </w:trPr>
        <w:tc>
          <w:tcPr>
            <w:tcW w:w="2220" w:type="dxa"/>
          </w:tcPr>
          <w:p w14:paraId="1B5D471B" w14:textId="77777777" w:rsidR="00AF2620" w:rsidRPr="00F1471D" w:rsidRDefault="001B41AC" w:rsidP="00504D6C">
            <w:pPr>
              <w:rPr>
                <w:b/>
              </w:rPr>
            </w:pPr>
            <w:hyperlink r:id="rId147" w:history="1">
              <w:bookmarkStart w:id="38" w:name="_Toc512872699"/>
              <w:bookmarkStart w:id="39" w:name="_Toc512873356"/>
              <w:bookmarkStart w:id="40" w:name="_Toc512874134"/>
              <w:bookmarkStart w:id="41" w:name="_Toc512940226"/>
              <w:r w:rsidR="00AF2620" w:rsidRPr="00F04A09">
                <w:rPr>
                  <w:rStyle w:val="Hyperlink"/>
                  <w:b/>
                </w:rPr>
                <w:t>Public Health</w:t>
              </w:r>
              <w:bookmarkEnd w:id="38"/>
              <w:bookmarkEnd w:id="39"/>
              <w:bookmarkEnd w:id="40"/>
              <w:bookmarkEnd w:id="41"/>
            </w:hyperlink>
          </w:p>
          <w:p w14:paraId="647D8FD4" w14:textId="77777777" w:rsidR="00AF2620" w:rsidRDefault="00AF2620" w:rsidP="00AF2620">
            <w:pPr>
              <w:spacing w:after="120"/>
              <w:rPr>
                <w:rFonts w:eastAsia="Calibri" w:cs="Times New Roman"/>
                <w:b/>
              </w:rPr>
            </w:pPr>
          </w:p>
        </w:tc>
        <w:tc>
          <w:tcPr>
            <w:tcW w:w="4471" w:type="dxa"/>
          </w:tcPr>
          <w:p w14:paraId="40039A9F" w14:textId="77777777" w:rsidR="00AF2620" w:rsidRPr="00B908DD" w:rsidRDefault="00AF2620" w:rsidP="00AF2620">
            <w:pPr>
              <w:spacing w:after="120"/>
              <w:rPr>
                <w:color w:val="000000"/>
                <w:lang w:eastAsia="en-GB"/>
              </w:rPr>
            </w:pPr>
            <w:r w:rsidRPr="00B908DD">
              <w:rPr>
                <w:color w:val="000000"/>
                <w:lang w:eastAsia="en-GB"/>
              </w:rPr>
              <w:t xml:space="preserve">Public Health England is </w:t>
            </w:r>
            <w:r w:rsidRPr="00B908DD">
              <w:rPr>
                <w:lang w:val="en"/>
              </w:rPr>
              <w:t>an executive agency of the Department of Health and Social Care, and a distinct organisation with operational autonomy.</w:t>
            </w:r>
          </w:p>
          <w:p w14:paraId="654FA119" w14:textId="77777777" w:rsidR="00AF2620" w:rsidRPr="00B908DD" w:rsidRDefault="00AF2620" w:rsidP="00AF2620">
            <w:pPr>
              <w:spacing w:after="120"/>
              <w:rPr>
                <w:color w:val="000000"/>
                <w:lang w:eastAsia="en-GB"/>
              </w:rPr>
            </w:pPr>
            <w:r w:rsidRPr="00B908DD">
              <w:rPr>
                <w:lang w:val="en"/>
              </w:rPr>
              <w:t xml:space="preserve">The main purpose of the organisation </w:t>
            </w:r>
            <w:r>
              <w:rPr>
                <w:lang w:val="en"/>
              </w:rPr>
              <w:t xml:space="preserve">is </w:t>
            </w:r>
            <w:r w:rsidRPr="00B908DD">
              <w:rPr>
                <w:lang w:val="en"/>
              </w:rPr>
              <w:t>to protect and improve the health and wellbeing</w:t>
            </w:r>
            <w:r w:rsidRPr="00B908DD">
              <w:rPr>
                <w:color w:val="000000"/>
                <w:lang w:eastAsia="en-GB"/>
              </w:rPr>
              <w:t xml:space="preserve"> of citizens. These include the management of smoking, alcohol and obesity; management of epidemics and infections such as flu, measles, tuberculosis or outbreaks of food poisoning. </w:t>
            </w:r>
          </w:p>
          <w:p w14:paraId="3AE42608" w14:textId="77777777" w:rsidR="00AF2620" w:rsidRDefault="00691530" w:rsidP="00AF2620">
            <w:pPr>
              <w:spacing w:after="120"/>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14:paraId="5D93D49A" w14:textId="77777777"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48" w:history="1">
              <w:r w:rsidRPr="00BE7023">
                <w:rPr>
                  <w:rStyle w:val="Hyperlink"/>
                  <w:rFonts w:eastAsia="Calibri" w:cs="Times New Roman"/>
                </w:rPr>
                <w:t>Records Management Codes of Practice for Health and Social Care</w:t>
              </w:r>
            </w:hyperlink>
          </w:p>
        </w:tc>
        <w:tc>
          <w:tcPr>
            <w:tcW w:w="2207" w:type="dxa"/>
          </w:tcPr>
          <w:p w14:paraId="0B4FEDAB"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14:paraId="145D64CF" w14:textId="77777777" w:rsidR="00AF2620" w:rsidRDefault="001B41AC" w:rsidP="00AF2620">
            <w:pPr>
              <w:spacing w:after="120"/>
              <w:rPr>
                <w:rFonts w:cstheme="minorHAnsi"/>
              </w:rPr>
            </w:pPr>
            <w:hyperlink r:id="rId149"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14:paraId="5DF108B4" w14:textId="77777777"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w:t>
            </w:r>
            <w:r>
              <w:rPr>
                <w:rFonts w:cstheme="minorHAnsi"/>
              </w:rPr>
              <w:t>:</w:t>
            </w:r>
          </w:p>
          <w:p w14:paraId="02E7C161" w14:textId="77777777" w:rsidR="00AF2620" w:rsidRDefault="001B41AC" w:rsidP="00AF2620">
            <w:pPr>
              <w:spacing w:after="120"/>
              <w:rPr>
                <w:rFonts w:cs="Helvetica"/>
                <w:lang w:val="en-US"/>
              </w:rPr>
            </w:pPr>
            <w:hyperlink r:id="rId150" w:history="1">
              <w:r w:rsidR="00AF2620" w:rsidRPr="00CC1886">
                <w:rPr>
                  <w:rStyle w:val="Hyperlink"/>
                  <w:rFonts w:cs="Helvetica"/>
                  <w:lang w:val="en-US"/>
                </w:rPr>
                <w:t>Article 9(2) (b) –</w:t>
              </w:r>
            </w:hyperlink>
            <w:r w:rsidR="00AF2620" w:rsidRPr="00CC1886">
              <w:rPr>
                <w:rFonts w:cs="Helvetica"/>
                <w:lang w:val="en-US"/>
              </w:rPr>
              <w:t xml:space="preserve"> processing is necessary for reasons of public interest in the area of public health, such as protecting against serious cross-border threats to health or ensuring high standards of quality and safety of health care and of medicinal products or medical devices</w:t>
            </w:r>
            <w:r w:rsidR="00AF2620">
              <w:rPr>
                <w:rFonts w:cs="Helvetica"/>
                <w:lang w:val="en-US"/>
              </w:rPr>
              <w:t>.</w:t>
            </w:r>
          </w:p>
          <w:p w14:paraId="0FF24D81" w14:textId="77777777" w:rsidR="00AF2620" w:rsidRDefault="00AF2620" w:rsidP="00AF2620">
            <w:pPr>
              <w:spacing w:after="120"/>
              <w:rPr>
                <w:rFonts w:cs="Helvetica"/>
                <w:lang w:val="en-US"/>
              </w:rPr>
            </w:pPr>
          </w:p>
          <w:p w14:paraId="5D94083C" w14:textId="77777777" w:rsidR="00AF2620" w:rsidRPr="000B4494"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r w:rsidR="00F575E7">
              <w:rPr>
                <w:rFonts w:cstheme="minorHAnsi"/>
                <w:b/>
                <w:u w:val="single"/>
              </w:rPr>
              <w:t>s</w:t>
            </w:r>
            <w:r w:rsidRPr="00C6431F">
              <w:rPr>
                <w:rFonts w:cstheme="minorHAnsi"/>
                <w:b/>
                <w:u w:val="single"/>
              </w:rPr>
              <w:t>:</w:t>
            </w:r>
          </w:p>
          <w:p w14:paraId="130CC363" w14:textId="77777777" w:rsidR="00AF2620" w:rsidRPr="000B4494" w:rsidRDefault="001B41AC" w:rsidP="00AF2620">
            <w:pPr>
              <w:spacing w:after="120"/>
              <w:rPr>
                <w:color w:val="000000"/>
              </w:rPr>
            </w:pPr>
            <w:hyperlink r:id="rId151" w:history="1">
              <w:r w:rsidR="00AF2620" w:rsidRPr="000B4494">
                <w:rPr>
                  <w:rStyle w:val="Hyperlink"/>
                </w:rPr>
                <w:t>T</w:t>
              </w:r>
              <w:r w:rsidR="00AF2620" w:rsidRPr="000B4494">
                <w:rPr>
                  <w:rStyle w:val="Hyperlink"/>
                  <w:bdr w:val="none" w:sz="0" w:space="0" w:color="auto" w:frame="1"/>
                  <w:lang w:eastAsia="en-GB"/>
                </w:rPr>
                <w:t>he Health Protection (Notification) Regulations 2010 (SI 2010/659)</w:t>
              </w:r>
              <w:r w:rsidR="00AF2620" w:rsidRPr="000B4494">
                <w:rPr>
                  <w:rStyle w:val="Hyperlink"/>
                </w:rPr>
                <w:t>;</w:t>
              </w:r>
            </w:hyperlink>
          </w:p>
          <w:p w14:paraId="6BB05B6B" w14:textId="77777777" w:rsidR="00AF2620" w:rsidRPr="0065123C" w:rsidRDefault="00AF2620" w:rsidP="00AF2620">
            <w:pPr>
              <w:spacing w:after="120"/>
              <w:rPr>
                <w:rStyle w:val="Hyperlink"/>
                <w:color w:val="0033CC"/>
                <w:bdr w:val="none" w:sz="0" w:space="0" w:color="auto" w:frame="1"/>
                <w:lang w:eastAsia="en-GB"/>
              </w:rPr>
            </w:pPr>
            <w:r w:rsidRPr="0065123C">
              <w:rPr>
                <w:color w:val="0033CC"/>
              </w:rPr>
              <w:fldChar w:fldCharType="begin"/>
            </w:r>
            <w:r w:rsidRPr="0065123C">
              <w:rPr>
                <w:color w:val="0033CC"/>
              </w:rPr>
              <w:instrText>HYPERLINK "http://www.legislation.gov.uk/uksi/2010/657/contents/made"</w:instrText>
            </w:r>
            <w:r w:rsidRPr="0065123C">
              <w:rPr>
                <w:color w:val="0033CC"/>
              </w:rPr>
              <w:fldChar w:fldCharType="separate"/>
            </w:r>
            <w:r w:rsidRPr="0065123C">
              <w:rPr>
                <w:rStyle w:val="Hyperlink"/>
                <w:color w:val="0033CC"/>
                <w:bdr w:val="none" w:sz="0" w:space="0" w:color="auto" w:frame="1"/>
                <w:lang w:eastAsia="en-GB"/>
              </w:rPr>
              <w:t>The Health Protection (Local Authority Powers);</w:t>
            </w:r>
          </w:p>
          <w:p w14:paraId="676978E6" w14:textId="77777777" w:rsidR="00AF2620" w:rsidRDefault="00AF2620" w:rsidP="00AF2620">
            <w:pPr>
              <w:spacing w:after="120"/>
              <w:rPr>
                <w:color w:val="0033CC"/>
              </w:rPr>
            </w:pPr>
            <w:r w:rsidRPr="0065123C">
              <w:rPr>
                <w:rStyle w:val="Hyperlink"/>
                <w:color w:val="0033CC"/>
                <w:bdr w:val="none" w:sz="0" w:space="0" w:color="auto" w:frame="1"/>
                <w:lang w:eastAsia="en-GB"/>
              </w:rPr>
              <w:t>Regulations 2010 (SI 2010/657)</w:t>
            </w:r>
            <w:r w:rsidRPr="0065123C">
              <w:rPr>
                <w:color w:val="0033CC"/>
              </w:rPr>
              <w:fldChar w:fldCharType="end"/>
            </w:r>
          </w:p>
          <w:p w14:paraId="54500AE3" w14:textId="77777777" w:rsidR="00947284" w:rsidRDefault="001B41AC" w:rsidP="00947284">
            <w:pPr>
              <w:rPr>
                <w:rStyle w:val="Hyperlink"/>
              </w:rPr>
            </w:pPr>
            <w:hyperlink r:id="rId152" w:history="1">
              <w:r w:rsidR="00947284" w:rsidRPr="0065790D">
                <w:rPr>
                  <w:rStyle w:val="Hyperlink"/>
                </w:rPr>
                <w:t>Data Protection Act 2018 Section 10</w:t>
              </w:r>
            </w:hyperlink>
          </w:p>
          <w:p w14:paraId="67B00963" w14:textId="123A7364" w:rsidR="00947284" w:rsidRDefault="00947284" w:rsidP="00AF2620">
            <w:pPr>
              <w:spacing w:after="120"/>
              <w:rPr>
                <w:rFonts w:cstheme="minorHAnsi"/>
              </w:rPr>
            </w:pPr>
          </w:p>
        </w:tc>
        <w:tc>
          <w:tcPr>
            <w:tcW w:w="4820" w:type="dxa"/>
          </w:tcPr>
          <w:p w14:paraId="6764FBFF"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28244818"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2EE8E1F"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64CF0716"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754FD04C"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1F6F6BD"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A645F57"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07AA6CAB" w14:textId="77777777" w:rsidR="00AF2620" w:rsidRPr="00CE3944" w:rsidRDefault="00AF2620" w:rsidP="00AF2620">
            <w:pPr>
              <w:pStyle w:val="ListParagraph"/>
              <w:spacing w:after="60"/>
              <w:ind w:left="1179"/>
              <w:rPr>
                <w:rFonts w:eastAsia="Calibri" w:cs="Times New Roman"/>
                <w:color w:val="0D0D0D" w:themeColor="text1" w:themeTint="F2"/>
              </w:rPr>
            </w:pPr>
          </w:p>
          <w:p w14:paraId="30178A5A"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14:paraId="12237B4F" w14:textId="77777777" w:rsidR="00AF2620" w:rsidRPr="00EE5CFF" w:rsidRDefault="00AF2620" w:rsidP="00AF2620">
            <w:pPr>
              <w:rPr>
                <w:rFonts w:cs="Helvetica"/>
                <w:lang w:val="en-US"/>
              </w:rPr>
            </w:pPr>
          </w:p>
          <w:p w14:paraId="763E4CA7"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4F0FA365" w14:textId="77777777" w:rsidR="00AF2620" w:rsidRDefault="00AF2620" w:rsidP="00AF2620">
            <w:pPr>
              <w:rPr>
                <w:rFonts w:ascii="Times New Roman" w:hAnsi="Times New Roman"/>
                <w:color w:val="000000"/>
                <w:sz w:val="24"/>
                <w:szCs w:val="24"/>
                <w:lang w:eastAsia="en-GB"/>
              </w:rPr>
            </w:pPr>
          </w:p>
          <w:p w14:paraId="25FC35EE" w14:textId="5F7D23F8"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15B3B">
              <w:rPr>
                <w:rFonts w:cs="Arial"/>
              </w:rPr>
              <w:t xml:space="preserve">the Practice </w:t>
            </w:r>
            <w:r w:rsidRPr="000641E9">
              <w:rPr>
                <w:rFonts w:cs="Arial"/>
              </w:rPr>
              <w:t>process</w:t>
            </w:r>
            <w:r w:rsidR="00615B3B">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57ADB5F0"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3E29A72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5EFE83BE"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65110489" w14:textId="77777777" w:rsidR="00AF2620" w:rsidRPr="000641E9" w:rsidRDefault="00AF2620" w:rsidP="00AF2620">
            <w:pPr>
              <w:autoSpaceDE w:val="0"/>
              <w:autoSpaceDN w:val="0"/>
              <w:adjustRightInd w:val="0"/>
              <w:rPr>
                <w:rFonts w:cs="Helvetica"/>
                <w:shd w:val="clear" w:color="auto" w:fill="FFFFFF"/>
              </w:rPr>
            </w:pPr>
            <w:r w:rsidRPr="000641E9">
              <w:rPr>
                <w:rFonts w:cs="Arial"/>
              </w:rPr>
              <w:lastRenderedPageBreak/>
              <w:t xml:space="preserve">Wilmslow </w:t>
            </w:r>
          </w:p>
          <w:p w14:paraId="58E7E6EA"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53929578" w14:textId="77777777" w:rsidR="00AF2620" w:rsidRPr="000641E9" w:rsidRDefault="00AF2620" w:rsidP="00AF2620">
            <w:pPr>
              <w:autoSpaceDE w:val="0"/>
              <w:autoSpaceDN w:val="0"/>
              <w:adjustRightInd w:val="0"/>
              <w:rPr>
                <w:rFonts w:cs="Arial"/>
              </w:rPr>
            </w:pPr>
          </w:p>
          <w:p w14:paraId="397CFD1A"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B06A67D"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53" w:history="1">
              <w:r w:rsidRPr="000641E9">
                <w:rPr>
                  <w:rStyle w:val="Hyperlink"/>
                  <w:lang w:eastAsia="en-GB"/>
                </w:rPr>
                <w:t>https://ico.org.uk/global/contact-us/</w:t>
              </w:r>
            </w:hyperlink>
            <w:r w:rsidRPr="000641E9">
              <w:rPr>
                <w:color w:val="000000"/>
                <w:lang w:eastAsia="en-GB"/>
              </w:rPr>
              <w:t xml:space="preserve">  </w:t>
            </w:r>
          </w:p>
          <w:p w14:paraId="192DCD4C" w14:textId="77777777" w:rsidR="00AF2620" w:rsidRDefault="00AF2620" w:rsidP="00AF2620">
            <w:pPr>
              <w:spacing w:after="120"/>
              <w:rPr>
                <w:lang w:eastAsia="en-GB"/>
              </w:rPr>
            </w:pPr>
          </w:p>
        </w:tc>
      </w:tr>
      <w:tr w:rsidR="00AF2620" w:rsidRPr="00660AD0" w14:paraId="3504E071" w14:textId="77777777" w:rsidTr="00372605">
        <w:trPr>
          <w:trHeight w:val="783"/>
        </w:trPr>
        <w:tc>
          <w:tcPr>
            <w:tcW w:w="16047" w:type="dxa"/>
            <w:gridSpan w:val="6"/>
            <w:shd w:val="clear" w:color="auto" w:fill="8DB3E2" w:themeFill="text2" w:themeFillTint="66"/>
            <w:vAlign w:val="center"/>
          </w:tcPr>
          <w:p w14:paraId="11CB082A" w14:textId="5685FDA3" w:rsidR="00AF2620" w:rsidRPr="002C3D3D" w:rsidRDefault="00AF2620" w:rsidP="0051004B">
            <w:pPr>
              <w:pStyle w:val="Heading2"/>
              <w:numPr>
                <w:ilvl w:val="1"/>
                <w:numId w:val="20"/>
              </w:numPr>
              <w:jc w:val="center"/>
              <w:rPr>
                <w:rFonts w:ascii="Calibri" w:eastAsia="Calibri" w:hAnsi="Calibri" w:cs="Calibri"/>
                <w:b/>
              </w:rPr>
            </w:pPr>
            <w:bookmarkStart w:id="42" w:name="_Processing_for_the"/>
            <w:bookmarkStart w:id="43" w:name="_Toc31097884"/>
            <w:bookmarkStart w:id="44" w:name="_Ref31097975"/>
            <w:bookmarkEnd w:id="42"/>
            <w:r w:rsidRPr="002C3D3D">
              <w:rPr>
                <w:rFonts w:ascii="Calibri" w:eastAsia="Calibri" w:hAnsi="Calibri" w:cs="Calibri"/>
                <w:b/>
                <w:color w:val="auto"/>
              </w:rPr>
              <w:lastRenderedPageBreak/>
              <w:t>Processing for the Purposes of Commissioning, Planning, Research and Risk Stratification</w:t>
            </w:r>
            <w:bookmarkEnd w:id="43"/>
            <w:bookmarkEnd w:id="44"/>
          </w:p>
        </w:tc>
      </w:tr>
      <w:tr w:rsidR="00AF2620" w:rsidRPr="00660AD0" w14:paraId="6CB5E1C6" w14:textId="77777777" w:rsidTr="00B134AF">
        <w:trPr>
          <w:trHeight w:val="1415"/>
        </w:trPr>
        <w:tc>
          <w:tcPr>
            <w:tcW w:w="2220" w:type="dxa"/>
          </w:tcPr>
          <w:p w14:paraId="172316D6" w14:textId="77777777" w:rsidR="00AF2620" w:rsidRPr="00660AD0" w:rsidRDefault="00AF2620" w:rsidP="00AF2620">
            <w:pPr>
              <w:spacing w:after="120"/>
              <w:rPr>
                <w:rFonts w:eastAsia="Calibri" w:cs="Times New Roman"/>
              </w:rPr>
            </w:pPr>
            <w:r>
              <w:rPr>
                <w:rFonts w:cs="Arial"/>
                <w:b/>
                <w:lang w:val="en"/>
              </w:rPr>
              <w:t>Clinical Commissioning Groups CCG (s)</w:t>
            </w:r>
          </w:p>
        </w:tc>
        <w:tc>
          <w:tcPr>
            <w:tcW w:w="4471" w:type="dxa"/>
          </w:tcPr>
          <w:p w14:paraId="382FC3AB" w14:textId="77777777" w:rsidR="00AF2620" w:rsidRDefault="00AF2620" w:rsidP="00AF2620">
            <w:r w:rsidRPr="0062398A">
              <w:t>Clinical Commissioning Group</w:t>
            </w:r>
            <w:r w:rsidRPr="0062398A">
              <w:rPr>
                <w:bCs/>
              </w:rPr>
              <w:t xml:space="preserve"> </w:t>
            </w:r>
            <w:r w:rsidRPr="0062398A">
              <w:t>(CCGs) are responsible for securing, planning, designing and paying for your NHS services, including planned and emergency hospital care, mental health, rehabilitation, community and primary medical care (</w:t>
            </w:r>
            <w:r>
              <w:t>GP) services. This is known as ‘C</w:t>
            </w:r>
            <w:r w:rsidRPr="0062398A">
              <w:t>ommissioning</w:t>
            </w:r>
            <w:r>
              <w:t>’</w:t>
            </w:r>
            <w:r w:rsidRPr="0062398A">
              <w:t xml:space="preserve">. </w:t>
            </w:r>
          </w:p>
          <w:p w14:paraId="1B724C3E" w14:textId="77777777" w:rsidR="00AF2620" w:rsidRDefault="00AF2620" w:rsidP="00AF2620"/>
          <w:p w14:paraId="0AE3A731" w14:textId="798ECA08" w:rsidR="00AF2620" w:rsidRDefault="00AF2620" w:rsidP="00AF2620">
            <w:r>
              <w:t xml:space="preserve">In order to enable </w:t>
            </w:r>
            <w:r w:rsidR="00947284" w:rsidRPr="00947284">
              <w:t>North Central London CCG</w:t>
            </w:r>
            <w:r w:rsidRPr="00947284">
              <w:t xml:space="preserve"> </w:t>
            </w:r>
            <w:r>
              <w:t>carry its statutory duties the Practice</w:t>
            </w:r>
          </w:p>
          <w:p w14:paraId="5A91ACE9" w14:textId="77777777" w:rsidR="00AF2620" w:rsidRDefault="00AF2620" w:rsidP="00AF2620"/>
          <w:p w14:paraId="21A343A2" w14:textId="52B3D879" w:rsidR="00AF2620" w:rsidRPr="0062398A" w:rsidRDefault="00AF2620" w:rsidP="00AF2620">
            <w:r>
              <w:t xml:space="preserve"> In order to </w:t>
            </w:r>
            <w:r w:rsidRPr="006A70DB">
              <w:t xml:space="preserve">enable </w:t>
            </w:r>
            <w:r w:rsidR="006A70DB" w:rsidRPr="006A70DB">
              <w:t xml:space="preserve">North Central London CCG </w:t>
            </w:r>
            <w:r w:rsidRPr="0062398A">
              <w:t xml:space="preserve">carry out </w:t>
            </w:r>
            <w:r>
              <w:t>its statutory</w:t>
            </w:r>
            <w:r w:rsidRPr="0062398A">
              <w:t xml:space="preserve"> responsibilities effe</w:t>
            </w:r>
            <w:r>
              <w:t>ctively, efficiently and safely,  we may share p</w:t>
            </w:r>
            <w:r w:rsidRPr="0062398A">
              <w:rPr>
                <w:rFonts w:cs="Verdana"/>
              </w:rPr>
              <w:t>ersonal data</w:t>
            </w:r>
            <w:r>
              <w:rPr>
                <w:rFonts w:cs="Verdana"/>
              </w:rPr>
              <w:t xml:space="preserve"> about you with the </w:t>
            </w:r>
            <w:r w:rsidRPr="0062398A">
              <w:rPr>
                <w:rFonts w:cs="Verdana"/>
              </w:rPr>
              <w:t xml:space="preserve">CCG for </w:t>
            </w:r>
            <w:r w:rsidRPr="0062398A">
              <w:rPr>
                <w:rFonts w:cs="Verdana"/>
              </w:rPr>
              <w:lastRenderedPageBreak/>
              <w:t>the following purposes:</w:t>
            </w:r>
          </w:p>
          <w:p w14:paraId="0F66614A" w14:textId="77777777" w:rsidR="00AF2620" w:rsidRDefault="00AF2620" w:rsidP="00AF2620">
            <w:pPr>
              <w:rPr>
                <w:rFonts w:eastAsia="Times New Roman"/>
                <w:bCs/>
              </w:rPr>
            </w:pPr>
            <w:r w:rsidRPr="0062398A">
              <w:rPr>
                <w:rFonts w:eastAsia="Times New Roman"/>
                <w:bCs/>
              </w:rPr>
              <w:t>Individual Funding Requests</w:t>
            </w:r>
            <w:r>
              <w:rPr>
                <w:rFonts w:eastAsia="Times New Roman"/>
                <w:bCs/>
              </w:rPr>
              <w:t>;</w:t>
            </w:r>
          </w:p>
          <w:p w14:paraId="65AF19A4" w14:textId="77777777" w:rsidR="00AF2620" w:rsidRDefault="00AF2620" w:rsidP="00AF2620">
            <w:pPr>
              <w:rPr>
                <w:rFonts w:eastAsia="Times New Roman"/>
                <w:bCs/>
              </w:rPr>
            </w:pPr>
            <w:r w:rsidRPr="0062398A">
              <w:rPr>
                <w:rFonts w:eastAsia="Times New Roman"/>
                <w:bCs/>
              </w:rPr>
              <w:t>Continuing Health C</w:t>
            </w:r>
            <w:r>
              <w:rPr>
                <w:rFonts w:eastAsia="Times New Roman"/>
                <w:bCs/>
              </w:rPr>
              <w:t>are;</w:t>
            </w:r>
          </w:p>
          <w:p w14:paraId="0977868B" w14:textId="77777777" w:rsidR="00AF2620" w:rsidRDefault="00AF2620" w:rsidP="00AF2620">
            <w:pPr>
              <w:rPr>
                <w:rFonts w:eastAsia="Times New Roman"/>
              </w:rPr>
            </w:pPr>
            <w:r>
              <w:rPr>
                <w:rFonts w:eastAsia="Times New Roman"/>
                <w:bCs/>
              </w:rPr>
              <w:t>a</w:t>
            </w:r>
            <w:r w:rsidRPr="0062398A">
              <w:rPr>
                <w:rFonts w:eastAsia="Times New Roman"/>
                <w:bCs/>
              </w:rPr>
              <w:t>ppeals</w:t>
            </w:r>
            <w:r w:rsidRPr="00FA53A7">
              <w:t xml:space="preserve">, </w:t>
            </w:r>
            <w:r>
              <w:rPr>
                <w:rFonts w:eastAsia="Times New Roman"/>
                <w:bCs/>
              </w:rPr>
              <w:t xml:space="preserve">queries or compliments; </w:t>
            </w:r>
            <w:r w:rsidRPr="0062398A">
              <w:rPr>
                <w:rFonts w:eastAsia="Times New Roman"/>
                <w:bCs/>
              </w:rPr>
              <w:t>safeguarding concerns</w:t>
            </w:r>
            <w:r>
              <w:rPr>
                <w:rFonts w:eastAsia="Times New Roman"/>
              </w:rPr>
              <w:t>;</w:t>
            </w:r>
          </w:p>
          <w:p w14:paraId="49712D6E" w14:textId="77777777" w:rsidR="00AF2620" w:rsidRPr="009F4350" w:rsidRDefault="00AF2620" w:rsidP="00AF2620">
            <w:pPr>
              <w:rPr>
                <w:rFonts w:eastAsia="Times New Roman"/>
              </w:rPr>
            </w:pPr>
            <w:r w:rsidRPr="0062398A">
              <w:rPr>
                <w:rFonts w:eastAsia="Times New Roman"/>
              </w:rPr>
              <w:t>commissioning</w:t>
            </w:r>
            <w:r>
              <w:rPr>
                <w:rFonts w:eastAsia="Times New Roman"/>
              </w:rPr>
              <w:t xml:space="preserve"> purposes such </w:t>
            </w:r>
            <w:r w:rsidR="00E34A81">
              <w:rPr>
                <w:rFonts w:eastAsia="Times New Roman"/>
              </w:rPr>
              <w:t>as payment</w:t>
            </w:r>
            <w:r>
              <w:rPr>
                <w:rFonts w:eastAsia="Times New Roman"/>
              </w:rPr>
              <w:t xml:space="preserve"> for target achievement known as </w:t>
            </w:r>
            <w:r w:rsidRPr="00FA53A7">
              <w:rPr>
                <w:color w:val="000000"/>
                <w:lang w:eastAsia="en-GB"/>
              </w:rPr>
              <w:t>Quality and Outcomes Framework (QOF); and where the Practice is participating in agreed national or local enhanced services.</w:t>
            </w:r>
          </w:p>
          <w:p w14:paraId="15E8B1E0" w14:textId="77777777" w:rsidR="00AF2620" w:rsidRDefault="00AF2620" w:rsidP="00AF2620">
            <w:pPr>
              <w:rPr>
                <w:color w:val="000000"/>
                <w:lang w:eastAsia="en-GB"/>
              </w:rPr>
            </w:pPr>
          </w:p>
          <w:p w14:paraId="1AFC9AD8" w14:textId="77777777" w:rsidR="00AF2620" w:rsidRDefault="00AF2620" w:rsidP="00AF2620">
            <w:pPr>
              <w:rPr>
                <w:rFonts w:eastAsia="Calibri" w:cs="Times New Roman"/>
                <w:bCs/>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14:paraId="67CD1A59" w14:textId="77777777" w:rsidR="00AF2620" w:rsidRPr="00355A8F"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54" w:history="1">
              <w:r w:rsidRPr="00BE7023">
                <w:rPr>
                  <w:rStyle w:val="Hyperlink"/>
                  <w:rFonts w:eastAsia="Calibri" w:cs="Times New Roman"/>
                </w:rPr>
                <w:t>Records Management Codes of Practice for Health and Social Care</w:t>
              </w:r>
            </w:hyperlink>
          </w:p>
        </w:tc>
        <w:tc>
          <w:tcPr>
            <w:tcW w:w="2207" w:type="dxa"/>
          </w:tcPr>
          <w:p w14:paraId="4278A5EB"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14:paraId="2981FD31" w14:textId="77777777" w:rsidR="00AF2620" w:rsidRPr="00C618F2" w:rsidRDefault="001B41AC" w:rsidP="00AF2620">
            <w:pPr>
              <w:rPr>
                <w:rFonts w:eastAsia="Times New Roman" w:cstheme="minorHAnsi"/>
              </w:rPr>
            </w:pPr>
            <w:hyperlink r:id="rId155"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14:paraId="7ADB0BF3" w14:textId="77777777" w:rsidR="00AF2620" w:rsidRDefault="00AF2620" w:rsidP="00AF2620">
            <w:pPr>
              <w:spacing w:after="120"/>
              <w:rPr>
                <w:rFonts w:cstheme="minorHAnsi"/>
              </w:rPr>
            </w:pPr>
          </w:p>
          <w:p w14:paraId="40667099" w14:textId="77777777"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 xml:space="preserve">d under the </w:t>
            </w:r>
            <w:r w:rsidR="0065123C">
              <w:rPr>
                <w:rFonts w:cstheme="minorHAnsi"/>
              </w:rPr>
              <w:lastRenderedPageBreak/>
              <w:t>following paragraph:</w:t>
            </w:r>
          </w:p>
          <w:p w14:paraId="34FA7938" w14:textId="77777777" w:rsidR="00AF2620" w:rsidRPr="00355A8F" w:rsidRDefault="001B41AC" w:rsidP="00AF2620">
            <w:pPr>
              <w:spacing w:after="120"/>
              <w:rPr>
                <w:rFonts w:cstheme="minorHAnsi"/>
              </w:rPr>
            </w:pPr>
            <w:hyperlink r:id="rId156"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14:paraId="080938CE" w14:textId="77777777" w:rsidR="00AF2620" w:rsidRPr="00EE5CFF" w:rsidRDefault="00AF2620" w:rsidP="00AF2620">
            <w:pPr>
              <w:spacing w:after="60"/>
              <w:rPr>
                <w:rFonts w:eastAsia="Calibri" w:cs="Times New Roman"/>
                <w:b/>
                <w:color w:val="0D0D0D" w:themeColor="text1" w:themeTint="F2"/>
              </w:rPr>
            </w:pPr>
            <w:r w:rsidRPr="00522020">
              <w:rPr>
                <w:rFonts w:cs="Helvetica"/>
                <w:lang w:val="en-US"/>
              </w:rPr>
              <w:lastRenderedPageBreak/>
              <w:t xml:space="preserve"> </w:t>
            </w:r>
            <w:r w:rsidRPr="00EE5CFF">
              <w:rPr>
                <w:rFonts w:eastAsia="Calibri" w:cs="Times New Roman"/>
                <w:b/>
                <w:color w:val="0D0D0D" w:themeColor="text1" w:themeTint="F2"/>
              </w:rPr>
              <w:t>You have the right to:</w:t>
            </w:r>
          </w:p>
          <w:p w14:paraId="64D4FA0B"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9897593"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097072BB"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39EE19BF"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E5E757F"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08CE836C"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5948A7E" w14:textId="77777777" w:rsidR="00AF2620" w:rsidRPr="00CE3944" w:rsidRDefault="00AF2620" w:rsidP="00AF2620">
            <w:pPr>
              <w:pStyle w:val="ListParagraph"/>
              <w:spacing w:after="60"/>
              <w:ind w:left="1179"/>
              <w:rPr>
                <w:rFonts w:eastAsia="Calibri" w:cs="Times New Roman"/>
                <w:color w:val="0D0D0D" w:themeColor="text1" w:themeTint="F2"/>
              </w:rPr>
            </w:pPr>
          </w:p>
          <w:p w14:paraId="5E91EFD2"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t>
            </w:r>
            <w:r>
              <w:rPr>
                <w:rFonts w:cs="Helvetica"/>
                <w:lang w:val="en-US"/>
              </w:rPr>
              <w:lastRenderedPageBreak/>
              <w:t xml:space="preserve">with the recipient. </w:t>
            </w:r>
          </w:p>
          <w:p w14:paraId="1FAA226F" w14:textId="77777777" w:rsidR="00AF2620" w:rsidRPr="00EE5CFF" w:rsidRDefault="00AF2620" w:rsidP="00AF2620">
            <w:pPr>
              <w:rPr>
                <w:rFonts w:cs="Helvetica"/>
                <w:lang w:val="en-US"/>
              </w:rPr>
            </w:pPr>
          </w:p>
          <w:p w14:paraId="5CF7B950"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268D2CB9" w14:textId="77777777" w:rsidR="00AF2620" w:rsidRDefault="00AF2620" w:rsidP="00AF2620">
            <w:pPr>
              <w:rPr>
                <w:rFonts w:ascii="Times New Roman" w:hAnsi="Times New Roman"/>
                <w:color w:val="000000"/>
                <w:sz w:val="24"/>
                <w:szCs w:val="24"/>
                <w:lang w:eastAsia="en-GB"/>
              </w:rPr>
            </w:pPr>
          </w:p>
          <w:p w14:paraId="10F975F3" w14:textId="61A31778"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A70DB">
              <w:rPr>
                <w:rFonts w:cs="Arial"/>
              </w:rPr>
              <w:t xml:space="preserve">the Practice </w:t>
            </w:r>
            <w:r w:rsidRPr="000641E9">
              <w:rPr>
                <w:rFonts w:cs="Arial"/>
              </w:rPr>
              <w:t>process</w:t>
            </w:r>
            <w:r w:rsidR="006A70DB">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4D2E9C5B"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103127ED"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48D572E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3FA616E2"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61C8A574"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69804CAC" w14:textId="77777777" w:rsidR="00AF2620" w:rsidRPr="000641E9" w:rsidRDefault="00AF2620" w:rsidP="00AF2620">
            <w:pPr>
              <w:autoSpaceDE w:val="0"/>
              <w:autoSpaceDN w:val="0"/>
              <w:adjustRightInd w:val="0"/>
              <w:rPr>
                <w:rFonts w:cs="Arial"/>
              </w:rPr>
            </w:pPr>
          </w:p>
          <w:p w14:paraId="7A0A5426"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94B24B2"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57" w:history="1">
              <w:r w:rsidRPr="000641E9">
                <w:rPr>
                  <w:rStyle w:val="Hyperlink"/>
                  <w:lang w:eastAsia="en-GB"/>
                </w:rPr>
                <w:t>https://ico.org.uk/global/contact-us/</w:t>
              </w:r>
            </w:hyperlink>
            <w:r w:rsidRPr="000641E9">
              <w:rPr>
                <w:color w:val="000000"/>
                <w:lang w:eastAsia="en-GB"/>
              </w:rPr>
              <w:t xml:space="preserve">  </w:t>
            </w:r>
          </w:p>
          <w:p w14:paraId="52CBBA46" w14:textId="77777777" w:rsidR="00AF2620" w:rsidRPr="00660AD0" w:rsidRDefault="00AF2620" w:rsidP="00AF2620">
            <w:pPr>
              <w:spacing w:after="120"/>
              <w:rPr>
                <w:color w:val="333333"/>
              </w:rPr>
            </w:pPr>
          </w:p>
        </w:tc>
      </w:tr>
      <w:tr w:rsidR="00AF2620" w:rsidRPr="00660AD0" w14:paraId="092A57B7" w14:textId="77777777" w:rsidTr="00B134AF">
        <w:trPr>
          <w:trHeight w:val="233"/>
        </w:trPr>
        <w:tc>
          <w:tcPr>
            <w:tcW w:w="2220" w:type="dxa"/>
          </w:tcPr>
          <w:p w14:paraId="18A35AAC" w14:textId="77777777" w:rsidR="00AF2620" w:rsidRDefault="00AF2620" w:rsidP="00AF2620">
            <w:pPr>
              <w:spacing w:after="120"/>
              <w:rPr>
                <w:rFonts w:cs="Arial"/>
                <w:b/>
                <w:lang w:val="en"/>
              </w:rPr>
            </w:pPr>
            <w:r w:rsidRPr="00660AD0">
              <w:rPr>
                <w:rFonts w:eastAsia="Calibri" w:cs="Times New Roman"/>
              </w:rPr>
              <w:lastRenderedPageBreak/>
              <w:t>“</w:t>
            </w:r>
            <w:r w:rsidRPr="0025635D">
              <w:rPr>
                <w:rFonts w:eastAsia="Calibri" w:cs="Times New Roman"/>
                <w:b/>
              </w:rPr>
              <w:t>Risk Stratification" (</w:t>
            </w:r>
            <w:r w:rsidRPr="0025635D">
              <w:rPr>
                <w:rFonts w:cs="Arial"/>
                <w:b/>
                <w:lang w:val="en"/>
              </w:rPr>
              <w:t>Population Health Management</w:t>
            </w:r>
            <w:r>
              <w:rPr>
                <w:rFonts w:cs="Arial"/>
                <w:b/>
                <w:lang w:val="en"/>
              </w:rPr>
              <w:t xml:space="preserve"> and Case Finding</w:t>
            </w:r>
            <w:r w:rsidRPr="0025635D">
              <w:rPr>
                <w:rFonts w:cs="Arial"/>
                <w:b/>
                <w:lang w:val="en"/>
              </w:rPr>
              <w:t>)</w:t>
            </w:r>
          </w:p>
          <w:p w14:paraId="4DDA4822" w14:textId="77777777" w:rsidR="00AF2620" w:rsidRDefault="00AF2620" w:rsidP="00AF2620">
            <w:pPr>
              <w:spacing w:after="120"/>
              <w:rPr>
                <w:rFonts w:cs="Arial"/>
                <w:b/>
                <w:lang w:val="en"/>
              </w:rPr>
            </w:pPr>
          </w:p>
          <w:p w14:paraId="4A0E1D6A" w14:textId="588A0C25" w:rsidR="00AF2620" w:rsidRDefault="00AF2620" w:rsidP="00AF2620">
            <w:pPr>
              <w:spacing w:after="120"/>
              <w:rPr>
                <w:rFonts w:cs="Arial"/>
                <w:b/>
                <w:lang w:val="en"/>
              </w:rPr>
            </w:pPr>
            <w:r>
              <w:rPr>
                <w:rFonts w:cs="Arial"/>
                <w:b/>
                <w:lang w:val="en"/>
              </w:rPr>
              <w:t>Recipient</w:t>
            </w:r>
            <w:r w:rsidRPr="00F94E2F">
              <w:rPr>
                <w:rFonts w:cs="Arial"/>
                <w:color w:val="FF0000"/>
                <w:lang w:val="en"/>
              </w:rPr>
              <w:t>: Insert the name of your Risk Stratification Provider</w:t>
            </w:r>
            <w:r w:rsidR="005E0897">
              <w:rPr>
                <w:rFonts w:cs="Arial"/>
                <w:color w:val="FF0000"/>
                <w:lang w:val="en"/>
              </w:rPr>
              <w:t>s</w:t>
            </w:r>
          </w:p>
        </w:tc>
        <w:tc>
          <w:tcPr>
            <w:tcW w:w="4471" w:type="dxa"/>
          </w:tcPr>
          <w:p w14:paraId="1A8B35EA" w14:textId="77777777" w:rsidR="00AF2620" w:rsidRPr="006A70DB" w:rsidRDefault="00AF2620" w:rsidP="00AF2620">
            <w:pPr>
              <w:spacing w:after="120"/>
              <w:rPr>
                <w:rStyle w:val="y0nh2b"/>
              </w:rPr>
            </w:pPr>
            <w:r w:rsidRPr="006A70DB">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t>
            </w:r>
            <w:r w:rsidRPr="006A70DB">
              <w:lastRenderedPageBreak/>
              <w:t xml:space="preserve">with </w:t>
            </w:r>
            <w:r w:rsidRPr="006A70DB">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69A013A5" w14:textId="77777777" w:rsidR="00AF2620" w:rsidRPr="006A70DB" w:rsidRDefault="00AF2620" w:rsidP="00AF2620">
            <w:pPr>
              <w:spacing w:after="120"/>
              <w:rPr>
                <w:rStyle w:val="y0nh2b"/>
                <w:rFonts w:cs="Arial"/>
              </w:rPr>
            </w:pPr>
            <w:r w:rsidRPr="006A70DB">
              <w:rPr>
                <w:rStyle w:val="y0nh2b"/>
                <w:rFonts w:cs="Arial"/>
              </w:rPr>
              <w:t>Risk stratification can be grouped into two purposes namely:</w:t>
            </w:r>
          </w:p>
          <w:p w14:paraId="3D1E7F47" w14:textId="77777777" w:rsidR="00AF2620" w:rsidRPr="006A70DB" w:rsidRDefault="00AF2620" w:rsidP="00AF2620">
            <w:pPr>
              <w:spacing w:after="120"/>
              <w:rPr>
                <w:rStyle w:val="y0nh2b"/>
                <w:rFonts w:cs="Arial"/>
              </w:rPr>
            </w:pPr>
            <w:r w:rsidRPr="006A70DB">
              <w:rPr>
                <w:rStyle w:val="y0nh2b"/>
                <w:rFonts w:cs="Arial"/>
                <w:b/>
              </w:rPr>
              <w:t>Direct Care</w:t>
            </w:r>
            <w:r w:rsidRPr="006A70DB">
              <w:rPr>
                <w:rStyle w:val="y0nh2b"/>
                <w:rFonts w:cs="Arial"/>
              </w:rPr>
              <w:t xml:space="preserve"> – </w:t>
            </w:r>
            <w:r w:rsidRPr="006A70DB">
              <w:t>‘Case Finding’ where carried out by a health professional (e.g. GPs and Provider) involved in an individual’s care or by a data processor acting under contract with such a provider, it is treated as direct care.</w:t>
            </w:r>
          </w:p>
          <w:p w14:paraId="56059491" w14:textId="77777777" w:rsidR="00AF2620" w:rsidRPr="006A70DB" w:rsidRDefault="00AF2620" w:rsidP="00AF2620">
            <w:pPr>
              <w:spacing w:after="120"/>
              <w:rPr>
                <w:rFonts w:eastAsia="Times New Roman"/>
              </w:rPr>
            </w:pPr>
            <w:r w:rsidRPr="006A70DB">
              <w:rPr>
                <w:rStyle w:val="y0nh2b"/>
                <w:rFonts w:cs="Arial"/>
                <w:b/>
              </w:rPr>
              <w:t>Indirect Care</w:t>
            </w:r>
            <w:r w:rsidRPr="006A70DB">
              <w:rPr>
                <w:rStyle w:val="y0nh2b"/>
                <w:rFonts w:cs="Arial"/>
              </w:rPr>
              <w:t xml:space="preserve"> - </w:t>
            </w:r>
            <w:r w:rsidRPr="006A70DB">
              <w:rPr>
                <w:rFonts w:eastAsia="Times New Roman"/>
              </w:rPr>
              <w:t>understand the local population needs and plan for future requirement.</w:t>
            </w:r>
          </w:p>
          <w:p w14:paraId="2F216D59" w14:textId="77777777" w:rsidR="00AF2620" w:rsidRPr="006A70DB" w:rsidRDefault="00AF2620" w:rsidP="00AF2620">
            <w:pPr>
              <w:spacing w:after="120"/>
              <w:rPr>
                <w:rFonts w:eastAsia="Times New Roman"/>
              </w:rPr>
            </w:pPr>
            <w:r w:rsidRPr="006A70DB">
              <w:rPr>
                <w:lang w:eastAsia="en-GB"/>
              </w:rPr>
              <w:t>The source of the information shared in this way is your electronic GP record.</w:t>
            </w:r>
          </w:p>
        </w:tc>
        <w:tc>
          <w:tcPr>
            <w:tcW w:w="2329" w:type="dxa"/>
            <w:gridSpan w:val="2"/>
          </w:tcPr>
          <w:p w14:paraId="306CADAC" w14:textId="77777777"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58" w:history="1">
              <w:r w:rsidRPr="00BE7023">
                <w:rPr>
                  <w:rStyle w:val="Hyperlink"/>
                  <w:rFonts w:eastAsia="Calibri" w:cs="Times New Roman"/>
                </w:rPr>
                <w:t>Records Management Codes of Practice for Health and Social Care</w:t>
              </w:r>
            </w:hyperlink>
          </w:p>
        </w:tc>
        <w:tc>
          <w:tcPr>
            <w:tcW w:w="2207" w:type="dxa"/>
          </w:tcPr>
          <w:p w14:paraId="544F7E1E"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w:t>
            </w:r>
            <w:r w:rsidR="0065123C">
              <w:rPr>
                <w:rFonts w:cstheme="minorHAnsi"/>
              </w:rPr>
              <w:t>e following paragraph:</w:t>
            </w:r>
          </w:p>
          <w:p w14:paraId="08A62E8D" w14:textId="77777777" w:rsidR="00AF2620" w:rsidRPr="00C618F2" w:rsidRDefault="001B41AC" w:rsidP="00AF2620">
            <w:pPr>
              <w:rPr>
                <w:rFonts w:eastAsia="Times New Roman" w:cstheme="minorHAnsi"/>
              </w:rPr>
            </w:pPr>
            <w:hyperlink r:id="rId159"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14:paraId="6A548F0B" w14:textId="77777777" w:rsidR="00AF2620" w:rsidRDefault="00AF2620" w:rsidP="00AF2620">
            <w:pPr>
              <w:spacing w:after="120"/>
              <w:rPr>
                <w:rFonts w:cstheme="minorHAnsi"/>
              </w:rPr>
            </w:pPr>
          </w:p>
          <w:p w14:paraId="49007F33" w14:textId="77777777"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w:t>
            </w:r>
            <w:r w:rsidRPr="0011026B">
              <w:rPr>
                <w:rFonts w:cstheme="minorHAnsi"/>
                <w:b/>
              </w:rPr>
              <w:lastRenderedPageBreak/>
              <w:t xml:space="preserve">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14:paraId="331C9814" w14:textId="77777777" w:rsidR="00AF2620" w:rsidRDefault="001B41AC" w:rsidP="00AF2620">
            <w:pPr>
              <w:spacing w:after="120"/>
              <w:rPr>
                <w:rFonts w:eastAsia="Calibri" w:cs="Times New Roman"/>
                <w:b/>
                <w:bCs/>
              </w:rPr>
            </w:pPr>
            <w:hyperlink r:id="rId160"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14:paraId="6B02F4DB" w14:textId="77777777" w:rsidR="00AF2620" w:rsidRDefault="00AF2620" w:rsidP="00AF2620">
            <w:pPr>
              <w:spacing w:after="120"/>
              <w:rPr>
                <w:rFonts w:eastAsia="Calibri" w:cs="Times New Roman"/>
                <w:b/>
                <w:bCs/>
              </w:rPr>
            </w:pPr>
          </w:p>
          <w:p w14:paraId="6B785B3C" w14:textId="77777777" w:rsidR="00AF2620" w:rsidRDefault="00AF2620" w:rsidP="00AF2620">
            <w:pPr>
              <w:spacing w:after="120"/>
              <w:rPr>
                <w:rFonts w:eastAsia="Calibri" w:cs="Times New Roman"/>
                <w:bCs/>
              </w:rPr>
            </w:pPr>
            <w:r w:rsidRPr="00336D0A">
              <w:rPr>
                <w:rFonts w:eastAsia="Calibri" w:cs="Times New Roman"/>
                <w:b/>
                <w:bCs/>
              </w:rPr>
              <w:t>Related Legislation</w:t>
            </w:r>
            <w:r>
              <w:rPr>
                <w:rFonts w:eastAsia="Calibri" w:cs="Times New Roman"/>
                <w:bCs/>
              </w:rPr>
              <w:t>:</w:t>
            </w:r>
          </w:p>
          <w:p w14:paraId="0350F95F" w14:textId="77777777" w:rsidR="00AF2620" w:rsidRDefault="001B41AC" w:rsidP="00AF2620">
            <w:pPr>
              <w:spacing w:after="120"/>
              <w:rPr>
                <w:rFonts w:cstheme="minorHAnsi"/>
              </w:rPr>
            </w:pPr>
            <w:hyperlink r:id="rId161" w:history="1">
              <w:r w:rsidR="00AF2620" w:rsidRPr="00EC01B7">
                <w:rPr>
                  <w:rStyle w:val="Hyperlink"/>
                </w:rPr>
                <w:t>Section 251 NHS Act 2006</w:t>
              </w:r>
            </w:hyperlink>
          </w:p>
        </w:tc>
        <w:tc>
          <w:tcPr>
            <w:tcW w:w="4820" w:type="dxa"/>
          </w:tcPr>
          <w:p w14:paraId="547B6CA1"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1E034265"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E16E85E"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FDD4985"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775A5864"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FFDF5CD"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2CCBB4E2"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DE6FBCC" w14:textId="77777777" w:rsidR="00AF2620" w:rsidRPr="00CE3944" w:rsidRDefault="00AF2620" w:rsidP="00AF2620">
            <w:pPr>
              <w:pStyle w:val="ListParagraph"/>
              <w:spacing w:after="60"/>
              <w:ind w:left="1179"/>
              <w:rPr>
                <w:rFonts w:eastAsia="Calibri" w:cs="Times New Roman"/>
                <w:color w:val="0D0D0D" w:themeColor="text1" w:themeTint="F2"/>
              </w:rPr>
            </w:pPr>
          </w:p>
          <w:p w14:paraId="415695B4"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14:paraId="31B9F701" w14:textId="77777777" w:rsidR="00AF2620" w:rsidRPr="00EE5CFF" w:rsidRDefault="00AF2620" w:rsidP="00AF2620">
            <w:pPr>
              <w:rPr>
                <w:rFonts w:cs="Helvetica"/>
                <w:lang w:val="en-US"/>
              </w:rPr>
            </w:pPr>
          </w:p>
          <w:p w14:paraId="4645A852"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9572C26" w14:textId="77777777" w:rsidR="00AF2620" w:rsidRDefault="00AF2620" w:rsidP="00AF2620">
            <w:pPr>
              <w:rPr>
                <w:rFonts w:ascii="Times New Roman" w:hAnsi="Times New Roman"/>
                <w:color w:val="000000"/>
                <w:sz w:val="24"/>
                <w:szCs w:val="24"/>
                <w:lang w:eastAsia="en-GB"/>
              </w:rPr>
            </w:pPr>
          </w:p>
          <w:p w14:paraId="2045B042" w14:textId="459A659B"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t>
            </w:r>
            <w:r w:rsidRPr="005E0897">
              <w:rPr>
                <w:rFonts w:cs="Arial"/>
              </w:rPr>
              <w:t xml:space="preserve">way the Practice </w:t>
            </w:r>
            <w:r w:rsidRPr="000641E9">
              <w:rPr>
                <w:rFonts w:cs="Arial"/>
              </w:rPr>
              <w:t>process</w:t>
            </w:r>
            <w:r w:rsidR="005E0897">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2C87909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67C2EF0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3C59019D"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3D9FB99B"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33A0336B"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23E16DFC" w14:textId="77777777" w:rsidR="00AF2620" w:rsidRPr="000641E9" w:rsidRDefault="00AF2620" w:rsidP="00AF2620">
            <w:pPr>
              <w:autoSpaceDE w:val="0"/>
              <w:autoSpaceDN w:val="0"/>
              <w:adjustRightInd w:val="0"/>
              <w:rPr>
                <w:rFonts w:cs="Arial"/>
              </w:rPr>
            </w:pPr>
          </w:p>
          <w:p w14:paraId="1A45156C"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7537E8A" w14:textId="77777777"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62"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603E57A7" w14:textId="77777777" w:rsidTr="00AD68B6">
        <w:trPr>
          <w:trHeight w:val="1833"/>
        </w:trPr>
        <w:tc>
          <w:tcPr>
            <w:tcW w:w="2220" w:type="dxa"/>
          </w:tcPr>
          <w:p w14:paraId="3873CA51" w14:textId="77777777" w:rsidR="00AF2620" w:rsidRDefault="00AF2620" w:rsidP="00AF2620">
            <w:pPr>
              <w:spacing w:after="120"/>
              <w:rPr>
                <w:rFonts w:cs="Arial"/>
                <w:b/>
                <w:lang w:val="en"/>
              </w:rPr>
            </w:pPr>
            <w:r>
              <w:rPr>
                <w:rFonts w:cs="Arial"/>
                <w:b/>
                <w:lang w:val="en"/>
              </w:rPr>
              <w:lastRenderedPageBreak/>
              <w:t>Research Partners</w:t>
            </w:r>
          </w:p>
          <w:p w14:paraId="4D25602A" w14:textId="77777777" w:rsidR="00AF2620" w:rsidRDefault="00AF2620" w:rsidP="00AF2620">
            <w:pPr>
              <w:rPr>
                <w:rFonts w:cs="Arial"/>
                <w:b/>
                <w:lang w:val="en"/>
              </w:rPr>
            </w:pPr>
          </w:p>
        </w:tc>
        <w:tc>
          <w:tcPr>
            <w:tcW w:w="4471" w:type="dxa"/>
          </w:tcPr>
          <w:p w14:paraId="2DE703D3" w14:textId="291E8D32" w:rsidR="00AF2620" w:rsidRPr="005E0897" w:rsidRDefault="005E0897" w:rsidP="00AF2620">
            <w:pPr>
              <w:rPr>
                <w:lang w:eastAsia="en-GB"/>
              </w:rPr>
            </w:pPr>
            <w:r w:rsidRPr="005E0897">
              <w:rPr>
                <w:lang w:eastAsia="en-GB"/>
              </w:rPr>
              <w:t>The practice</w:t>
            </w:r>
            <w:r w:rsidR="00AF2620" w:rsidRPr="005E0897">
              <w:rPr>
                <w:lang w:eastAsia="en-GB"/>
              </w:rPr>
              <w:t xml:space="preserve"> participates projects a</w:t>
            </w:r>
            <w:r>
              <w:rPr>
                <w:lang w:eastAsia="en-GB"/>
              </w:rPr>
              <w:t>n</w:t>
            </w:r>
            <w:r w:rsidR="00AF2620" w:rsidRPr="005E0897">
              <w:rPr>
                <w:lang w:eastAsia="en-GB"/>
              </w:rPr>
              <w:t xml:space="preserve">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63" w:history="1">
              <w:r w:rsidR="00AF2620" w:rsidRPr="005E0897">
                <w:rPr>
                  <w:rStyle w:val="Hyperlink"/>
                  <w:color w:val="auto"/>
                  <w:lang w:eastAsia="en-GB"/>
                </w:rPr>
                <w:t>Article 89(1) of GDPR</w:t>
              </w:r>
            </w:hyperlink>
            <w:r w:rsidR="00AF2620" w:rsidRPr="005E0897">
              <w:rPr>
                <w:lang w:eastAsia="en-GB"/>
              </w:rPr>
              <w:t>.</w:t>
            </w:r>
          </w:p>
          <w:p w14:paraId="128A83F5" w14:textId="77777777" w:rsidR="00AF2620" w:rsidRPr="005E0897" w:rsidRDefault="00AF2620" w:rsidP="00AF2620">
            <w:pPr>
              <w:rPr>
                <w:lang w:eastAsia="en-GB"/>
              </w:rPr>
            </w:pPr>
          </w:p>
          <w:p w14:paraId="66F4FA5C" w14:textId="77777777" w:rsidR="00AF2620" w:rsidRPr="005E0897" w:rsidRDefault="00AF2620" w:rsidP="00AF2620">
            <w:r w:rsidRPr="005E0897">
              <w:rPr>
                <w:lang w:eastAsia="en-GB"/>
              </w:rPr>
              <w:t xml:space="preserve">Research organisations do not usually approach patients directly but will ask us to </w:t>
            </w:r>
            <w:r w:rsidRPr="005E0897">
              <w:rPr>
                <w:lang w:eastAsia="en-GB"/>
              </w:rPr>
              <w:lastRenderedPageBreak/>
              <w:t>make contact with suitable patients to seek their consent. Occasionally research can be authorised under law without the need to obtain consent. This is known as the Section 251 a</w:t>
            </w:r>
            <w:r w:rsidRPr="005E0897">
              <w:t>rrangement.</w:t>
            </w:r>
          </w:p>
          <w:p w14:paraId="5F3589A4" w14:textId="77777777" w:rsidR="00AF2620" w:rsidRPr="005E0897" w:rsidRDefault="00AF2620" w:rsidP="00AF2620"/>
          <w:p w14:paraId="23EE39D6" w14:textId="77777777" w:rsidR="00AF2620" w:rsidRPr="005E0897" w:rsidRDefault="00AF2620" w:rsidP="00AF2620">
            <w:r w:rsidRPr="005E0897">
              <w:t xml:space="preserve">We may also use your medical records to carry out research within the practice. </w:t>
            </w:r>
          </w:p>
          <w:p w14:paraId="052D97BE" w14:textId="77777777" w:rsidR="00AF2620" w:rsidRPr="005E0897" w:rsidRDefault="00AF2620" w:rsidP="00AF2620">
            <w:pPr>
              <w:pStyle w:val="NormalWeb"/>
              <w:rPr>
                <w:rFonts w:asciiTheme="minorHAnsi" w:hAnsiTheme="minorHAnsi"/>
                <w:sz w:val="22"/>
                <w:szCs w:val="22"/>
              </w:rPr>
            </w:pPr>
            <w:r w:rsidRPr="005E0897">
              <w:rPr>
                <w:rFonts w:asciiTheme="minorHAnsi" w:hAnsiTheme="minorHAnsi"/>
                <w:sz w:val="22"/>
                <w:szCs w:val="22"/>
              </w:rPr>
              <w:t xml:space="preserve">We share information with the following medical research organisations with your explicit consent or when the law allows: [insert names </w:t>
            </w:r>
            <w:r w:rsidR="009F4350" w:rsidRPr="005E0897">
              <w:rPr>
                <w:rFonts w:asciiTheme="minorHAnsi" w:hAnsiTheme="minorHAnsi"/>
                <w:sz w:val="22"/>
                <w:szCs w:val="22"/>
              </w:rPr>
              <w:t>e.g.</w:t>
            </w:r>
            <w:r w:rsidRPr="005E0897">
              <w:rPr>
                <w:rFonts w:asciiTheme="minorHAnsi" w:hAnsiTheme="minorHAnsi"/>
                <w:sz w:val="22"/>
                <w:szCs w:val="22"/>
              </w:rPr>
              <w:t xml:space="preserve"> Clinical Practice Research Datalink].</w:t>
            </w:r>
          </w:p>
          <w:p w14:paraId="41231510" w14:textId="77777777" w:rsidR="00AF2620" w:rsidRPr="005E0897" w:rsidRDefault="00AF2620" w:rsidP="00AF2620">
            <w:pPr>
              <w:pStyle w:val="NormalWeb"/>
              <w:rPr>
                <w:rFonts w:asciiTheme="minorHAnsi" w:hAnsiTheme="minorHAnsi"/>
                <w:sz w:val="22"/>
                <w:szCs w:val="22"/>
              </w:rPr>
            </w:pPr>
            <w:r w:rsidRPr="005E0897">
              <w:rPr>
                <w:rFonts w:asciiTheme="minorHAnsi" w:hAnsiTheme="minorHAnsi"/>
                <w:sz w:val="22"/>
                <w:szCs w:val="22"/>
              </w:rPr>
              <w:t>The source of the information shared in this way is your electronic GP record.</w:t>
            </w:r>
          </w:p>
          <w:p w14:paraId="79EBD3C3" w14:textId="0E9C2B38" w:rsidR="00AF2620" w:rsidRPr="005E0897" w:rsidRDefault="00AF2620" w:rsidP="00AF2620">
            <w:pPr>
              <w:rPr>
                <w:rFonts w:cs="Verdana"/>
              </w:rPr>
            </w:pPr>
            <w:r w:rsidRPr="005E0897">
              <w:t xml:space="preserve">You have the right to object to the sharing of your </w:t>
            </w:r>
            <w:r w:rsidRPr="005E0897">
              <w:rPr>
                <w:rFonts w:cs="Verdana"/>
              </w:rPr>
              <w:t xml:space="preserve">personal health data concerning your GP medical for research purposes. </w:t>
            </w:r>
            <w:r w:rsidR="006A52CE">
              <w:rPr>
                <w:rFonts w:cs="Verdana"/>
              </w:rPr>
              <w:t>This is exercised via the National Data Opt-out</w:t>
            </w:r>
            <w:r w:rsidR="00A62551">
              <w:rPr>
                <w:rFonts w:cs="Verdana"/>
              </w:rPr>
              <w:t xml:space="preserve">; see the </w:t>
            </w:r>
            <w:hyperlink r:id="rId164" w:history="1">
              <w:r w:rsidR="00A62551" w:rsidRPr="00495708">
                <w:rPr>
                  <w:rStyle w:val="Hyperlink"/>
                  <w:rFonts w:cs="Verdana"/>
                </w:rPr>
                <w:t>NHS Your Data Matters</w:t>
              </w:r>
            </w:hyperlink>
            <w:r w:rsidR="00A62551">
              <w:rPr>
                <w:rFonts w:cs="Verdana"/>
              </w:rPr>
              <w:t xml:space="preserve"> page</w:t>
            </w:r>
            <w:r w:rsidR="007026FC">
              <w:rPr>
                <w:rFonts w:cs="Verdana"/>
              </w:rPr>
              <w:t xml:space="preserve">. </w:t>
            </w:r>
          </w:p>
        </w:tc>
        <w:tc>
          <w:tcPr>
            <w:tcW w:w="2329" w:type="dxa"/>
            <w:gridSpan w:val="2"/>
          </w:tcPr>
          <w:p w14:paraId="6727CE95" w14:textId="77777777" w:rsidR="00AF2620" w:rsidRDefault="00AF2620" w:rsidP="00AF2620">
            <w:pPr>
              <w:spacing w:after="120"/>
              <w:rPr>
                <w:rFonts w:cstheme="minorHAnsi"/>
              </w:rPr>
            </w:pPr>
            <w:r>
              <w:rPr>
                <w:rFonts w:cstheme="minorHAnsi"/>
              </w:rPr>
              <w:lastRenderedPageBreak/>
              <w:t xml:space="preserve"> </w:t>
            </w:r>
            <w:r w:rsidRPr="00BE7023">
              <w:rPr>
                <w:rFonts w:eastAsia="Calibri" w:cs="Times New Roman"/>
              </w:rPr>
              <w:t xml:space="preserve">All records held by the Practice will be kept for the duration specified in the </w:t>
            </w:r>
            <w:hyperlink r:id="rId165" w:history="1">
              <w:r w:rsidRPr="00BE7023">
                <w:rPr>
                  <w:rStyle w:val="Hyperlink"/>
                  <w:rFonts w:eastAsia="Calibri" w:cs="Times New Roman"/>
                </w:rPr>
                <w:t>Records Management Codes of Practice for Health and Social Care</w:t>
              </w:r>
            </w:hyperlink>
          </w:p>
        </w:tc>
        <w:tc>
          <w:tcPr>
            <w:tcW w:w="2207" w:type="dxa"/>
          </w:tcPr>
          <w:p w14:paraId="7D2D15F3" w14:textId="77777777" w:rsidR="00D50144" w:rsidRDefault="00D50144" w:rsidP="00D50144">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w:t>
            </w:r>
            <w:r w:rsidR="0065123C">
              <w:rPr>
                <w:rFonts w:cstheme="minorHAnsi"/>
              </w:rPr>
              <w:t>e following paragraph:</w:t>
            </w:r>
          </w:p>
          <w:p w14:paraId="45AFF3BA" w14:textId="77777777" w:rsidR="00D50144" w:rsidRDefault="00D50144" w:rsidP="00D50144"/>
          <w:p w14:paraId="0A260881" w14:textId="77777777" w:rsidR="00D50144" w:rsidRDefault="001B41AC" w:rsidP="00D50144">
            <w:pPr>
              <w:rPr>
                <w:rFonts w:eastAsia="Times New Roman" w:cstheme="minorHAnsi"/>
              </w:rPr>
            </w:pPr>
            <w:hyperlink r:id="rId166" w:history="1">
              <w:r w:rsidR="00D50144" w:rsidRPr="00EC09F0">
                <w:rPr>
                  <w:rStyle w:val="Hyperlink"/>
                </w:rPr>
                <w:t xml:space="preserve">Article 6(1) </w:t>
              </w:r>
              <w:r w:rsidR="00D50144" w:rsidRPr="00EC09F0">
                <w:rPr>
                  <w:rStyle w:val="Hyperlink"/>
                  <w:rFonts w:eastAsia="Times New Roman" w:cstheme="minorHAnsi"/>
                </w:rPr>
                <w:t>(e) - public interest or in the exercise of official authority.</w:t>
              </w:r>
            </w:hyperlink>
          </w:p>
          <w:p w14:paraId="7020FFD9" w14:textId="77777777" w:rsidR="00D50144" w:rsidRDefault="00D50144" w:rsidP="00AF2620">
            <w:pPr>
              <w:spacing w:after="120"/>
              <w:rPr>
                <w:rFonts w:cstheme="minorHAnsi"/>
              </w:rPr>
            </w:pPr>
          </w:p>
          <w:p w14:paraId="3D041082" w14:textId="77777777" w:rsidR="00AF2620" w:rsidRPr="006D50BC" w:rsidRDefault="00AF2620" w:rsidP="00AF2620">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permitted under the following paragraph:</w:t>
            </w:r>
          </w:p>
          <w:p w14:paraId="5FFA1B9F" w14:textId="77777777" w:rsidR="00AF2620" w:rsidRPr="006D50BC" w:rsidRDefault="001B41AC" w:rsidP="00AF2620">
            <w:pPr>
              <w:rPr>
                <w:lang w:val="en-US"/>
              </w:rPr>
            </w:pPr>
            <w:hyperlink r:id="rId167" w:history="1">
              <w:r w:rsidR="00AF2620" w:rsidRPr="006D50BC">
                <w:rPr>
                  <w:rStyle w:val="Hyperlink"/>
                </w:rPr>
                <w:t>Article 9 (</w:t>
              </w:r>
              <w:r w:rsidR="00AF2620" w:rsidRPr="006D50BC">
                <w:rPr>
                  <w:rStyle w:val="Hyperlink"/>
                  <w:lang w:val="en-US"/>
                </w:rPr>
                <w:t>2) (j) - for archiving purposes in the public interest, scientific or historical research purposes or statistical purposes in accordance with Article 89(1) based on Union or Member State law</w:t>
              </w:r>
            </w:hyperlink>
          </w:p>
          <w:p w14:paraId="19029F25" w14:textId="77777777" w:rsidR="00AF2620" w:rsidRDefault="00AF2620" w:rsidP="00AF2620">
            <w:pPr>
              <w:spacing w:after="120"/>
              <w:rPr>
                <w:rFonts w:cstheme="minorHAnsi"/>
              </w:rPr>
            </w:pPr>
          </w:p>
        </w:tc>
        <w:tc>
          <w:tcPr>
            <w:tcW w:w="4820" w:type="dxa"/>
          </w:tcPr>
          <w:p w14:paraId="14A01600"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5C78C362"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FEC6816"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B61D388"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02FCE373"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AAE5A7D"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DD25197"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 xml:space="preserve">where we no longer need the data for </w:t>
            </w:r>
            <w:r w:rsidRPr="00EE5CFF">
              <w:rPr>
                <w:color w:val="0D0D0D" w:themeColor="text1" w:themeTint="F2"/>
                <w:lang w:val="en-US"/>
              </w:rPr>
              <w:lastRenderedPageBreak/>
              <w:t>the purposes of the processing.</w:t>
            </w:r>
          </w:p>
          <w:p w14:paraId="1890F915" w14:textId="77777777" w:rsidR="00AF2620" w:rsidRPr="00CE3944" w:rsidRDefault="00AF2620" w:rsidP="00AF2620">
            <w:pPr>
              <w:pStyle w:val="ListParagraph"/>
              <w:spacing w:after="60"/>
              <w:ind w:left="1179"/>
              <w:rPr>
                <w:rFonts w:eastAsia="Calibri" w:cs="Times New Roman"/>
                <w:color w:val="0D0D0D" w:themeColor="text1" w:themeTint="F2"/>
              </w:rPr>
            </w:pPr>
          </w:p>
          <w:p w14:paraId="0CB04B56"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14:paraId="6246D844" w14:textId="77777777" w:rsidR="00AF2620" w:rsidRPr="00EE5CFF" w:rsidRDefault="00AF2620" w:rsidP="00AF2620">
            <w:pPr>
              <w:rPr>
                <w:rFonts w:cs="Helvetica"/>
                <w:lang w:val="en-US"/>
              </w:rPr>
            </w:pPr>
          </w:p>
          <w:p w14:paraId="52E3811E"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CDD429F" w14:textId="77777777" w:rsidR="00AF2620" w:rsidRDefault="00AF2620" w:rsidP="00AF2620">
            <w:pPr>
              <w:rPr>
                <w:rFonts w:ascii="Times New Roman" w:hAnsi="Times New Roman"/>
                <w:color w:val="000000"/>
                <w:sz w:val="24"/>
                <w:szCs w:val="24"/>
                <w:lang w:eastAsia="en-GB"/>
              </w:rPr>
            </w:pPr>
          </w:p>
          <w:p w14:paraId="4F51CF16" w14:textId="4E77856B"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t>
            </w:r>
            <w:r w:rsidRPr="007026FC">
              <w:rPr>
                <w:rFonts w:cs="Arial"/>
              </w:rPr>
              <w:t xml:space="preserve">way the Practice </w:t>
            </w:r>
            <w:r w:rsidRPr="000641E9">
              <w:rPr>
                <w:rFonts w:cs="Arial"/>
              </w:rPr>
              <w:t>process</w:t>
            </w:r>
            <w:r w:rsidR="007026FC">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10826C9E"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768D92E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3049C040"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1861155E"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5F7D80E0"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6CC60762" w14:textId="77777777" w:rsidR="00AF2620" w:rsidRPr="000641E9" w:rsidRDefault="00AF2620" w:rsidP="00AF2620">
            <w:pPr>
              <w:autoSpaceDE w:val="0"/>
              <w:autoSpaceDN w:val="0"/>
              <w:adjustRightInd w:val="0"/>
              <w:rPr>
                <w:rFonts w:cs="Arial"/>
              </w:rPr>
            </w:pPr>
          </w:p>
          <w:p w14:paraId="04163E08"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4565D18" w14:textId="77777777"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68"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16F49ECE" w14:textId="77777777" w:rsidTr="00B134AF">
        <w:trPr>
          <w:trHeight w:val="233"/>
        </w:trPr>
        <w:tc>
          <w:tcPr>
            <w:tcW w:w="2220" w:type="dxa"/>
          </w:tcPr>
          <w:p w14:paraId="52B59E1F" w14:textId="77777777" w:rsidR="00AF2620" w:rsidRDefault="00AF2620" w:rsidP="00AF2620">
            <w:pPr>
              <w:spacing w:after="120"/>
              <w:rPr>
                <w:rFonts w:cs="Arial"/>
                <w:b/>
                <w:lang w:val="en"/>
              </w:rPr>
            </w:pPr>
            <w:r>
              <w:rPr>
                <w:rFonts w:cs="Arial"/>
                <w:b/>
                <w:lang w:val="en"/>
              </w:rPr>
              <w:lastRenderedPageBreak/>
              <w:t>Employment Processing</w:t>
            </w:r>
          </w:p>
          <w:p w14:paraId="1C800027" w14:textId="77777777" w:rsidR="00AF2620" w:rsidRPr="007A38C8" w:rsidRDefault="00AF2620" w:rsidP="00AF2620">
            <w:pPr>
              <w:spacing w:after="120"/>
              <w:rPr>
                <w:rFonts w:ascii="Helvetica" w:hAnsi="Helvetica" w:cs="Helvetica"/>
                <w:sz w:val="21"/>
                <w:szCs w:val="21"/>
                <w:lang w:val="en-US"/>
              </w:rPr>
            </w:pPr>
            <w:r>
              <w:rPr>
                <w:rFonts w:ascii="Helvetica" w:hAnsi="Helvetica" w:cs="Helvetica"/>
                <w:sz w:val="21"/>
                <w:szCs w:val="21"/>
                <w:lang w:val="en-US"/>
              </w:rPr>
              <w:t xml:space="preserve"> </w:t>
            </w:r>
          </w:p>
        </w:tc>
        <w:tc>
          <w:tcPr>
            <w:tcW w:w="4471" w:type="dxa"/>
          </w:tcPr>
          <w:p w14:paraId="7592996D" w14:textId="77777777" w:rsidR="00AF2620" w:rsidRPr="007A38C8" w:rsidRDefault="00AF2620" w:rsidP="00AF2620">
            <w:pPr>
              <w:spacing w:after="120"/>
              <w:rPr>
                <w:rFonts w:cs="Helvetica"/>
                <w:lang w:val="en-US"/>
              </w:rPr>
            </w:pPr>
            <w:r w:rsidRPr="007A38C8">
              <w:rPr>
                <w:rFonts w:cs="Helvetica"/>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t>
            </w:r>
            <w:r w:rsidRPr="007A38C8">
              <w:rPr>
                <w:rFonts w:cs="Helvetica"/>
                <w:lang w:val="en-US"/>
              </w:rPr>
              <w:lastRenderedPageBreak/>
              <w:t xml:space="preserve">work. </w:t>
            </w:r>
          </w:p>
          <w:p w14:paraId="1414F2D2" w14:textId="77777777" w:rsidR="00AF2620" w:rsidRDefault="00AF2620" w:rsidP="00AF2620">
            <w:pPr>
              <w:spacing w:after="120"/>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w:t>
            </w:r>
            <w:r w:rsidR="00E34A81">
              <w:rPr>
                <w:rFonts w:cs="Helvetica"/>
                <w:lang w:val="en-US"/>
              </w:rPr>
              <w:t xml:space="preserve">used </w:t>
            </w:r>
            <w:r w:rsidR="00E34A81" w:rsidRPr="007A38C8">
              <w:rPr>
                <w:rFonts w:cs="Helvetica"/>
                <w:lang w:val="en-US"/>
              </w:rPr>
              <w:t>only</w:t>
            </w:r>
            <w:r w:rsidRPr="007A38C8">
              <w:rPr>
                <w:rFonts w:cs="Helvetica"/>
                <w:lang w:val="en-US"/>
              </w:rPr>
              <w:t xml:space="preserve">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14:paraId="02B41E76" w14:textId="77777777" w:rsidR="00691530" w:rsidRDefault="00691530" w:rsidP="00AF2620">
            <w:pPr>
              <w:spacing w:after="120"/>
              <w:rPr>
                <w:rFonts w:cstheme="minorHAnsi"/>
              </w:rPr>
            </w:pPr>
          </w:p>
        </w:tc>
        <w:tc>
          <w:tcPr>
            <w:tcW w:w="2329" w:type="dxa"/>
            <w:gridSpan w:val="2"/>
          </w:tcPr>
          <w:p w14:paraId="530142DF" w14:textId="77777777"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69" w:history="1">
              <w:r w:rsidRPr="00BE7023">
                <w:rPr>
                  <w:rStyle w:val="Hyperlink"/>
                  <w:rFonts w:eastAsia="Calibri" w:cs="Times New Roman"/>
                </w:rPr>
                <w:t>Records Management Codes of Practice for Health and Social Care</w:t>
              </w:r>
            </w:hyperlink>
          </w:p>
        </w:tc>
        <w:tc>
          <w:tcPr>
            <w:tcW w:w="2207" w:type="dxa"/>
          </w:tcPr>
          <w:p w14:paraId="726F5315"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Pr>
                <w:rFonts w:cstheme="minorHAnsi"/>
              </w:rPr>
              <w:t>d under the following paragraph</w:t>
            </w:r>
            <w:r w:rsidRPr="00E346EA">
              <w:rPr>
                <w:rFonts w:cstheme="minorHAnsi"/>
              </w:rPr>
              <w:t>:</w:t>
            </w:r>
          </w:p>
          <w:p w14:paraId="33D336F4" w14:textId="77777777" w:rsidR="00D50144" w:rsidRDefault="001B41AC" w:rsidP="00D50144">
            <w:pPr>
              <w:rPr>
                <w:rFonts w:eastAsia="Times New Roman" w:cstheme="minorHAnsi"/>
              </w:rPr>
            </w:pPr>
            <w:hyperlink r:id="rId170" w:history="1">
              <w:r w:rsidR="00D50144" w:rsidRPr="00EC09F0">
                <w:rPr>
                  <w:rStyle w:val="Hyperlink"/>
                </w:rPr>
                <w:t xml:space="preserve">Article 6(1) </w:t>
              </w:r>
              <w:r w:rsidR="00D50144" w:rsidRPr="00EC09F0">
                <w:rPr>
                  <w:rStyle w:val="Hyperlink"/>
                  <w:rFonts w:eastAsia="Times New Roman" w:cstheme="minorHAnsi"/>
                </w:rPr>
                <w:t>(e) - public interest or in the exercise of official authority.</w:t>
              </w:r>
            </w:hyperlink>
          </w:p>
          <w:p w14:paraId="48EFFEE3" w14:textId="77777777" w:rsidR="00AF2620" w:rsidRDefault="00AF2620" w:rsidP="00AF2620">
            <w:pPr>
              <w:spacing w:after="120"/>
              <w:rPr>
                <w:rStyle w:val="Hyperlink"/>
                <w:rFonts w:eastAsia="Times New Roman"/>
              </w:rPr>
            </w:pPr>
          </w:p>
          <w:p w14:paraId="3A1238E9" w14:textId="77777777" w:rsidR="00AF2620" w:rsidRDefault="00AF2620" w:rsidP="00AF2620">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Pr>
                <w:rFonts w:cstheme="minorHAnsi"/>
              </w:rPr>
              <w:t>d under the following paragraph:</w:t>
            </w:r>
          </w:p>
          <w:p w14:paraId="681E1271" w14:textId="77777777" w:rsidR="00AF2620" w:rsidRDefault="001B41AC" w:rsidP="00AF2620">
            <w:pPr>
              <w:spacing w:after="120"/>
              <w:rPr>
                <w:rFonts w:cs="Helvetica"/>
                <w:lang w:val="en-US"/>
              </w:rPr>
            </w:pPr>
            <w:hyperlink r:id="rId171" w:history="1">
              <w:r w:rsidR="00AF2620" w:rsidRPr="001B08DD">
                <w:rPr>
                  <w:rStyle w:val="Hyperlink"/>
                  <w:rFonts w:cs="Helvetica"/>
                  <w:lang w:val="en-US"/>
                </w:rPr>
                <w:t>(2)</w:t>
              </w:r>
              <w:r w:rsidR="00AF2620">
                <w:rPr>
                  <w:rStyle w:val="Hyperlink"/>
                  <w:rFonts w:cs="Helvetica"/>
                  <w:lang w:val="en-US"/>
                </w:rPr>
                <w:t xml:space="preserve"> </w:t>
              </w:r>
              <w:r w:rsidR="00AF2620" w:rsidRPr="001B08DD">
                <w:rPr>
                  <w:rStyle w:val="Hyperlink"/>
                  <w:rFonts w:cs="Helvetica"/>
                  <w:lang w:val="en-US"/>
                </w:rPr>
                <w:t>(b): processing is necessary for the purposes of carrying out the obligations and exercising specific rights of the controller or of the data subject</w:t>
              </w:r>
            </w:hyperlink>
          </w:p>
          <w:p w14:paraId="64B6640C" w14:textId="77777777" w:rsidR="00AF2620" w:rsidRDefault="00AF2620" w:rsidP="00AF2620">
            <w:pPr>
              <w:spacing w:after="120"/>
              <w:rPr>
                <w:rFonts w:cstheme="minorHAnsi"/>
              </w:rPr>
            </w:pPr>
          </w:p>
          <w:p w14:paraId="442908E2" w14:textId="77777777" w:rsidR="00AF2620" w:rsidRDefault="00AF2620" w:rsidP="00AF2620">
            <w:pPr>
              <w:spacing w:after="120"/>
              <w:rPr>
                <w:rFonts w:cstheme="minorHAnsi"/>
              </w:rPr>
            </w:pPr>
          </w:p>
        </w:tc>
        <w:tc>
          <w:tcPr>
            <w:tcW w:w="4820" w:type="dxa"/>
          </w:tcPr>
          <w:p w14:paraId="7546AED9" w14:textId="77777777" w:rsidR="00AF2620" w:rsidRPr="00EE5CFF" w:rsidRDefault="00AF2620" w:rsidP="00AF2620">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Employees have the </w:t>
            </w:r>
            <w:r w:rsidRPr="00EE5CFF">
              <w:rPr>
                <w:rFonts w:eastAsia="Calibri" w:cs="Times New Roman"/>
                <w:b/>
                <w:color w:val="0D0D0D" w:themeColor="text1" w:themeTint="F2"/>
              </w:rPr>
              <w:t xml:space="preserve"> right to:</w:t>
            </w:r>
          </w:p>
          <w:p w14:paraId="33AEB87D"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14:paraId="50E85E6A"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14:paraId="7D7ADB86"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14:paraId="6D44ADC5"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ECB55C6"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9A68CD5"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lastRenderedPageBreak/>
              <w:t>where we no longer need the data for the purposes of the processing.</w:t>
            </w:r>
          </w:p>
          <w:p w14:paraId="6575A39D"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14:paraId="6D12AEE0" w14:textId="77777777" w:rsidR="00AF2620" w:rsidRPr="00EE5CFF" w:rsidRDefault="00AF2620" w:rsidP="00AF2620">
            <w:pPr>
              <w:rPr>
                <w:rFonts w:cs="Helvetica"/>
                <w:lang w:val="en-US"/>
              </w:rPr>
            </w:pPr>
          </w:p>
          <w:p w14:paraId="00CBB659" w14:textId="77777777" w:rsidR="00AF2620" w:rsidRDefault="00AF2620" w:rsidP="00AF2620">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w:t>
            </w:r>
            <w:r w:rsidR="0065123C">
              <w:rPr>
                <w:color w:val="000000"/>
                <w:lang w:eastAsia="en-GB"/>
              </w:rPr>
              <w:t>can contact</w:t>
            </w:r>
            <w:r w:rsidRPr="00334107">
              <w:rPr>
                <w:color w:val="000000"/>
                <w:lang w:eastAsia="en-GB"/>
              </w:rPr>
              <w:t xml:space="preserve">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14:paraId="221F2842" w14:textId="77777777" w:rsidR="00AF2620" w:rsidRDefault="00AF2620" w:rsidP="00AF2620">
            <w:pPr>
              <w:rPr>
                <w:rFonts w:ascii="Times New Roman" w:hAnsi="Times New Roman"/>
                <w:color w:val="000000"/>
                <w:sz w:val="24"/>
                <w:szCs w:val="24"/>
                <w:lang w:eastAsia="en-GB"/>
              </w:rPr>
            </w:pPr>
          </w:p>
          <w:p w14:paraId="20584119" w14:textId="5293BAC7"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Pr="007026FC">
              <w:rPr>
                <w:rFonts w:cs="Arial"/>
              </w:rPr>
              <w:t xml:space="preserve">the Practice </w:t>
            </w:r>
            <w:r>
              <w:rPr>
                <w:rFonts w:cs="Arial"/>
              </w:rPr>
              <w:t>process</w:t>
            </w:r>
            <w:r w:rsidR="007026FC">
              <w:rPr>
                <w:rFonts w:cs="Arial"/>
              </w:rPr>
              <w:t>es</w:t>
            </w:r>
            <w:r>
              <w:rPr>
                <w:rFonts w:cs="Arial"/>
              </w:rPr>
              <w:t xml:space="preserve"> his/her</w:t>
            </w:r>
            <w:r w:rsidRPr="000641E9">
              <w:rPr>
                <w:rFonts w:cs="Arial"/>
              </w:rPr>
              <w:t xml:space="preserve"> </w:t>
            </w:r>
            <w:r>
              <w:rPr>
                <w:rFonts w:cs="Arial"/>
              </w:rPr>
              <w:t xml:space="preserve">personal data, they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74C6283E"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7102D801"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1525A22A"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5FCAEC37"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06D4D459"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2DE3100F" w14:textId="77777777" w:rsidR="00AF2620" w:rsidRPr="000641E9" w:rsidRDefault="00AF2620" w:rsidP="00AF2620">
            <w:pPr>
              <w:autoSpaceDE w:val="0"/>
              <w:autoSpaceDN w:val="0"/>
              <w:adjustRightInd w:val="0"/>
              <w:rPr>
                <w:rFonts w:cs="Arial"/>
              </w:rPr>
            </w:pPr>
          </w:p>
          <w:p w14:paraId="7AEBCBFD"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2FDA01F" w14:textId="77777777" w:rsidR="00AF2620" w:rsidRPr="00AD68B6" w:rsidRDefault="00AF2620" w:rsidP="00AD68B6">
            <w:pPr>
              <w:autoSpaceDE w:val="0"/>
              <w:autoSpaceDN w:val="0"/>
              <w:adjustRightInd w:val="0"/>
              <w:rPr>
                <w:rFonts w:cs="Helvetica"/>
                <w:shd w:val="clear" w:color="auto" w:fill="FFFFFF"/>
              </w:rPr>
            </w:pPr>
            <w:r w:rsidRPr="000641E9">
              <w:rPr>
                <w:color w:val="000000"/>
                <w:lang w:eastAsia="en-GB"/>
              </w:rPr>
              <w:t xml:space="preserve">Email: </w:t>
            </w:r>
            <w:hyperlink r:id="rId172"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72A802B9" w14:textId="77777777" w:rsidTr="00372605">
        <w:trPr>
          <w:trHeight w:val="741"/>
        </w:trPr>
        <w:tc>
          <w:tcPr>
            <w:tcW w:w="16047" w:type="dxa"/>
            <w:gridSpan w:val="6"/>
            <w:shd w:val="clear" w:color="auto" w:fill="8DB3E2" w:themeFill="text2" w:themeFillTint="66"/>
            <w:vAlign w:val="center"/>
          </w:tcPr>
          <w:p w14:paraId="417CFAA2" w14:textId="18031604" w:rsidR="00AF2620" w:rsidRPr="002C3D3D" w:rsidRDefault="00AF2620" w:rsidP="0051004B">
            <w:pPr>
              <w:pStyle w:val="Heading2"/>
              <w:numPr>
                <w:ilvl w:val="1"/>
                <w:numId w:val="20"/>
              </w:numPr>
              <w:jc w:val="center"/>
              <w:rPr>
                <w:rFonts w:asciiTheme="minorHAnsi" w:hAnsiTheme="minorHAnsi" w:cstheme="minorHAnsi"/>
              </w:rPr>
            </w:pPr>
            <w:bookmarkStart w:id="45" w:name="_Data_Sharing_Databases"/>
            <w:bookmarkStart w:id="46" w:name="_Toc31097885"/>
            <w:bookmarkStart w:id="47" w:name="_Ref31097983"/>
            <w:bookmarkEnd w:id="45"/>
            <w:r w:rsidRPr="002C3D3D">
              <w:rPr>
                <w:rFonts w:asciiTheme="minorHAnsi" w:hAnsiTheme="minorHAnsi" w:cstheme="minorHAnsi"/>
                <w:b/>
                <w:color w:val="auto"/>
              </w:rPr>
              <w:lastRenderedPageBreak/>
              <w:t>Data Sharing Databases</w:t>
            </w:r>
            <w:bookmarkEnd w:id="46"/>
            <w:bookmarkEnd w:id="47"/>
          </w:p>
        </w:tc>
      </w:tr>
      <w:tr w:rsidR="00AF2620" w:rsidRPr="00660AD0" w14:paraId="33E83FC0" w14:textId="77777777" w:rsidTr="00B134AF">
        <w:trPr>
          <w:trHeight w:val="2182"/>
        </w:trPr>
        <w:tc>
          <w:tcPr>
            <w:tcW w:w="2220" w:type="dxa"/>
          </w:tcPr>
          <w:p w14:paraId="327D664C" w14:textId="77777777" w:rsidR="00F24689" w:rsidRDefault="00AF2620" w:rsidP="00AF2620">
            <w:pPr>
              <w:spacing w:after="120"/>
              <w:rPr>
                <w:rFonts w:cs="Arial"/>
                <w:b/>
                <w:lang w:val="en"/>
              </w:rPr>
            </w:pPr>
            <w:r>
              <w:rPr>
                <w:rFonts w:cs="Arial"/>
                <w:b/>
                <w:lang w:val="en"/>
              </w:rPr>
              <w:t>System/database</w:t>
            </w:r>
          </w:p>
          <w:p w14:paraId="0FCA4B74" w14:textId="77777777" w:rsidR="00AF2620" w:rsidRDefault="00AF2620" w:rsidP="00AF262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14:paraId="5EBD4C73" w14:textId="77777777" w:rsidR="00AF2620" w:rsidRDefault="00AF2620" w:rsidP="000940E6">
            <w:pPr>
              <w:spacing w:after="120"/>
              <w:rPr>
                <w:rFonts w:eastAsia="Calibri" w:cs="Times New Roman"/>
                <w:bCs/>
              </w:rPr>
            </w:pPr>
            <w:r>
              <w:rPr>
                <w:b/>
              </w:rPr>
              <w:t xml:space="preserve">Purpose of the processing </w:t>
            </w:r>
          </w:p>
        </w:tc>
        <w:tc>
          <w:tcPr>
            <w:tcW w:w="2329" w:type="dxa"/>
            <w:gridSpan w:val="2"/>
          </w:tcPr>
          <w:p w14:paraId="1F2AB12B" w14:textId="77777777" w:rsidR="00AF2620" w:rsidRPr="00550C1D" w:rsidRDefault="00AF2620" w:rsidP="00AF2620">
            <w:pPr>
              <w:rPr>
                <w:rFonts w:cstheme="minorHAnsi"/>
              </w:rPr>
            </w:pPr>
            <w:r>
              <w:rPr>
                <w:b/>
              </w:rPr>
              <w:t>Data Retention Period</w:t>
            </w:r>
          </w:p>
        </w:tc>
        <w:tc>
          <w:tcPr>
            <w:tcW w:w="2207" w:type="dxa"/>
          </w:tcPr>
          <w:p w14:paraId="43DB8CD9" w14:textId="77777777" w:rsidR="00AF2620" w:rsidRDefault="00AF2620" w:rsidP="00AF2620">
            <w:pPr>
              <w:jc w:val="center"/>
              <w:rPr>
                <w:b/>
              </w:rPr>
            </w:pPr>
            <w:r>
              <w:rPr>
                <w:b/>
              </w:rPr>
              <w:t>Lawful basis</w:t>
            </w:r>
          </w:p>
          <w:p w14:paraId="58B72C95" w14:textId="77777777" w:rsidR="00AF2620" w:rsidRDefault="00AF2620" w:rsidP="00AF2620">
            <w:pPr>
              <w:jc w:val="center"/>
              <w:rPr>
                <w:b/>
              </w:rPr>
            </w:pPr>
            <w:r w:rsidRPr="00E346EA">
              <w:rPr>
                <w:b/>
              </w:rPr>
              <w:t>General Data Protection Regulation</w:t>
            </w:r>
          </w:p>
          <w:p w14:paraId="06364279" w14:textId="77777777" w:rsidR="00AF2620" w:rsidRPr="00E346EA" w:rsidRDefault="00AF2620" w:rsidP="00AF2620">
            <w:pPr>
              <w:jc w:val="center"/>
              <w:rPr>
                <w:b/>
              </w:rPr>
            </w:pPr>
            <w:r w:rsidRPr="00E346EA">
              <w:rPr>
                <w:b/>
                <w:i/>
              </w:rPr>
              <w:t>- Article 6 -</w:t>
            </w:r>
          </w:p>
          <w:p w14:paraId="6AA0D679" w14:textId="77777777" w:rsidR="00AF2620" w:rsidRPr="00F24689" w:rsidRDefault="00AF2620" w:rsidP="00F24689">
            <w:pPr>
              <w:spacing w:after="120"/>
              <w:jc w:val="center"/>
              <w:rPr>
                <w:rFonts w:eastAsia="Times New Roman" w:cstheme="minorHAnsi"/>
                <w:color w:val="0000FF" w:themeColor="hyperlink"/>
                <w:u w:val="single"/>
              </w:rPr>
            </w:pPr>
            <w:r w:rsidRPr="00E346EA">
              <w:rPr>
                <w:b/>
                <w:i/>
              </w:rPr>
              <w:t xml:space="preserve">- Article 9 </w:t>
            </w:r>
            <w:r>
              <w:rPr>
                <w:b/>
                <w:i/>
              </w:rPr>
              <w:t>–</w:t>
            </w:r>
          </w:p>
        </w:tc>
        <w:tc>
          <w:tcPr>
            <w:tcW w:w="4820" w:type="dxa"/>
          </w:tcPr>
          <w:p w14:paraId="3750DAD7" w14:textId="77777777" w:rsidR="00AF2620" w:rsidRPr="004233BC" w:rsidRDefault="00AF2620" w:rsidP="00AF2620">
            <w:pPr>
              <w:spacing w:after="120"/>
              <w:jc w:val="center"/>
              <w:rPr>
                <w:b/>
                <w:color w:val="333333"/>
              </w:rPr>
            </w:pPr>
            <w:r w:rsidRPr="004233BC">
              <w:rPr>
                <w:b/>
                <w:color w:val="333333"/>
              </w:rPr>
              <w:t>Your Rights</w:t>
            </w:r>
          </w:p>
        </w:tc>
      </w:tr>
      <w:tr w:rsidR="00B65C42" w:rsidRPr="00660AD0" w14:paraId="747B15F4" w14:textId="77777777" w:rsidTr="00AD68B6">
        <w:trPr>
          <w:trHeight w:val="1833"/>
        </w:trPr>
        <w:tc>
          <w:tcPr>
            <w:tcW w:w="2220" w:type="dxa"/>
          </w:tcPr>
          <w:p w14:paraId="285DE87A" w14:textId="3CEEE87F" w:rsidR="000940E6" w:rsidRPr="005B104E" w:rsidRDefault="001B41AC" w:rsidP="00B65C42">
            <w:pPr>
              <w:spacing w:after="120"/>
              <w:rPr>
                <w:b/>
                <w:color w:val="0000FF" w:themeColor="hyperlink"/>
                <w:u w:val="single"/>
              </w:rPr>
            </w:pPr>
            <w:hyperlink r:id="rId173" w:history="1">
              <w:r w:rsidR="00B65C42">
                <w:rPr>
                  <w:rStyle w:val="Hyperlink"/>
                  <w:b/>
                </w:rPr>
                <w:t xml:space="preserve">Cerner - </w:t>
              </w:r>
              <w:r w:rsidR="00B65C42" w:rsidRPr="00167175">
                <w:rPr>
                  <w:rStyle w:val="Hyperlink"/>
                  <w:b/>
                </w:rPr>
                <w:t>Health Information Exchange (HIE)</w:t>
              </w:r>
            </w:hyperlink>
          </w:p>
        </w:tc>
        <w:tc>
          <w:tcPr>
            <w:tcW w:w="4471" w:type="dxa"/>
          </w:tcPr>
          <w:p w14:paraId="35AC5B2D" w14:textId="77777777" w:rsidR="00B65C42" w:rsidRDefault="00B65C42" w:rsidP="00B65C42">
            <w:r w:rsidRPr="007A4209">
              <w:t>Health Information Exchange (HIE</w:t>
            </w:r>
            <w:r w:rsidRPr="007A4209">
              <w:rPr>
                <w:b/>
              </w:rPr>
              <w:t xml:space="preserve">) </w:t>
            </w:r>
            <w:r w:rsidRPr="007A4209">
              <w:rPr>
                <w:lang w:val="en" w:eastAsia="en-GB"/>
              </w:rPr>
              <w:t xml:space="preserve">is an Electronic Health Record (EHR) linking system that </w:t>
            </w:r>
            <w:r w:rsidRPr="007A4209">
              <w:rPr>
                <w:rFonts w:cs="Arial"/>
              </w:rPr>
              <w:t xml:space="preserve">brings together patient data across the health and care system in a secure manner, embedding a single aggregated longitudinal view of the patient natively in each EHR system </w:t>
            </w:r>
            <w:r w:rsidRPr="007A4209">
              <w:t>irrespective of traditional organisational or technological boundaries.</w:t>
            </w:r>
          </w:p>
          <w:p w14:paraId="3032926F" w14:textId="77777777" w:rsidR="007A4209" w:rsidRDefault="007A4209" w:rsidP="00B65C42"/>
          <w:p w14:paraId="1F2871EF" w14:textId="45CD5C59" w:rsidR="007A4209" w:rsidRDefault="007A4209" w:rsidP="007A4209">
            <w:r>
              <w:t xml:space="preserve">HIE </w:t>
            </w:r>
            <w:r w:rsidRPr="00B65C42">
              <w:t>includes information about patients/clients recorded by acute hospitals, mental health, community health, social care and GP Practices.</w:t>
            </w:r>
            <w:r w:rsidR="00535FCB">
              <w:t xml:space="preserve"> </w:t>
            </w:r>
          </w:p>
          <w:p w14:paraId="6DA7ADD8" w14:textId="77777777" w:rsidR="00B65C42" w:rsidRPr="007A4209" w:rsidRDefault="00B65C42" w:rsidP="00B65C42"/>
          <w:p w14:paraId="54C5375F" w14:textId="77777777" w:rsidR="009F4350" w:rsidRDefault="00B65C42" w:rsidP="009F4350">
            <w:r w:rsidRPr="007A4209">
              <w:t xml:space="preserve">Healthcare professionals across North London are able to access </w:t>
            </w:r>
            <w:r w:rsidR="009F4350" w:rsidRPr="00536FF9">
              <w:t>can access subsets of their patients/service users’ medical or social records</w:t>
            </w:r>
            <w:r w:rsidR="009F4350" w:rsidRPr="00536FF9">
              <w:rPr>
                <w:i/>
              </w:rPr>
              <w:t xml:space="preserve"> </w:t>
            </w:r>
            <w:r w:rsidR="009F4350">
              <w:t xml:space="preserve">from a single system in order to provide the best possible care. </w:t>
            </w:r>
          </w:p>
          <w:p w14:paraId="2CEA13C0" w14:textId="77777777" w:rsidR="00B65C42" w:rsidRPr="007A4209" w:rsidRDefault="00B65C42" w:rsidP="00B65C42"/>
          <w:p w14:paraId="746987E6" w14:textId="77777777" w:rsidR="00B65C42" w:rsidRDefault="00B65C42" w:rsidP="00535FCB">
            <w:pPr>
              <w:spacing w:after="120"/>
            </w:pPr>
            <w:r w:rsidRPr="007A4209">
              <w:rPr>
                <w:lang w:eastAsia="en-GB"/>
              </w:rPr>
              <w:t xml:space="preserve">The source of the information shared in this way is your electronic GP record for the </w:t>
            </w:r>
            <w:r w:rsidRPr="007A4209">
              <w:rPr>
                <w:rFonts w:cs="Arial"/>
              </w:rPr>
              <w:t xml:space="preserve">purposes of direct patient care and indirect </w:t>
            </w:r>
            <w:r w:rsidRPr="007A4209">
              <w:rPr>
                <w:rFonts w:cs="Arial"/>
              </w:rPr>
              <w:lastRenderedPageBreak/>
              <w:t>care</w:t>
            </w:r>
            <w:r w:rsidR="009F4350">
              <w:rPr>
                <w:rFonts w:cs="Arial"/>
              </w:rPr>
              <w:t>.</w:t>
            </w:r>
            <w:r w:rsidR="00535FCB">
              <w:t xml:space="preserve"> </w:t>
            </w:r>
          </w:p>
          <w:p w14:paraId="0305E8DA" w14:textId="2080487C" w:rsidR="00867891" w:rsidRDefault="00867891" w:rsidP="000A7E0F">
            <w:pPr>
              <w:spacing w:after="200" w:line="276" w:lineRule="auto"/>
              <w:jc w:val="both"/>
            </w:pPr>
          </w:p>
        </w:tc>
        <w:tc>
          <w:tcPr>
            <w:tcW w:w="2329" w:type="dxa"/>
            <w:gridSpan w:val="2"/>
          </w:tcPr>
          <w:p w14:paraId="14C29AFC" w14:textId="77777777" w:rsidR="00B65C42" w:rsidRDefault="00B65C42" w:rsidP="00B65C42">
            <w:pPr>
              <w:spacing w:after="120"/>
              <w:rPr>
                <w:rFonts w:eastAsia="Calibri" w:cs="Times New Roman"/>
              </w:rPr>
            </w:pPr>
            <w:r w:rsidRPr="00BE7023">
              <w:rPr>
                <w:rFonts w:eastAsia="Calibri" w:cs="Times New Roman"/>
              </w:rPr>
              <w:lastRenderedPageBreak/>
              <w:t>All records held by the Practice</w:t>
            </w:r>
            <w:r w:rsidR="000940E6">
              <w:rPr>
                <w:rFonts w:eastAsia="Calibri" w:cs="Times New Roman"/>
              </w:rPr>
              <w:t xml:space="preserve"> and in the </w:t>
            </w:r>
            <w:r>
              <w:rPr>
                <w:rFonts w:eastAsia="Calibri" w:cs="Times New Roman"/>
              </w:rPr>
              <w:t>HIE system</w:t>
            </w:r>
            <w:r w:rsidR="000940E6">
              <w:rPr>
                <w:rFonts w:eastAsia="Calibri" w:cs="Times New Roman"/>
              </w:rPr>
              <w:t xml:space="preserve"> are </w:t>
            </w:r>
            <w:r w:rsidRPr="00BE7023">
              <w:rPr>
                <w:rFonts w:eastAsia="Calibri" w:cs="Times New Roman"/>
              </w:rPr>
              <w:t xml:space="preserve"> kept for the duration specified in the </w:t>
            </w:r>
            <w:hyperlink r:id="rId174" w:history="1">
              <w:r w:rsidRPr="00BE7023">
                <w:rPr>
                  <w:rStyle w:val="Hyperlink"/>
                  <w:rFonts w:eastAsia="Calibri" w:cs="Times New Roman"/>
                </w:rPr>
                <w:t>Records Management Codes of Practice for Health and Social Care</w:t>
              </w:r>
            </w:hyperlink>
          </w:p>
        </w:tc>
        <w:tc>
          <w:tcPr>
            <w:tcW w:w="2207" w:type="dxa"/>
          </w:tcPr>
          <w:p w14:paraId="08C07A56" w14:textId="77777777" w:rsidR="00B65C42" w:rsidRPr="00E346EA" w:rsidRDefault="00B65C42" w:rsidP="00B65C4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5B21F5FB" w14:textId="77777777" w:rsidR="00B65C42" w:rsidRPr="00EC09F0" w:rsidRDefault="001B41AC" w:rsidP="00B65C42">
            <w:pPr>
              <w:spacing w:after="120"/>
              <w:rPr>
                <w:rFonts w:cstheme="minorHAnsi"/>
              </w:rPr>
            </w:pPr>
            <w:hyperlink r:id="rId175" w:history="1">
              <w:r w:rsidR="00B65C42" w:rsidRPr="00EC09F0">
                <w:rPr>
                  <w:rStyle w:val="Hyperlink"/>
                  <w:lang w:eastAsia="en-GB"/>
                </w:rPr>
                <w:t xml:space="preserve">Article </w:t>
              </w:r>
              <w:r w:rsidR="00B65C42" w:rsidRPr="00EC09F0">
                <w:rPr>
                  <w:rStyle w:val="Hyperlink"/>
                </w:rPr>
                <w:t>6(1)</w:t>
              </w:r>
              <w:r w:rsidR="00B65C42" w:rsidRPr="00EC09F0">
                <w:rPr>
                  <w:rStyle w:val="Hyperlink"/>
                  <w:i/>
                </w:rPr>
                <w:t xml:space="preserve"> </w:t>
              </w:r>
              <w:r w:rsidR="00B65C42" w:rsidRPr="00EC09F0">
                <w:rPr>
                  <w:rStyle w:val="Hyperlink"/>
                  <w:rFonts w:cstheme="minorHAnsi"/>
                </w:rPr>
                <w:t>(c) - proc</w:t>
              </w:r>
              <w:r w:rsidR="00B65C42">
                <w:rPr>
                  <w:rStyle w:val="Hyperlink"/>
                  <w:rFonts w:cstheme="minorHAnsi"/>
                </w:rPr>
                <w:t>essing for legal obligation</w:t>
              </w:r>
              <w:r w:rsidR="00B65C42" w:rsidRPr="00EC09F0">
                <w:rPr>
                  <w:rStyle w:val="Hyperlink"/>
                  <w:rFonts w:cstheme="minorHAnsi"/>
                </w:rPr>
                <w:t>;</w:t>
              </w:r>
            </w:hyperlink>
            <w:r w:rsidR="00B65C42" w:rsidRPr="00EC09F0">
              <w:rPr>
                <w:rFonts w:cstheme="minorHAnsi"/>
              </w:rPr>
              <w:t xml:space="preserve"> </w:t>
            </w:r>
          </w:p>
          <w:p w14:paraId="40E675A0" w14:textId="77777777" w:rsidR="00B65C42" w:rsidRDefault="001B41AC" w:rsidP="00B65C42">
            <w:pPr>
              <w:rPr>
                <w:rFonts w:eastAsia="Times New Roman" w:cstheme="minorHAnsi"/>
              </w:rPr>
            </w:pPr>
            <w:hyperlink r:id="rId176" w:history="1">
              <w:r w:rsidR="00B65C42" w:rsidRPr="00EC09F0">
                <w:rPr>
                  <w:rStyle w:val="Hyperlink"/>
                </w:rPr>
                <w:t xml:space="preserve">Article 6(1) </w:t>
              </w:r>
              <w:r w:rsidR="00B65C42" w:rsidRPr="00EC09F0">
                <w:rPr>
                  <w:rStyle w:val="Hyperlink"/>
                  <w:rFonts w:eastAsia="Times New Roman" w:cstheme="minorHAnsi"/>
                </w:rPr>
                <w:t>(e) - public interest or in the exercise of official authority.</w:t>
              </w:r>
            </w:hyperlink>
          </w:p>
          <w:p w14:paraId="643B53FD" w14:textId="77777777" w:rsidR="00B65C42" w:rsidRPr="00EE5CFF" w:rsidRDefault="00B65C42" w:rsidP="00B65C42">
            <w:pPr>
              <w:rPr>
                <w:rFonts w:eastAsia="Times New Roman" w:cstheme="minorHAnsi"/>
                <w:color w:val="0000FF" w:themeColor="hyperlink"/>
                <w:u w:val="single"/>
              </w:rPr>
            </w:pPr>
          </w:p>
          <w:p w14:paraId="5311FB15" w14:textId="77777777" w:rsidR="00B65C42" w:rsidRPr="00A9498C" w:rsidRDefault="00B65C42" w:rsidP="00B65C4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14:paraId="73DA3D3A" w14:textId="77777777" w:rsidR="00B65C42" w:rsidRPr="006366CF" w:rsidRDefault="001B41AC" w:rsidP="00B65C42">
            <w:pPr>
              <w:spacing w:after="120"/>
              <w:rPr>
                <w:rFonts w:cstheme="minorHAnsi"/>
              </w:rPr>
            </w:pPr>
            <w:hyperlink r:id="rId177" w:history="1">
              <w:r w:rsidR="00B65C42" w:rsidRPr="00B66C80">
                <w:rPr>
                  <w:rStyle w:val="Hyperlink"/>
                  <w:lang w:eastAsia="en-GB"/>
                </w:rPr>
                <w:t>Article 9 (2)</w:t>
              </w:r>
              <w:r w:rsidR="00B65C42">
                <w:rPr>
                  <w:rStyle w:val="Hyperlink"/>
                  <w:i/>
                  <w:lang w:eastAsia="en-GB"/>
                </w:rPr>
                <w:t xml:space="preserve"> </w:t>
              </w:r>
              <w:r w:rsidR="00B65C42" w:rsidRPr="006366CF">
                <w:rPr>
                  <w:rStyle w:val="Hyperlink"/>
                  <w:rFonts w:cstheme="minorHAnsi"/>
                </w:rPr>
                <w:t xml:space="preserve">(h) - processing is necessary for medical or </w:t>
              </w:r>
              <w:r w:rsidR="00B65C42" w:rsidRPr="006366CF">
                <w:rPr>
                  <w:rStyle w:val="Hyperlink"/>
                  <w:rFonts w:cs="Helvetica"/>
                  <w:lang w:val="en-US"/>
                </w:rPr>
                <w:t xml:space="preserve">social care </w:t>
              </w:r>
              <w:r w:rsidR="00B65C42" w:rsidRPr="006366CF">
                <w:rPr>
                  <w:rStyle w:val="Hyperlink"/>
                  <w:rFonts w:cs="Helvetica"/>
                  <w:lang w:val="en-US"/>
                </w:rPr>
                <w:lastRenderedPageBreak/>
                <w:t>treatment or, the management of health or social care systems and services</w:t>
              </w:r>
            </w:hyperlink>
            <w:r w:rsidR="00B65C42">
              <w:rPr>
                <w:i/>
                <w:color w:val="000000"/>
                <w:lang w:eastAsia="en-GB"/>
              </w:rPr>
              <w:t>.</w:t>
            </w:r>
          </w:p>
          <w:p w14:paraId="166BC9CB" w14:textId="77777777" w:rsidR="00B65C42" w:rsidRDefault="00B65C42" w:rsidP="00B65C42">
            <w:pPr>
              <w:rPr>
                <w:b/>
              </w:rPr>
            </w:pPr>
          </w:p>
          <w:p w14:paraId="40291DA1" w14:textId="77777777" w:rsidR="00B65C42" w:rsidRPr="00C6431F" w:rsidRDefault="00B65C42" w:rsidP="00B65C42">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04627BC3" w14:textId="77777777" w:rsidR="00B65C42" w:rsidRDefault="001B41AC" w:rsidP="00B65C42">
            <w:pPr>
              <w:spacing w:after="120"/>
              <w:rPr>
                <w:rFonts w:eastAsia="Calibri" w:cs="Times New Roman"/>
                <w:bCs/>
              </w:rPr>
            </w:pPr>
            <w:hyperlink r:id="rId178" w:history="1">
              <w:r w:rsidR="00B65C42" w:rsidRPr="008A091F">
                <w:rPr>
                  <w:rStyle w:val="Hyperlink"/>
                  <w:rFonts w:eastAsia="Calibri" w:cs="Times New Roman"/>
                  <w:bCs/>
                </w:rPr>
                <w:t xml:space="preserve">Section 251B Health and Social </w:t>
              </w:r>
              <w:r w:rsidR="00B65C42">
                <w:rPr>
                  <w:rStyle w:val="Hyperlink"/>
                  <w:rFonts w:eastAsia="Calibri" w:cs="Times New Roman"/>
                  <w:bCs/>
                </w:rPr>
                <w:t xml:space="preserve">Care </w:t>
              </w:r>
              <w:r w:rsidR="00B65C42" w:rsidRPr="008A091F">
                <w:rPr>
                  <w:rStyle w:val="Hyperlink"/>
                  <w:rFonts w:eastAsia="Calibri" w:cs="Times New Roman"/>
                  <w:bCs/>
                </w:rPr>
                <w:t>(Safety and Quality Act) 2015 (Duty to Share)</w:t>
              </w:r>
            </w:hyperlink>
            <w:r w:rsidR="00B65C42">
              <w:rPr>
                <w:rFonts w:eastAsia="Calibri" w:cs="Times New Roman"/>
                <w:bCs/>
              </w:rPr>
              <w:t>;</w:t>
            </w:r>
          </w:p>
          <w:p w14:paraId="5132AC40" w14:textId="77777777" w:rsidR="00B65C42" w:rsidRDefault="001B41AC" w:rsidP="00B65C42">
            <w:pPr>
              <w:spacing w:after="120"/>
              <w:rPr>
                <w:rFonts w:cstheme="minorHAnsi"/>
              </w:rPr>
            </w:pPr>
            <w:hyperlink r:id="rId179" w:history="1">
              <w:r w:rsidR="00B65C42" w:rsidRPr="00A3212D">
                <w:rPr>
                  <w:rStyle w:val="Hyperlink"/>
                  <w:rFonts w:eastAsia="Calibri" w:cs="Times New Roman"/>
                  <w:bCs/>
                </w:rPr>
                <w:t>Common Law of Duty of Confidentiality</w:t>
              </w:r>
            </w:hyperlink>
          </w:p>
        </w:tc>
        <w:tc>
          <w:tcPr>
            <w:tcW w:w="4820" w:type="dxa"/>
          </w:tcPr>
          <w:p w14:paraId="2006E6DF" w14:textId="77777777" w:rsidR="006F7C8D" w:rsidRPr="00EE5CFF" w:rsidRDefault="006F7C8D" w:rsidP="006F7C8D">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43D3C7C3" w14:textId="77777777"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2EA35A02" w14:textId="77777777"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BC0D438" w14:textId="77777777"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3F9A4BD9" w14:textId="77777777" w:rsidR="006F7C8D" w:rsidRPr="006B5FDD" w:rsidRDefault="006F7C8D" w:rsidP="006F7C8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D5CA611" w14:textId="77777777" w:rsidR="006F7C8D" w:rsidRPr="00EE5CFF" w:rsidRDefault="006F7C8D" w:rsidP="006F7C8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065B92AD" w14:textId="77777777" w:rsidR="006F7C8D" w:rsidRPr="00CE3944" w:rsidRDefault="006F7C8D" w:rsidP="006F7C8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0216A8AE" w14:textId="77777777" w:rsidR="006F7C8D" w:rsidRPr="00CE3944" w:rsidRDefault="006F7C8D" w:rsidP="006F7C8D">
            <w:pPr>
              <w:pStyle w:val="ListParagraph"/>
              <w:spacing w:after="60"/>
              <w:ind w:left="1179"/>
              <w:rPr>
                <w:rFonts w:eastAsia="Calibri" w:cs="Times New Roman"/>
                <w:color w:val="0D0D0D" w:themeColor="text1" w:themeTint="F2"/>
              </w:rPr>
            </w:pPr>
          </w:p>
          <w:p w14:paraId="3A51C6AC" w14:textId="7A7122C7" w:rsidR="006F7C8D" w:rsidRDefault="006F7C8D" w:rsidP="006F7C8D">
            <w:pPr>
              <w:rPr>
                <w:rFonts w:cs="Verdana,Bold"/>
                <w:b/>
                <w:bCs/>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rFonts w:cs="Helvetica"/>
                <w:lang w:val="en-US"/>
              </w:rPr>
              <w:t xml:space="preserve">to your personal data being shared in HIE. You also have the right </w:t>
            </w:r>
            <w:r w:rsidRPr="00A9498C">
              <w:rPr>
                <w:lang w:val="en" w:eastAsia="en-GB"/>
              </w:rPr>
              <w:t xml:space="preserve">opt out of </w:t>
            </w:r>
            <w:r>
              <w:rPr>
                <w:lang w:val="en" w:eastAsia="en-GB"/>
              </w:rPr>
              <w:t xml:space="preserve">HIE </w:t>
            </w:r>
            <w:r w:rsidRPr="00A9498C">
              <w:rPr>
                <w:lang w:val="en" w:eastAsia="en-GB"/>
              </w:rPr>
              <w:t xml:space="preserve">by completing an opt-out with </w:t>
            </w:r>
            <w:r>
              <w:rPr>
                <w:lang w:val="en" w:eastAsia="en-GB"/>
              </w:rPr>
              <w:t xml:space="preserve">your </w:t>
            </w:r>
            <w:r w:rsidRPr="00A9498C">
              <w:rPr>
                <w:lang w:val="en" w:eastAsia="en-GB"/>
              </w:rPr>
              <w:t xml:space="preserve">Practice. </w:t>
            </w:r>
            <w:r w:rsidRPr="00A9498C">
              <w:rPr>
                <w:rFonts w:eastAsia="Calibri" w:cs="Times New Roman"/>
              </w:rPr>
              <w:t xml:space="preserve">Although </w:t>
            </w:r>
            <w:r w:rsidRPr="00A9498C">
              <w:rPr>
                <w:rFonts w:ascii="Calibri" w:eastAsia="Calibri" w:hAnsi="Calibri" w:cs="Times New Roman"/>
              </w:rPr>
              <w:t>we will first need to explain how this may affect the care you receive.</w:t>
            </w:r>
            <w:r w:rsidR="00616AC7">
              <w:rPr>
                <w:rFonts w:ascii="Calibri" w:eastAsia="Calibri" w:hAnsi="Calibri" w:cs="Times New Roman"/>
              </w:rPr>
              <w:t xml:space="preserve"> Opting out of HIE includes opting out of HealtheIntent.</w:t>
            </w:r>
          </w:p>
          <w:p w14:paraId="6E3F7572" w14:textId="77777777" w:rsidR="006F7C8D" w:rsidRPr="006F7C8D" w:rsidRDefault="006F7C8D" w:rsidP="006F7C8D">
            <w:pPr>
              <w:rPr>
                <w:rFonts w:cs="Verdana,Bold"/>
                <w:b/>
                <w:bCs/>
              </w:rPr>
            </w:pPr>
          </w:p>
          <w:p w14:paraId="138999C4" w14:textId="77777777" w:rsidR="006F7C8D" w:rsidRDefault="006F7C8D" w:rsidP="006F7C8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20DCB7B7" w14:textId="77777777" w:rsidR="006F7C8D" w:rsidRDefault="006F7C8D" w:rsidP="006F7C8D">
            <w:pPr>
              <w:rPr>
                <w:rFonts w:ascii="Times New Roman" w:hAnsi="Times New Roman"/>
                <w:color w:val="000000"/>
                <w:sz w:val="24"/>
                <w:szCs w:val="24"/>
                <w:lang w:eastAsia="en-GB"/>
              </w:rPr>
            </w:pPr>
          </w:p>
          <w:p w14:paraId="4E80B435" w14:textId="7F322470" w:rsidR="006F7C8D" w:rsidRPr="000641E9" w:rsidRDefault="006F7C8D" w:rsidP="006F7C8D">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B80723">
              <w:rPr>
                <w:rFonts w:cs="Arial"/>
              </w:rPr>
              <w:t xml:space="preserve">the Practice </w:t>
            </w:r>
            <w:r w:rsidRPr="000641E9">
              <w:rPr>
                <w:rFonts w:cs="Arial"/>
              </w:rPr>
              <w:t>process</w:t>
            </w:r>
            <w:r w:rsidR="00B80723">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3A8E2F18" w14:textId="77777777" w:rsidR="006F7C8D" w:rsidRPr="000641E9" w:rsidRDefault="006F7C8D" w:rsidP="006F7C8D">
            <w:pPr>
              <w:autoSpaceDE w:val="0"/>
              <w:autoSpaceDN w:val="0"/>
              <w:adjustRightInd w:val="0"/>
              <w:rPr>
                <w:rFonts w:cs="Helvetica"/>
                <w:shd w:val="clear" w:color="auto" w:fill="FFFFFF"/>
              </w:rPr>
            </w:pPr>
            <w:r w:rsidRPr="000641E9">
              <w:rPr>
                <w:rFonts w:cs="Arial"/>
              </w:rPr>
              <w:t xml:space="preserve">Information Commissioner’s Office </w:t>
            </w:r>
          </w:p>
          <w:p w14:paraId="7BB17D63" w14:textId="77777777" w:rsidR="006F7C8D" w:rsidRPr="000641E9" w:rsidRDefault="006F7C8D" w:rsidP="006F7C8D">
            <w:pPr>
              <w:autoSpaceDE w:val="0"/>
              <w:autoSpaceDN w:val="0"/>
              <w:adjustRightInd w:val="0"/>
              <w:rPr>
                <w:rFonts w:cs="Helvetica"/>
                <w:shd w:val="clear" w:color="auto" w:fill="FFFFFF"/>
              </w:rPr>
            </w:pPr>
            <w:r w:rsidRPr="000641E9">
              <w:rPr>
                <w:rFonts w:cs="Arial"/>
              </w:rPr>
              <w:t xml:space="preserve">Wycliffe House </w:t>
            </w:r>
          </w:p>
          <w:p w14:paraId="63243EB7" w14:textId="77777777" w:rsidR="006F7C8D" w:rsidRPr="000641E9" w:rsidRDefault="006F7C8D" w:rsidP="006F7C8D">
            <w:pPr>
              <w:autoSpaceDE w:val="0"/>
              <w:autoSpaceDN w:val="0"/>
              <w:adjustRightInd w:val="0"/>
              <w:rPr>
                <w:rFonts w:cs="Helvetica"/>
                <w:shd w:val="clear" w:color="auto" w:fill="FFFFFF"/>
              </w:rPr>
            </w:pPr>
            <w:r w:rsidRPr="000641E9">
              <w:rPr>
                <w:rFonts w:cs="Arial"/>
              </w:rPr>
              <w:t xml:space="preserve">Water Lane </w:t>
            </w:r>
          </w:p>
          <w:p w14:paraId="0086E726" w14:textId="77777777" w:rsidR="006F7C8D" w:rsidRPr="000641E9" w:rsidRDefault="006F7C8D" w:rsidP="006F7C8D">
            <w:pPr>
              <w:autoSpaceDE w:val="0"/>
              <w:autoSpaceDN w:val="0"/>
              <w:adjustRightInd w:val="0"/>
              <w:rPr>
                <w:rFonts w:cs="Helvetica"/>
                <w:shd w:val="clear" w:color="auto" w:fill="FFFFFF"/>
              </w:rPr>
            </w:pPr>
            <w:r w:rsidRPr="000641E9">
              <w:rPr>
                <w:rFonts w:cs="Arial"/>
              </w:rPr>
              <w:t xml:space="preserve">Wilmslow </w:t>
            </w:r>
          </w:p>
          <w:p w14:paraId="525E4929" w14:textId="77777777" w:rsidR="006F7C8D" w:rsidRPr="000641E9" w:rsidRDefault="006F7C8D" w:rsidP="006F7C8D">
            <w:pPr>
              <w:autoSpaceDE w:val="0"/>
              <w:autoSpaceDN w:val="0"/>
              <w:adjustRightInd w:val="0"/>
              <w:rPr>
                <w:rFonts w:cs="Arial"/>
              </w:rPr>
            </w:pPr>
            <w:r w:rsidRPr="000641E9">
              <w:rPr>
                <w:rFonts w:cs="Arial"/>
              </w:rPr>
              <w:t xml:space="preserve">Cheshire </w:t>
            </w:r>
          </w:p>
          <w:p w14:paraId="0629981E" w14:textId="77777777" w:rsidR="006F7C8D" w:rsidRPr="000641E9" w:rsidRDefault="006F7C8D" w:rsidP="006F7C8D">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4BD7D43" w14:textId="77777777" w:rsidR="00B65C42" w:rsidRDefault="006F7C8D" w:rsidP="006F7C8D">
            <w:pPr>
              <w:autoSpaceDE w:val="0"/>
              <w:autoSpaceDN w:val="0"/>
              <w:adjustRightInd w:val="0"/>
              <w:rPr>
                <w:rFonts w:eastAsia="Calibri" w:cs="Times New Roman"/>
                <w:b/>
                <w:color w:val="0D0D0D" w:themeColor="text1" w:themeTint="F2"/>
              </w:rPr>
            </w:pPr>
            <w:r w:rsidRPr="000641E9">
              <w:rPr>
                <w:color w:val="000000"/>
                <w:lang w:eastAsia="en-GB"/>
              </w:rPr>
              <w:t xml:space="preserve">Email: </w:t>
            </w:r>
            <w:hyperlink r:id="rId180" w:history="1">
              <w:r w:rsidRPr="000641E9">
                <w:rPr>
                  <w:rStyle w:val="Hyperlink"/>
                  <w:lang w:eastAsia="en-GB"/>
                </w:rPr>
                <w:t>https://ico.org.uk/global/contact-us/</w:t>
              </w:r>
            </w:hyperlink>
            <w:r w:rsidRPr="000641E9">
              <w:rPr>
                <w:color w:val="000000"/>
                <w:lang w:eastAsia="en-GB"/>
              </w:rPr>
              <w:t xml:space="preserve">  </w:t>
            </w:r>
            <w:r w:rsidR="00B65C42" w:rsidRPr="000641E9">
              <w:rPr>
                <w:color w:val="000000"/>
                <w:lang w:eastAsia="en-GB"/>
              </w:rPr>
              <w:t xml:space="preserve"> </w:t>
            </w:r>
          </w:p>
        </w:tc>
      </w:tr>
      <w:tr w:rsidR="009869B7" w:rsidRPr="00660AD0" w14:paraId="38D12C20" w14:textId="77777777" w:rsidTr="009F09C0">
        <w:trPr>
          <w:trHeight w:val="1833"/>
        </w:trPr>
        <w:tc>
          <w:tcPr>
            <w:tcW w:w="2220" w:type="dxa"/>
          </w:tcPr>
          <w:p w14:paraId="26EE5E3A" w14:textId="089BCB26" w:rsidR="009869B7" w:rsidRPr="005B104E" w:rsidRDefault="001B41AC" w:rsidP="009F09C0">
            <w:pPr>
              <w:spacing w:after="120"/>
              <w:rPr>
                <w:b/>
                <w:color w:val="0000FF" w:themeColor="hyperlink"/>
                <w:u w:val="single"/>
              </w:rPr>
            </w:pPr>
            <w:hyperlink r:id="rId181" w:history="1">
              <w:r w:rsidR="009869B7">
                <w:rPr>
                  <w:rStyle w:val="Hyperlink"/>
                  <w:b/>
                </w:rPr>
                <w:t xml:space="preserve">Cerner - </w:t>
              </w:r>
              <w:r w:rsidR="000A7E0F">
                <w:rPr>
                  <w:rStyle w:val="Hyperlink"/>
                  <w:b/>
                </w:rPr>
                <w:t>HealtheIntent</w:t>
              </w:r>
            </w:hyperlink>
          </w:p>
        </w:tc>
        <w:tc>
          <w:tcPr>
            <w:tcW w:w="4471" w:type="dxa"/>
          </w:tcPr>
          <w:p w14:paraId="7E79274F" w14:textId="6F1B3BC8" w:rsidR="00EC172A" w:rsidRDefault="00EC172A" w:rsidP="000A7E0F">
            <w:pPr>
              <w:jc w:val="both"/>
              <w:rPr>
                <w:rFonts w:ascii="Calibri" w:hAnsi="Calibri" w:cs="Calibri"/>
              </w:rPr>
            </w:pPr>
            <w:r>
              <w:rPr>
                <w:rFonts w:ascii="Calibri" w:hAnsi="Calibri" w:cs="Calibri"/>
              </w:rPr>
              <w:t>HealtheIntent is a platform that allows the practic</w:t>
            </w:r>
            <w:r w:rsidR="009662E4">
              <w:rPr>
                <w:rFonts w:ascii="Calibri" w:hAnsi="Calibri" w:cs="Calibri"/>
              </w:rPr>
              <w:t xml:space="preserve">e and other healthcare providers to </w:t>
            </w:r>
            <w:r w:rsidR="00930614">
              <w:rPr>
                <w:rFonts w:ascii="Calibri" w:hAnsi="Calibri" w:cs="Calibri"/>
              </w:rPr>
              <w:t>improve healthcare outcomes</w:t>
            </w:r>
            <w:r w:rsidR="00CD3ACA">
              <w:rPr>
                <w:rFonts w:ascii="Calibri" w:hAnsi="Calibri" w:cs="Calibri"/>
              </w:rPr>
              <w:t xml:space="preserve">, patient experience, </w:t>
            </w:r>
            <w:r w:rsidR="0033304D">
              <w:rPr>
                <w:rFonts w:ascii="Calibri" w:hAnsi="Calibri" w:cs="Calibri"/>
              </w:rPr>
              <w:t>reduce adverse events and shift towards more preventative care.</w:t>
            </w:r>
          </w:p>
          <w:p w14:paraId="02D16AC9" w14:textId="36FA4FB3" w:rsidR="0033304D" w:rsidRDefault="0033304D" w:rsidP="000A7E0F">
            <w:pPr>
              <w:jc w:val="both"/>
              <w:rPr>
                <w:rFonts w:ascii="Calibri" w:hAnsi="Calibri" w:cs="Calibri"/>
              </w:rPr>
            </w:pPr>
          </w:p>
          <w:p w14:paraId="3BD06617" w14:textId="47BF8089" w:rsidR="0033304D" w:rsidRDefault="0033304D" w:rsidP="000A7E0F">
            <w:pPr>
              <w:jc w:val="both"/>
              <w:rPr>
                <w:rFonts w:ascii="Calibri" w:hAnsi="Calibri" w:cs="Calibri"/>
              </w:rPr>
            </w:pPr>
            <w:r>
              <w:rPr>
                <w:rFonts w:ascii="Calibri" w:hAnsi="Calibri" w:cs="Calibri"/>
              </w:rPr>
              <w:t xml:space="preserve">HealtheIntent </w:t>
            </w:r>
            <w:r w:rsidR="00636F7A">
              <w:rPr>
                <w:rFonts w:ascii="Calibri" w:hAnsi="Calibri" w:cs="Calibri"/>
              </w:rPr>
              <w:t xml:space="preserve">uses the shared care record (see above, HIE) </w:t>
            </w:r>
            <w:r w:rsidR="00DF60E1">
              <w:rPr>
                <w:rFonts w:ascii="Calibri" w:hAnsi="Calibri" w:cs="Calibri"/>
              </w:rPr>
              <w:t xml:space="preserve">plus additional data from care providers to give a </w:t>
            </w:r>
            <w:r w:rsidR="007807A4">
              <w:rPr>
                <w:rFonts w:ascii="Calibri" w:hAnsi="Calibri" w:cs="Calibri"/>
              </w:rPr>
              <w:t>better picture of your</w:t>
            </w:r>
            <w:r w:rsidR="00A35315">
              <w:rPr>
                <w:rFonts w:ascii="Calibri" w:hAnsi="Calibri" w:cs="Calibri"/>
              </w:rPr>
              <w:t xml:space="preserve"> health.</w:t>
            </w:r>
          </w:p>
          <w:p w14:paraId="7C5F3B97" w14:textId="77777777" w:rsidR="00EC172A" w:rsidRDefault="00EC172A" w:rsidP="000A7E0F">
            <w:pPr>
              <w:jc w:val="both"/>
              <w:rPr>
                <w:rFonts w:ascii="Calibri" w:hAnsi="Calibri" w:cs="Calibri"/>
              </w:rPr>
            </w:pPr>
          </w:p>
          <w:p w14:paraId="401D4FAD" w14:textId="08E60BCC" w:rsidR="000A7E0F" w:rsidRDefault="000A7E0F" w:rsidP="000A7E0F">
            <w:pPr>
              <w:jc w:val="both"/>
              <w:rPr>
                <w:rFonts w:ascii="Calibri" w:hAnsi="Calibri" w:cs="Calibri"/>
              </w:rPr>
            </w:pPr>
            <w:r w:rsidRPr="00D37218">
              <w:rPr>
                <w:rFonts w:ascii="Calibri" w:hAnsi="Calibri" w:cs="Calibri"/>
              </w:rPr>
              <w:t>The HealtheIntent platform</w:t>
            </w:r>
            <w:r>
              <w:rPr>
                <w:rFonts w:ascii="Calibri" w:hAnsi="Calibri" w:cs="Calibri"/>
              </w:rPr>
              <w:t xml:space="preserve"> </w:t>
            </w:r>
            <w:r w:rsidRPr="00D37218">
              <w:rPr>
                <w:rFonts w:ascii="Calibri" w:hAnsi="Calibri" w:cs="Calibri"/>
              </w:rPr>
              <w:t>contains three main tools - HealtheRecord, HealtheRegistries and HealtheAnalytics</w:t>
            </w:r>
            <w:r>
              <w:rPr>
                <w:rFonts w:ascii="Calibri" w:hAnsi="Calibri" w:cs="Calibri"/>
              </w:rPr>
              <w:t>, and a data warehouse (HealthEDW)</w:t>
            </w:r>
            <w:r w:rsidRPr="00D37218">
              <w:rPr>
                <w:rFonts w:ascii="Calibri" w:hAnsi="Calibri" w:cs="Calibri"/>
              </w:rPr>
              <w:t>.</w:t>
            </w:r>
          </w:p>
          <w:p w14:paraId="0B27D67F" w14:textId="77777777" w:rsidR="00EC172A" w:rsidRPr="00D37218" w:rsidRDefault="00EC172A" w:rsidP="000A7E0F">
            <w:pPr>
              <w:jc w:val="both"/>
              <w:rPr>
                <w:rFonts w:ascii="Calibri" w:hAnsi="Calibri" w:cs="Calibri"/>
              </w:rPr>
            </w:pPr>
          </w:p>
          <w:p w14:paraId="3F8685FA" w14:textId="4A1E4FA7" w:rsidR="000A7E0F" w:rsidRPr="00DE5033" w:rsidRDefault="000A7E0F" w:rsidP="000A7E0F">
            <w:pPr>
              <w:pStyle w:val="ListParagraph"/>
              <w:numPr>
                <w:ilvl w:val="0"/>
                <w:numId w:val="23"/>
              </w:numPr>
              <w:spacing w:after="200" w:line="252" w:lineRule="auto"/>
              <w:rPr>
                <w:rFonts w:ascii="Calibri" w:hAnsi="Calibri" w:cs="Calibri"/>
              </w:rPr>
            </w:pPr>
            <w:r w:rsidRPr="00DE5033">
              <w:rPr>
                <w:rFonts w:ascii="Calibri" w:hAnsi="Calibri" w:cs="Calibri"/>
              </w:rPr>
              <w:t xml:space="preserve">HealthEDW is the data warehouse which securely holds all of the normalised, longitudinal data. </w:t>
            </w:r>
            <w:r w:rsidR="00A35315">
              <w:rPr>
                <w:rFonts w:ascii="Calibri" w:hAnsi="Calibri" w:cs="Calibri"/>
              </w:rPr>
              <w:lastRenderedPageBreak/>
              <w:t xml:space="preserve">Normalised means that all the same measurements are used so there is no confusion, longitudinal means that data is </w:t>
            </w:r>
            <w:r w:rsidR="001122B0">
              <w:rPr>
                <w:rFonts w:ascii="Calibri" w:hAnsi="Calibri" w:cs="Calibri"/>
              </w:rPr>
              <w:t>available over time.</w:t>
            </w:r>
          </w:p>
          <w:p w14:paraId="26CE9167" w14:textId="77777777" w:rsidR="000A7E0F" w:rsidRDefault="000A7E0F" w:rsidP="000A7E0F">
            <w:pPr>
              <w:pStyle w:val="ListParagraph"/>
              <w:tabs>
                <w:tab w:val="left" w:pos="1220"/>
              </w:tabs>
              <w:jc w:val="both"/>
              <w:rPr>
                <w:rFonts w:ascii="Calibri" w:hAnsi="Calibri" w:cs="Calibri"/>
              </w:rPr>
            </w:pPr>
          </w:p>
          <w:p w14:paraId="5DACDE21" w14:textId="77777777" w:rsidR="000A7E0F" w:rsidRPr="00D37218" w:rsidRDefault="000A7E0F" w:rsidP="000A7E0F">
            <w:pPr>
              <w:pStyle w:val="ListParagraph"/>
              <w:numPr>
                <w:ilvl w:val="1"/>
                <w:numId w:val="22"/>
              </w:numPr>
              <w:tabs>
                <w:tab w:val="left" w:pos="1220"/>
              </w:tabs>
              <w:spacing w:after="200" w:line="252" w:lineRule="auto"/>
              <w:ind w:left="720" w:hanging="425"/>
              <w:jc w:val="both"/>
              <w:rPr>
                <w:rFonts w:ascii="Calibri" w:hAnsi="Calibri" w:cs="Calibri"/>
              </w:rPr>
            </w:pPr>
            <w:r w:rsidRPr="00D37218">
              <w:rPr>
                <w:rFonts w:ascii="Calibri" w:hAnsi="Calibri" w:cs="Calibri"/>
              </w:rPr>
              <w:t>HealtheRecord pulls together data from systems from across NCL health and care providers to create an integrated record for patients/clients, which can then be used to proactively manage their care by health and care professionals.</w:t>
            </w:r>
          </w:p>
          <w:p w14:paraId="4BD27D4A" w14:textId="77777777" w:rsidR="000A7E0F" w:rsidRPr="00D37218" w:rsidRDefault="000A7E0F" w:rsidP="000A7E0F">
            <w:pPr>
              <w:pStyle w:val="ListParagraph"/>
              <w:tabs>
                <w:tab w:val="left" w:pos="1220"/>
              </w:tabs>
              <w:jc w:val="both"/>
              <w:rPr>
                <w:rFonts w:ascii="Calibri" w:hAnsi="Calibri" w:cs="Calibri"/>
              </w:rPr>
            </w:pPr>
          </w:p>
          <w:p w14:paraId="651D6FE6" w14:textId="77777777" w:rsidR="000A7E0F" w:rsidRPr="00D37218" w:rsidRDefault="000A7E0F" w:rsidP="000A7E0F">
            <w:pPr>
              <w:pStyle w:val="ListParagraph"/>
              <w:numPr>
                <w:ilvl w:val="1"/>
                <w:numId w:val="22"/>
              </w:numPr>
              <w:tabs>
                <w:tab w:val="left" w:pos="1220"/>
              </w:tabs>
              <w:spacing w:after="200" w:line="252" w:lineRule="auto"/>
              <w:ind w:left="720" w:hanging="425"/>
              <w:jc w:val="both"/>
              <w:rPr>
                <w:rFonts w:ascii="Calibri" w:hAnsi="Calibri" w:cs="Calibri"/>
              </w:rPr>
            </w:pPr>
            <w:r w:rsidRPr="00D37218">
              <w:rPr>
                <w:rFonts w:ascii="Calibri" w:hAnsi="Calibri" w:cs="Calibri"/>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20D9756C" w14:textId="3C42F0C3" w:rsidR="009869B7" w:rsidRPr="0033304D" w:rsidRDefault="000A7E0F" w:rsidP="0033304D">
            <w:pPr>
              <w:numPr>
                <w:ilvl w:val="1"/>
                <w:numId w:val="22"/>
              </w:numPr>
              <w:spacing w:after="200" w:line="276" w:lineRule="auto"/>
              <w:ind w:left="720" w:hanging="425"/>
              <w:jc w:val="both"/>
              <w:rPr>
                <w:rFonts w:ascii="Calibri" w:hAnsi="Calibri" w:cs="Calibri"/>
                <w:b/>
              </w:rPr>
            </w:pPr>
            <w:r w:rsidRPr="00D37218">
              <w:rPr>
                <w:rFonts w:ascii="Calibri" w:hAnsi="Calibri" w:cs="Calibri"/>
              </w:rPr>
              <w:t xml:space="preserve">HealtheAnalytics </w:t>
            </w:r>
            <w:r>
              <w:rPr>
                <w:rFonts w:ascii="Calibri" w:hAnsi="Calibri" w:cs="Calibri"/>
              </w:rPr>
              <w:t>is</w:t>
            </w:r>
            <w:r w:rsidRPr="00D37218">
              <w:rPr>
                <w:rFonts w:ascii="Calibri" w:hAnsi="Calibri" w:cs="Calibri"/>
              </w:rPr>
              <w:t xml:space="preserve"> a dashboard tool (Tableau) which can be used to identify trends and unwarranted variation in population cohorts. It will also enable clinicians and care professionals to ‘drill down’ to see which of their </w:t>
            </w:r>
            <w:r w:rsidRPr="00D37218">
              <w:rPr>
                <w:rFonts w:ascii="Calibri" w:hAnsi="Calibri" w:cs="Calibri"/>
              </w:rPr>
              <w:lastRenderedPageBreak/>
              <w:t>patients/clients require specific action.</w:t>
            </w:r>
          </w:p>
        </w:tc>
        <w:tc>
          <w:tcPr>
            <w:tcW w:w="2329" w:type="dxa"/>
            <w:gridSpan w:val="2"/>
          </w:tcPr>
          <w:p w14:paraId="517A84E7" w14:textId="77777777" w:rsidR="009869B7" w:rsidRDefault="009869B7" w:rsidP="009F09C0">
            <w:pPr>
              <w:spacing w:after="120"/>
              <w:rPr>
                <w:rFonts w:eastAsia="Calibri" w:cs="Times New Roman"/>
              </w:rPr>
            </w:pPr>
            <w:r w:rsidRPr="00BE7023">
              <w:rPr>
                <w:rFonts w:eastAsia="Calibri" w:cs="Times New Roman"/>
              </w:rPr>
              <w:lastRenderedPageBreak/>
              <w:t>All records held by the Practice</w:t>
            </w:r>
            <w:r>
              <w:rPr>
                <w:rFonts w:eastAsia="Calibri" w:cs="Times New Roman"/>
              </w:rPr>
              <w:t xml:space="preserve"> and in the HIE system are </w:t>
            </w:r>
            <w:r w:rsidRPr="00BE7023">
              <w:rPr>
                <w:rFonts w:eastAsia="Calibri" w:cs="Times New Roman"/>
              </w:rPr>
              <w:t xml:space="preserve"> kept for the duration specified in the </w:t>
            </w:r>
            <w:hyperlink r:id="rId182" w:history="1">
              <w:r w:rsidRPr="00BE7023">
                <w:rPr>
                  <w:rStyle w:val="Hyperlink"/>
                  <w:rFonts w:eastAsia="Calibri" w:cs="Times New Roman"/>
                </w:rPr>
                <w:t>Records Management Codes of Practice for Health and Social Care</w:t>
              </w:r>
            </w:hyperlink>
          </w:p>
        </w:tc>
        <w:tc>
          <w:tcPr>
            <w:tcW w:w="2207" w:type="dxa"/>
          </w:tcPr>
          <w:p w14:paraId="6449757F" w14:textId="77777777" w:rsidR="009869B7" w:rsidRPr="00E346EA" w:rsidRDefault="009869B7" w:rsidP="009F09C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712D7255" w14:textId="77777777" w:rsidR="009869B7" w:rsidRPr="00EC09F0" w:rsidRDefault="001B41AC" w:rsidP="009F09C0">
            <w:pPr>
              <w:spacing w:after="120"/>
              <w:rPr>
                <w:rFonts w:cstheme="minorHAnsi"/>
              </w:rPr>
            </w:pPr>
            <w:hyperlink r:id="rId183" w:history="1">
              <w:r w:rsidR="009869B7" w:rsidRPr="00EC09F0">
                <w:rPr>
                  <w:rStyle w:val="Hyperlink"/>
                  <w:lang w:eastAsia="en-GB"/>
                </w:rPr>
                <w:t xml:space="preserve">Article </w:t>
              </w:r>
              <w:r w:rsidR="009869B7" w:rsidRPr="00EC09F0">
                <w:rPr>
                  <w:rStyle w:val="Hyperlink"/>
                </w:rPr>
                <w:t>6(1)</w:t>
              </w:r>
              <w:r w:rsidR="009869B7" w:rsidRPr="00EC09F0">
                <w:rPr>
                  <w:rStyle w:val="Hyperlink"/>
                  <w:i/>
                </w:rPr>
                <w:t xml:space="preserve"> </w:t>
              </w:r>
              <w:r w:rsidR="009869B7" w:rsidRPr="00EC09F0">
                <w:rPr>
                  <w:rStyle w:val="Hyperlink"/>
                  <w:rFonts w:cstheme="minorHAnsi"/>
                </w:rPr>
                <w:t>(c) - proc</w:t>
              </w:r>
              <w:r w:rsidR="009869B7">
                <w:rPr>
                  <w:rStyle w:val="Hyperlink"/>
                  <w:rFonts w:cstheme="minorHAnsi"/>
                </w:rPr>
                <w:t>essing for legal obligation</w:t>
              </w:r>
              <w:r w:rsidR="009869B7" w:rsidRPr="00EC09F0">
                <w:rPr>
                  <w:rStyle w:val="Hyperlink"/>
                  <w:rFonts w:cstheme="minorHAnsi"/>
                </w:rPr>
                <w:t>;</w:t>
              </w:r>
            </w:hyperlink>
            <w:r w:rsidR="009869B7" w:rsidRPr="00EC09F0">
              <w:rPr>
                <w:rFonts w:cstheme="minorHAnsi"/>
              </w:rPr>
              <w:t xml:space="preserve"> </w:t>
            </w:r>
          </w:p>
          <w:p w14:paraId="778827FA" w14:textId="77777777" w:rsidR="009869B7" w:rsidRDefault="001B41AC" w:rsidP="009F09C0">
            <w:pPr>
              <w:rPr>
                <w:rFonts w:eastAsia="Times New Roman" w:cstheme="minorHAnsi"/>
              </w:rPr>
            </w:pPr>
            <w:hyperlink r:id="rId184" w:history="1">
              <w:r w:rsidR="009869B7" w:rsidRPr="00EC09F0">
                <w:rPr>
                  <w:rStyle w:val="Hyperlink"/>
                </w:rPr>
                <w:t xml:space="preserve">Article 6(1) </w:t>
              </w:r>
              <w:r w:rsidR="009869B7" w:rsidRPr="00EC09F0">
                <w:rPr>
                  <w:rStyle w:val="Hyperlink"/>
                  <w:rFonts w:eastAsia="Times New Roman" w:cstheme="minorHAnsi"/>
                </w:rPr>
                <w:t>(e) - public interest or in the exercise of official authority.</w:t>
              </w:r>
            </w:hyperlink>
          </w:p>
          <w:p w14:paraId="3D72A0D3" w14:textId="77777777" w:rsidR="009869B7" w:rsidRPr="00EE5CFF" w:rsidRDefault="009869B7" w:rsidP="009F09C0">
            <w:pPr>
              <w:rPr>
                <w:rFonts w:eastAsia="Times New Roman" w:cstheme="minorHAnsi"/>
                <w:color w:val="0000FF" w:themeColor="hyperlink"/>
                <w:u w:val="single"/>
              </w:rPr>
            </w:pPr>
          </w:p>
          <w:p w14:paraId="719093FE" w14:textId="77777777" w:rsidR="009869B7" w:rsidRPr="00A9498C" w:rsidRDefault="009869B7" w:rsidP="009F09C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r w:rsidRPr="0011026B">
              <w:rPr>
                <w:rFonts w:cstheme="minorHAnsi"/>
              </w:rPr>
              <w:t>:</w:t>
            </w:r>
          </w:p>
          <w:p w14:paraId="528A7334" w14:textId="77777777" w:rsidR="009869B7" w:rsidRPr="006366CF" w:rsidRDefault="001B41AC" w:rsidP="009F09C0">
            <w:pPr>
              <w:spacing w:after="120"/>
              <w:rPr>
                <w:rFonts w:cstheme="minorHAnsi"/>
              </w:rPr>
            </w:pPr>
            <w:hyperlink r:id="rId185" w:history="1">
              <w:r w:rsidR="009869B7" w:rsidRPr="00B66C80">
                <w:rPr>
                  <w:rStyle w:val="Hyperlink"/>
                  <w:lang w:eastAsia="en-GB"/>
                </w:rPr>
                <w:t>Article 9 (2)</w:t>
              </w:r>
              <w:r w:rsidR="009869B7">
                <w:rPr>
                  <w:rStyle w:val="Hyperlink"/>
                  <w:i/>
                  <w:lang w:eastAsia="en-GB"/>
                </w:rPr>
                <w:t xml:space="preserve"> </w:t>
              </w:r>
              <w:r w:rsidR="009869B7" w:rsidRPr="006366CF">
                <w:rPr>
                  <w:rStyle w:val="Hyperlink"/>
                  <w:rFonts w:cstheme="minorHAnsi"/>
                </w:rPr>
                <w:t xml:space="preserve">(h) - processing is necessary for medical or </w:t>
              </w:r>
              <w:r w:rsidR="009869B7" w:rsidRPr="006366CF">
                <w:rPr>
                  <w:rStyle w:val="Hyperlink"/>
                  <w:rFonts w:cs="Helvetica"/>
                  <w:lang w:val="en-US"/>
                </w:rPr>
                <w:t>social care treatment or, the management of health or social care systems and services</w:t>
              </w:r>
            </w:hyperlink>
            <w:r w:rsidR="009869B7">
              <w:rPr>
                <w:i/>
                <w:color w:val="000000"/>
                <w:lang w:eastAsia="en-GB"/>
              </w:rPr>
              <w:t>.</w:t>
            </w:r>
          </w:p>
          <w:p w14:paraId="24727C84" w14:textId="77777777" w:rsidR="009869B7" w:rsidRDefault="009869B7" w:rsidP="009F09C0">
            <w:pPr>
              <w:rPr>
                <w:b/>
              </w:rPr>
            </w:pPr>
          </w:p>
          <w:p w14:paraId="571F99A3" w14:textId="77777777" w:rsidR="009869B7" w:rsidRPr="00C6431F" w:rsidRDefault="009869B7" w:rsidP="009F09C0">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7255D934" w14:textId="77777777" w:rsidR="009869B7" w:rsidRDefault="001B41AC" w:rsidP="009F09C0">
            <w:pPr>
              <w:spacing w:after="120"/>
              <w:rPr>
                <w:rFonts w:eastAsia="Calibri" w:cs="Times New Roman"/>
                <w:bCs/>
              </w:rPr>
            </w:pPr>
            <w:hyperlink r:id="rId186" w:history="1">
              <w:r w:rsidR="009869B7" w:rsidRPr="008A091F">
                <w:rPr>
                  <w:rStyle w:val="Hyperlink"/>
                  <w:rFonts w:eastAsia="Calibri" w:cs="Times New Roman"/>
                  <w:bCs/>
                </w:rPr>
                <w:t xml:space="preserve">Section 251B Health and Social </w:t>
              </w:r>
              <w:r w:rsidR="009869B7">
                <w:rPr>
                  <w:rStyle w:val="Hyperlink"/>
                  <w:rFonts w:eastAsia="Calibri" w:cs="Times New Roman"/>
                  <w:bCs/>
                </w:rPr>
                <w:t xml:space="preserve">Care </w:t>
              </w:r>
              <w:r w:rsidR="009869B7" w:rsidRPr="008A091F">
                <w:rPr>
                  <w:rStyle w:val="Hyperlink"/>
                  <w:rFonts w:eastAsia="Calibri" w:cs="Times New Roman"/>
                  <w:bCs/>
                </w:rPr>
                <w:t>(Safety and Quality Act) 2015 (Duty to Share)</w:t>
              </w:r>
            </w:hyperlink>
            <w:r w:rsidR="009869B7">
              <w:rPr>
                <w:rFonts w:eastAsia="Calibri" w:cs="Times New Roman"/>
                <w:bCs/>
              </w:rPr>
              <w:t>;</w:t>
            </w:r>
          </w:p>
          <w:p w14:paraId="627A9BAC" w14:textId="77777777" w:rsidR="009869B7" w:rsidRDefault="001B41AC" w:rsidP="009F09C0">
            <w:pPr>
              <w:spacing w:after="120"/>
              <w:rPr>
                <w:rFonts w:cstheme="minorHAnsi"/>
              </w:rPr>
            </w:pPr>
            <w:hyperlink r:id="rId187" w:history="1">
              <w:r w:rsidR="009869B7" w:rsidRPr="00A3212D">
                <w:rPr>
                  <w:rStyle w:val="Hyperlink"/>
                  <w:rFonts w:eastAsia="Calibri" w:cs="Times New Roman"/>
                  <w:bCs/>
                </w:rPr>
                <w:t>Common Law of Duty of Confidentiality</w:t>
              </w:r>
            </w:hyperlink>
          </w:p>
        </w:tc>
        <w:tc>
          <w:tcPr>
            <w:tcW w:w="4820" w:type="dxa"/>
          </w:tcPr>
          <w:p w14:paraId="14B2F206" w14:textId="77777777" w:rsidR="009869B7" w:rsidRPr="00EE5CFF" w:rsidRDefault="009869B7" w:rsidP="009F09C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2FFB902B" w14:textId="77777777" w:rsidR="009869B7" w:rsidRDefault="009869B7" w:rsidP="009F09C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0D6A01B" w14:textId="77777777" w:rsidR="009869B7" w:rsidRDefault="009869B7" w:rsidP="009F09C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4C90786" w14:textId="77777777" w:rsidR="009869B7" w:rsidRDefault="009869B7" w:rsidP="009F09C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4F325FBE" w14:textId="77777777" w:rsidR="009869B7" w:rsidRPr="006B5FDD" w:rsidRDefault="009869B7" w:rsidP="009F09C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A8FE17A" w14:textId="77777777" w:rsidR="009869B7" w:rsidRPr="00EE5CFF" w:rsidRDefault="009869B7" w:rsidP="009F09C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CC9DCE9" w14:textId="77777777" w:rsidR="009869B7" w:rsidRPr="00CE3944" w:rsidRDefault="009869B7" w:rsidP="009F09C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72CBD72" w14:textId="77777777" w:rsidR="009869B7" w:rsidRPr="00CE3944" w:rsidRDefault="009869B7" w:rsidP="009F09C0">
            <w:pPr>
              <w:pStyle w:val="ListParagraph"/>
              <w:spacing w:after="60"/>
              <w:ind w:left="1179"/>
              <w:rPr>
                <w:rFonts w:eastAsia="Calibri" w:cs="Times New Roman"/>
                <w:color w:val="0D0D0D" w:themeColor="text1" w:themeTint="F2"/>
              </w:rPr>
            </w:pPr>
          </w:p>
          <w:p w14:paraId="1A6CA059" w14:textId="18E43A16" w:rsidR="009869B7" w:rsidRDefault="009869B7" w:rsidP="009F09C0">
            <w:pPr>
              <w:rPr>
                <w:rFonts w:cs="Verdana,Bold"/>
                <w:b/>
                <w:bCs/>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rFonts w:cs="Helvetica"/>
                <w:lang w:val="en-US"/>
              </w:rPr>
              <w:t xml:space="preserve">to your personal data being shared in </w:t>
            </w:r>
            <w:r w:rsidR="00B326D1">
              <w:rPr>
                <w:rFonts w:cs="Helvetica"/>
                <w:lang w:val="en-US"/>
              </w:rPr>
              <w:t>HealtheIntent</w:t>
            </w:r>
            <w:r>
              <w:rPr>
                <w:rFonts w:cs="Helvetica"/>
                <w:lang w:val="en-US"/>
              </w:rPr>
              <w:t xml:space="preserve">. You also have the right </w:t>
            </w:r>
            <w:r w:rsidRPr="00A9498C">
              <w:rPr>
                <w:lang w:val="en" w:eastAsia="en-GB"/>
              </w:rPr>
              <w:t xml:space="preserve">opt out of </w:t>
            </w:r>
            <w:r w:rsidR="00B326D1">
              <w:rPr>
                <w:lang w:val="en" w:eastAsia="en-GB"/>
              </w:rPr>
              <w:t>HealtheIntent</w:t>
            </w:r>
            <w:r>
              <w:rPr>
                <w:lang w:val="en" w:eastAsia="en-GB"/>
              </w:rPr>
              <w:t xml:space="preserve"> </w:t>
            </w:r>
            <w:r w:rsidRPr="00A9498C">
              <w:rPr>
                <w:lang w:val="en" w:eastAsia="en-GB"/>
              </w:rPr>
              <w:t xml:space="preserve">by completing an opt-out form with </w:t>
            </w:r>
            <w:r>
              <w:rPr>
                <w:lang w:val="en" w:eastAsia="en-GB"/>
              </w:rPr>
              <w:t xml:space="preserve">your </w:t>
            </w:r>
            <w:r w:rsidRPr="00A9498C">
              <w:rPr>
                <w:lang w:val="en" w:eastAsia="en-GB"/>
              </w:rPr>
              <w:t xml:space="preserve">Practice. </w:t>
            </w:r>
            <w:r w:rsidRPr="00A9498C">
              <w:rPr>
                <w:rFonts w:eastAsia="Calibri" w:cs="Times New Roman"/>
              </w:rPr>
              <w:t xml:space="preserve">Although </w:t>
            </w:r>
            <w:r w:rsidRPr="00A9498C">
              <w:rPr>
                <w:rFonts w:ascii="Calibri" w:eastAsia="Calibri" w:hAnsi="Calibri" w:cs="Times New Roman"/>
              </w:rPr>
              <w:t>we will first need to explain how this may affect the care you receive.</w:t>
            </w:r>
            <w:r w:rsidR="00B326D1">
              <w:rPr>
                <w:rFonts w:ascii="Calibri" w:eastAsia="Calibri" w:hAnsi="Calibri" w:cs="Times New Roman"/>
              </w:rPr>
              <w:t xml:space="preserve"> Opting out of HealtheIntent includes </w:t>
            </w:r>
            <w:r w:rsidR="00B326D1">
              <w:rPr>
                <w:rFonts w:ascii="Calibri" w:eastAsia="Calibri" w:hAnsi="Calibri" w:cs="Times New Roman"/>
              </w:rPr>
              <w:lastRenderedPageBreak/>
              <w:t>opti</w:t>
            </w:r>
            <w:r w:rsidR="00616AC7">
              <w:rPr>
                <w:rFonts w:ascii="Calibri" w:eastAsia="Calibri" w:hAnsi="Calibri" w:cs="Times New Roman"/>
              </w:rPr>
              <w:t>ng</w:t>
            </w:r>
            <w:r w:rsidR="00B326D1">
              <w:rPr>
                <w:rFonts w:ascii="Calibri" w:eastAsia="Calibri" w:hAnsi="Calibri" w:cs="Times New Roman"/>
              </w:rPr>
              <w:t xml:space="preserve"> out of HIE.</w:t>
            </w:r>
          </w:p>
          <w:p w14:paraId="54503951" w14:textId="77777777" w:rsidR="009869B7" w:rsidRPr="006F7C8D" w:rsidRDefault="009869B7" w:rsidP="009F09C0">
            <w:pPr>
              <w:rPr>
                <w:rFonts w:cs="Verdana,Bold"/>
                <w:b/>
                <w:bCs/>
              </w:rPr>
            </w:pPr>
          </w:p>
          <w:p w14:paraId="24B3C11A" w14:textId="77777777" w:rsidR="009869B7" w:rsidRDefault="009869B7" w:rsidP="009F09C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F03D2C5" w14:textId="77777777" w:rsidR="009869B7" w:rsidRDefault="009869B7" w:rsidP="009F09C0">
            <w:pPr>
              <w:rPr>
                <w:rFonts w:ascii="Times New Roman" w:hAnsi="Times New Roman"/>
                <w:color w:val="000000"/>
                <w:sz w:val="24"/>
                <w:szCs w:val="24"/>
                <w:lang w:eastAsia="en-GB"/>
              </w:rPr>
            </w:pPr>
          </w:p>
          <w:p w14:paraId="70B99E9D" w14:textId="1E6996C0" w:rsidR="009869B7" w:rsidRPr="000641E9" w:rsidRDefault="009869B7" w:rsidP="009F09C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3175D">
              <w:rPr>
                <w:rFonts w:cs="Arial"/>
              </w:rPr>
              <w:t xml:space="preserve">the Practice </w:t>
            </w:r>
            <w:r w:rsidRPr="000641E9">
              <w:rPr>
                <w:rFonts w:cs="Arial"/>
              </w:rPr>
              <w:t>process</w:t>
            </w:r>
            <w:r w:rsidR="0003175D">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1C06DF14" w14:textId="77777777" w:rsidR="009869B7" w:rsidRPr="000641E9" w:rsidRDefault="009869B7" w:rsidP="009F09C0">
            <w:pPr>
              <w:autoSpaceDE w:val="0"/>
              <w:autoSpaceDN w:val="0"/>
              <w:adjustRightInd w:val="0"/>
              <w:rPr>
                <w:rFonts w:cs="Helvetica"/>
                <w:shd w:val="clear" w:color="auto" w:fill="FFFFFF"/>
              </w:rPr>
            </w:pPr>
            <w:r w:rsidRPr="000641E9">
              <w:rPr>
                <w:rFonts w:cs="Arial"/>
              </w:rPr>
              <w:t xml:space="preserve">Information Commissioner’s Office </w:t>
            </w:r>
          </w:p>
          <w:p w14:paraId="4EA8C76D" w14:textId="77777777" w:rsidR="009869B7" w:rsidRPr="000641E9" w:rsidRDefault="009869B7" w:rsidP="009F09C0">
            <w:pPr>
              <w:autoSpaceDE w:val="0"/>
              <w:autoSpaceDN w:val="0"/>
              <w:adjustRightInd w:val="0"/>
              <w:rPr>
                <w:rFonts w:cs="Helvetica"/>
                <w:shd w:val="clear" w:color="auto" w:fill="FFFFFF"/>
              </w:rPr>
            </w:pPr>
            <w:r w:rsidRPr="000641E9">
              <w:rPr>
                <w:rFonts w:cs="Arial"/>
              </w:rPr>
              <w:t xml:space="preserve">Wycliffe House </w:t>
            </w:r>
          </w:p>
          <w:p w14:paraId="3BF76D2D" w14:textId="77777777" w:rsidR="009869B7" w:rsidRPr="000641E9" w:rsidRDefault="009869B7" w:rsidP="009F09C0">
            <w:pPr>
              <w:autoSpaceDE w:val="0"/>
              <w:autoSpaceDN w:val="0"/>
              <w:adjustRightInd w:val="0"/>
              <w:rPr>
                <w:rFonts w:cs="Helvetica"/>
                <w:shd w:val="clear" w:color="auto" w:fill="FFFFFF"/>
              </w:rPr>
            </w:pPr>
            <w:r w:rsidRPr="000641E9">
              <w:rPr>
                <w:rFonts w:cs="Arial"/>
              </w:rPr>
              <w:t xml:space="preserve">Water Lane </w:t>
            </w:r>
          </w:p>
          <w:p w14:paraId="1E242341" w14:textId="77777777" w:rsidR="009869B7" w:rsidRPr="000641E9" w:rsidRDefault="009869B7" w:rsidP="009F09C0">
            <w:pPr>
              <w:autoSpaceDE w:val="0"/>
              <w:autoSpaceDN w:val="0"/>
              <w:adjustRightInd w:val="0"/>
              <w:rPr>
                <w:rFonts w:cs="Helvetica"/>
                <w:shd w:val="clear" w:color="auto" w:fill="FFFFFF"/>
              </w:rPr>
            </w:pPr>
            <w:r w:rsidRPr="000641E9">
              <w:rPr>
                <w:rFonts w:cs="Arial"/>
              </w:rPr>
              <w:t xml:space="preserve">Wilmslow </w:t>
            </w:r>
          </w:p>
          <w:p w14:paraId="6B692829" w14:textId="77777777" w:rsidR="009869B7" w:rsidRPr="000641E9" w:rsidRDefault="009869B7" w:rsidP="009F09C0">
            <w:pPr>
              <w:autoSpaceDE w:val="0"/>
              <w:autoSpaceDN w:val="0"/>
              <w:adjustRightInd w:val="0"/>
              <w:rPr>
                <w:rFonts w:cs="Arial"/>
              </w:rPr>
            </w:pPr>
            <w:r w:rsidRPr="000641E9">
              <w:rPr>
                <w:rFonts w:cs="Arial"/>
              </w:rPr>
              <w:t xml:space="preserve">Cheshire </w:t>
            </w:r>
          </w:p>
          <w:p w14:paraId="3C36ABE6" w14:textId="77777777" w:rsidR="009869B7" w:rsidRPr="000641E9" w:rsidRDefault="009869B7" w:rsidP="009F09C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186D6BE7" w14:textId="77777777" w:rsidR="009869B7" w:rsidRDefault="009869B7" w:rsidP="009F09C0">
            <w:pPr>
              <w:autoSpaceDE w:val="0"/>
              <w:autoSpaceDN w:val="0"/>
              <w:adjustRightInd w:val="0"/>
              <w:rPr>
                <w:rFonts w:eastAsia="Calibri" w:cs="Times New Roman"/>
                <w:b/>
                <w:color w:val="0D0D0D" w:themeColor="text1" w:themeTint="F2"/>
              </w:rPr>
            </w:pPr>
            <w:r w:rsidRPr="000641E9">
              <w:rPr>
                <w:color w:val="000000"/>
                <w:lang w:eastAsia="en-GB"/>
              </w:rPr>
              <w:t xml:space="preserve">Email: </w:t>
            </w:r>
            <w:hyperlink r:id="rId188"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63D8DC1B" w14:textId="77777777" w:rsidTr="00B134AF">
        <w:trPr>
          <w:trHeight w:val="145"/>
        </w:trPr>
        <w:tc>
          <w:tcPr>
            <w:tcW w:w="2220" w:type="dxa"/>
          </w:tcPr>
          <w:p w14:paraId="31062EB2" w14:textId="77777777" w:rsidR="00AF2620" w:rsidRPr="00F04A09" w:rsidRDefault="00AF2620" w:rsidP="00AF2620">
            <w:pPr>
              <w:spacing w:after="120"/>
              <w:rPr>
                <w:b/>
              </w:rPr>
            </w:pPr>
            <w:r>
              <w:rPr>
                <w:b/>
                <w:color w:val="0D0D0D" w:themeColor="text1" w:themeTint="F2"/>
              </w:rPr>
              <w:lastRenderedPageBreak/>
              <w:t>EMIS</w:t>
            </w:r>
            <w:r w:rsidR="006244C5">
              <w:rPr>
                <w:b/>
                <w:color w:val="0D0D0D" w:themeColor="text1" w:themeTint="F2"/>
              </w:rPr>
              <w:t xml:space="preserve"> Systems</w:t>
            </w:r>
            <w:r w:rsidRPr="004E4E6B">
              <w:rPr>
                <w:b/>
                <w:color w:val="0D0D0D" w:themeColor="text1" w:themeTint="F2"/>
              </w:rPr>
              <w:t xml:space="preserve"> Local Record Sharing</w:t>
            </w:r>
            <w:r w:rsidRPr="004E4E6B">
              <w:rPr>
                <w:b/>
              </w:rPr>
              <w:t xml:space="preserve"> </w:t>
            </w:r>
            <w:r>
              <w:rPr>
                <w:b/>
              </w:rPr>
              <w:t>– Integrated Care</w:t>
            </w:r>
          </w:p>
        </w:tc>
        <w:tc>
          <w:tcPr>
            <w:tcW w:w="4471" w:type="dxa"/>
          </w:tcPr>
          <w:p w14:paraId="553A42A5" w14:textId="77777777" w:rsidR="00AF2620" w:rsidRDefault="00AF2620" w:rsidP="00AF2620">
            <w:pPr>
              <w:spacing w:after="120"/>
              <w:rPr>
                <w:rStyle w:val="tgc"/>
                <w:color w:val="0D0D0D" w:themeColor="text1" w:themeTint="F2"/>
              </w:rPr>
            </w:pPr>
            <w:r>
              <w:rPr>
                <w:color w:val="0D0D0D" w:themeColor="text1" w:themeTint="F2"/>
              </w:rPr>
              <w:t>EMIS</w:t>
            </w:r>
            <w:r w:rsidRPr="002B290E">
              <w:rPr>
                <w:color w:val="0D0D0D" w:themeColor="text1" w:themeTint="F2"/>
              </w:rPr>
              <w:t xml:space="preserve"> Local Record Sharing</w:t>
            </w:r>
            <w:r w:rsidRPr="002B290E">
              <w:t xml:space="preserve"> enables your</w:t>
            </w:r>
            <w:r>
              <w:rPr>
                <w:b/>
              </w:rPr>
              <w:t xml:space="preserve"> </w:t>
            </w:r>
            <w:r>
              <w:rPr>
                <w:rStyle w:val="tgc"/>
                <w:color w:val="0D0D0D" w:themeColor="text1" w:themeTint="F2"/>
              </w:rPr>
              <w:t xml:space="preserve">GP medical record held on our secure EMIS Web clinical system to be shared with other healthcare Providers </w:t>
            </w:r>
            <w:r w:rsidRPr="006D7220">
              <w:rPr>
                <w:color w:val="0D0D0D" w:themeColor="text1" w:themeTint="F2"/>
              </w:rPr>
              <w:t>(e.g. acute hospitals, mental and community health</w:t>
            </w:r>
            <w:r>
              <w:rPr>
                <w:color w:val="0D0D0D" w:themeColor="text1" w:themeTint="F2"/>
              </w:rPr>
              <w:t xml:space="preserve"> and other GPs)</w:t>
            </w:r>
            <w:r>
              <w:rPr>
                <w:rStyle w:val="tgc"/>
                <w:color w:val="0D0D0D" w:themeColor="text1" w:themeTint="F2"/>
              </w:rPr>
              <w:t xml:space="preserve"> who are commissioned to provide to provide health care services within your borough. </w:t>
            </w:r>
          </w:p>
          <w:p w14:paraId="5A369715" w14:textId="77777777" w:rsidR="005B104E" w:rsidRDefault="00AF2620" w:rsidP="00AF2620">
            <w:pPr>
              <w:spacing w:after="120"/>
            </w:pPr>
            <w:r w:rsidRPr="00020136">
              <w:rPr>
                <w:rFonts w:cs="Arial"/>
                <w:color w:val="0D0D0D" w:themeColor="text1" w:themeTint="F2"/>
              </w:rPr>
              <w:t xml:space="preserve">This local sharing is used </w:t>
            </w:r>
            <w:r w:rsidRPr="00020136">
              <w:rPr>
                <w:color w:val="0D0D0D" w:themeColor="text1" w:themeTint="F2"/>
              </w:rPr>
              <w:t xml:space="preserve">to provide </w:t>
            </w:r>
            <w:r w:rsidRPr="00020136">
              <w:rPr>
                <w:rFonts w:cs="Arial"/>
                <w:color w:val="0D0D0D" w:themeColor="text1" w:themeTint="F2"/>
              </w:rPr>
              <w:t xml:space="preserve">direct patient care for 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neighbour</w:t>
            </w:r>
            <w:r w:rsidRPr="0003175D">
              <w:rPr>
                <w:rFonts w:cs="Arial"/>
              </w:rPr>
              <w:t>hood services</w:t>
            </w:r>
            <w:r w:rsidRPr="0003175D">
              <w:t xml:space="preserve"> across </w:t>
            </w:r>
            <w:r w:rsidR="0003175D" w:rsidRPr="0003175D">
              <w:t>North Central London.</w:t>
            </w:r>
          </w:p>
          <w:p w14:paraId="3B063632" w14:textId="224C0A5F" w:rsidR="00691530" w:rsidRPr="009F4350" w:rsidRDefault="005B104E" w:rsidP="00AF2620">
            <w:pPr>
              <w:spacing w:after="120"/>
              <w:rPr>
                <w:rStyle w:val="Hyperlink"/>
                <w:rFonts w:cs="Verdana"/>
                <w:color w:val="0D0D0D" w:themeColor="text1" w:themeTint="F2"/>
                <w:u w:val="none"/>
              </w:rPr>
            </w:pPr>
            <w:r w:rsidRPr="006D7220">
              <w:rPr>
                <w:rFonts w:cs="Verdana"/>
                <w:color w:val="0D0D0D" w:themeColor="text1" w:themeTint="F2"/>
              </w:rPr>
              <w:t xml:space="preserve"> </w:t>
            </w:r>
            <w:r w:rsidR="00AF2620" w:rsidRPr="006D7220">
              <w:rPr>
                <w:rFonts w:cs="Verdana"/>
                <w:color w:val="0D0D0D" w:themeColor="text1" w:themeTint="F2"/>
              </w:rPr>
              <w:t xml:space="preserve">The information </w:t>
            </w:r>
            <w:r w:rsidR="00AF2620">
              <w:rPr>
                <w:rFonts w:cs="Verdana"/>
                <w:color w:val="0D0D0D" w:themeColor="text1" w:themeTint="F2"/>
              </w:rPr>
              <w:t>is accessed</w:t>
            </w:r>
            <w:r w:rsidR="00AF2620" w:rsidRPr="006D7220">
              <w:rPr>
                <w:rFonts w:cs="Verdana"/>
                <w:color w:val="0D0D0D" w:themeColor="text1" w:themeTint="F2"/>
              </w:rPr>
              <w:t xml:space="preserve"> in real time and on-demand, meaning that data from your GP record is neither extracted, nor uploaded, nor sent anywhere</w:t>
            </w:r>
            <w:r w:rsidR="00AF2620">
              <w:rPr>
                <w:rFonts w:cs="Verdana"/>
                <w:color w:val="0D0D0D" w:themeColor="text1" w:themeTint="F2"/>
              </w:rPr>
              <w:t xml:space="preserve"> </w:t>
            </w:r>
            <w:r w:rsidR="00AF2620" w:rsidRPr="006D7220">
              <w:rPr>
                <w:rFonts w:cs="Verdana"/>
                <w:color w:val="0D0D0D" w:themeColor="text1" w:themeTint="F2"/>
              </w:rPr>
              <w:t>in real time and on-demand, meaning that data from your GP record is neither extracted, nor uploaded, nor sent anywhere.</w:t>
            </w:r>
          </w:p>
          <w:p w14:paraId="7859E2BE" w14:textId="77777777" w:rsidR="00691530" w:rsidRPr="00503959" w:rsidRDefault="00691530" w:rsidP="00AF2620">
            <w:pPr>
              <w:spacing w:after="120"/>
              <w:rPr>
                <w:color w:val="FF0000"/>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14:paraId="2B5C9746" w14:textId="77777777" w:rsidR="00AF2620" w:rsidRDefault="00AF2620" w:rsidP="00AF2620">
            <w:pPr>
              <w:spacing w:after="120"/>
              <w:rPr>
                <w:rStyle w:val="Hyperlink"/>
                <w:rFonts w:cstheme="minorHAnsi"/>
              </w:rPr>
            </w:pPr>
            <w:r w:rsidRPr="00BE7023">
              <w:rPr>
                <w:rFonts w:eastAsia="Calibri" w:cs="Times New Roman"/>
              </w:rPr>
              <w:t>All records held by the Practice</w:t>
            </w:r>
            <w:r>
              <w:rPr>
                <w:rFonts w:eastAsia="Calibri" w:cs="Times New Roman"/>
              </w:rPr>
              <w:t xml:space="preserve"> and the EMIS Local Record Sharing system</w:t>
            </w:r>
            <w:r w:rsidRPr="00BE7023">
              <w:rPr>
                <w:rFonts w:eastAsia="Calibri" w:cs="Times New Roman"/>
              </w:rPr>
              <w:t xml:space="preserve"> </w:t>
            </w:r>
            <w:r>
              <w:rPr>
                <w:rFonts w:eastAsia="Calibri" w:cs="Times New Roman"/>
              </w:rPr>
              <w:t xml:space="preserve">are </w:t>
            </w:r>
            <w:r w:rsidRPr="00BE7023">
              <w:rPr>
                <w:rFonts w:eastAsia="Calibri" w:cs="Times New Roman"/>
              </w:rPr>
              <w:t xml:space="preserve">be kept for the duration specified in the </w:t>
            </w:r>
            <w:hyperlink r:id="rId189" w:history="1">
              <w:r w:rsidRPr="00BE7023">
                <w:rPr>
                  <w:rStyle w:val="Hyperlink"/>
                  <w:rFonts w:eastAsia="Calibri" w:cs="Times New Roman"/>
                </w:rPr>
                <w:t>Records Management Codes of Practice for Health and Social Care</w:t>
              </w:r>
            </w:hyperlink>
          </w:p>
        </w:tc>
        <w:tc>
          <w:tcPr>
            <w:tcW w:w="2207" w:type="dxa"/>
          </w:tcPr>
          <w:p w14:paraId="1A2422D6"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14:paraId="77592D60" w14:textId="77777777" w:rsidR="00AF2620" w:rsidRPr="00EC09F0" w:rsidRDefault="001B41AC" w:rsidP="00AF2620">
            <w:pPr>
              <w:spacing w:after="120"/>
              <w:rPr>
                <w:rFonts w:cstheme="minorHAnsi"/>
              </w:rPr>
            </w:pPr>
            <w:hyperlink r:id="rId190"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14:paraId="332EC093" w14:textId="77777777" w:rsidR="00AF2620" w:rsidRDefault="001B41AC" w:rsidP="00AF2620">
            <w:pPr>
              <w:rPr>
                <w:rFonts w:eastAsia="Times New Roman" w:cstheme="minorHAnsi"/>
              </w:rPr>
            </w:pPr>
            <w:hyperlink r:id="rId191"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14:paraId="239E9541" w14:textId="77777777" w:rsidR="00AF2620" w:rsidRPr="00EE5CFF" w:rsidRDefault="00AF2620" w:rsidP="00AF2620">
            <w:pPr>
              <w:rPr>
                <w:rFonts w:eastAsia="Times New Roman" w:cstheme="minorHAnsi"/>
                <w:color w:val="0000FF" w:themeColor="hyperlink"/>
                <w:u w:val="single"/>
              </w:rPr>
            </w:pPr>
          </w:p>
          <w:p w14:paraId="15D0ADE4" w14:textId="77777777"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14:paraId="01ABBE0D" w14:textId="77777777" w:rsidR="00AF2620" w:rsidRDefault="001B41AC" w:rsidP="00AF2620">
            <w:pPr>
              <w:spacing w:after="120"/>
            </w:pPr>
            <w:hyperlink r:id="rId192" w:history="1">
              <w:r w:rsidR="00AF2620" w:rsidRPr="00B66C80">
                <w:rPr>
                  <w:rStyle w:val="Hyperlink"/>
                </w:rPr>
                <w:t xml:space="preserve">Article </w:t>
              </w:r>
              <w:r w:rsidR="00AF2620" w:rsidRPr="00B66C80">
                <w:rPr>
                  <w:rStyle w:val="Hyperlink"/>
                  <w:rFonts w:cs="Bliss"/>
                </w:rPr>
                <w:t xml:space="preserve">9(2) (b) – processing </w:t>
              </w:r>
              <w:r w:rsidR="00AF2620">
                <w:rPr>
                  <w:rStyle w:val="Hyperlink"/>
                  <w:rFonts w:cs="Bliss"/>
                </w:rPr>
                <w:t xml:space="preserve">necessary </w:t>
              </w:r>
              <w:r w:rsidR="00AF2620" w:rsidRPr="00B66C80">
                <w:rPr>
                  <w:rStyle w:val="Hyperlink"/>
                  <w:rFonts w:cs="Bliss"/>
                </w:rPr>
                <w:t xml:space="preserve">in the field of employment, social </w:t>
              </w:r>
              <w:r w:rsidR="00AF2620" w:rsidRPr="00B66C80">
                <w:rPr>
                  <w:rStyle w:val="Hyperlink"/>
                  <w:rFonts w:cs="Helvetica"/>
                  <w:shd w:val="clear" w:color="auto" w:fill="FFFFFF"/>
                </w:rPr>
                <w:t>security and social protection law.</w:t>
              </w:r>
            </w:hyperlink>
          </w:p>
          <w:p w14:paraId="34A6B15F" w14:textId="77777777" w:rsidR="00AF2620" w:rsidRPr="0011026B" w:rsidRDefault="00AF2620" w:rsidP="00AF2620">
            <w:pPr>
              <w:spacing w:after="120"/>
              <w:rPr>
                <w:rFonts w:cstheme="minorHAnsi"/>
              </w:rPr>
            </w:pPr>
          </w:p>
          <w:p w14:paraId="79EF4946" w14:textId="77777777" w:rsidR="00AF2620" w:rsidRDefault="001B41AC" w:rsidP="00AF2620">
            <w:pPr>
              <w:spacing w:after="120"/>
              <w:rPr>
                <w:rStyle w:val="Hyperlink"/>
                <w:rFonts w:cs="Helvetica"/>
                <w:lang w:val="en-US"/>
              </w:rPr>
            </w:pPr>
            <w:hyperlink r:id="rId193"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14:paraId="6BDB0960" w14:textId="77777777" w:rsidR="00AF2620" w:rsidRDefault="00AF2620" w:rsidP="00AF2620">
            <w:pPr>
              <w:spacing w:after="120"/>
              <w:rPr>
                <w:rStyle w:val="Hyperlink"/>
                <w:rFonts w:cs="Helvetica"/>
                <w:lang w:val="en-US"/>
              </w:rPr>
            </w:pPr>
          </w:p>
          <w:p w14:paraId="4D0386F5" w14:textId="77777777"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1B5D522D" w14:textId="77777777" w:rsidR="00AF2620" w:rsidRDefault="001B41AC" w:rsidP="00AF2620">
            <w:pPr>
              <w:spacing w:after="120"/>
              <w:rPr>
                <w:rFonts w:eastAsia="Calibri" w:cs="Times New Roman"/>
                <w:bCs/>
              </w:rPr>
            </w:pPr>
            <w:hyperlink r:id="rId194" w:history="1">
              <w:r w:rsidR="00AF2620" w:rsidRPr="008A091F">
                <w:rPr>
                  <w:rStyle w:val="Hyperlink"/>
                  <w:rFonts w:eastAsia="Calibri" w:cs="Times New Roman"/>
                  <w:bCs/>
                </w:rPr>
                <w:t xml:space="preserve">Section 251B Health and Social </w:t>
              </w:r>
              <w:r w:rsidR="00AF2620">
                <w:rPr>
                  <w:rStyle w:val="Hyperlink"/>
                  <w:rFonts w:eastAsia="Calibri" w:cs="Times New Roman"/>
                  <w:bCs/>
                </w:rPr>
                <w:t xml:space="preserve">Care </w:t>
              </w:r>
              <w:r w:rsidR="00AF2620" w:rsidRPr="008A091F">
                <w:rPr>
                  <w:rStyle w:val="Hyperlink"/>
                  <w:rFonts w:eastAsia="Calibri" w:cs="Times New Roman"/>
                  <w:bCs/>
                </w:rPr>
                <w:t>(Safety and Quality Act) 2015 (Duty to Share)</w:t>
              </w:r>
            </w:hyperlink>
            <w:r w:rsidR="00AF2620">
              <w:rPr>
                <w:rFonts w:eastAsia="Calibri" w:cs="Times New Roman"/>
                <w:bCs/>
              </w:rPr>
              <w:t>;</w:t>
            </w:r>
          </w:p>
          <w:p w14:paraId="662654C6" w14:textId="77777777" w:rsidR="00AF2620" w:rsidRDefault="001B41AC" w:rsidP="00AF2620">
            <w:pPr>
              <w:spacing w:after="120"/>
              <w:rPr>
                <w:rFonts w:cstheme="minorHAnsi"/>
              </w:rPr>
            </w:pPr>
            <w:hyperlink r:id="rId195" w:history="1">
              <w:r w:rsidR="00AF2620" w:rsidRPr="00A3212D">
                <w:rPr>
                  <w:rStyle w:val="Hyperlink"/>
                  <w:rFonts w:eastAsia="Calibri" w:cs="Times New Roman"/>
                  <w:bCs/>
                </w:rPr>
                <w:t>Common Law of Duty of Confidentiality</w:t>
              </w:r>
            </w:hyperlink>
          </w:p>
        </w:tc>
        <w:tc>
          <w:tcPr>
            <w:tcW w:w="4820" w:type="dxa"/>
          </w:tcPr>
          <w:p w14:paraId="678F1442"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77090A21"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0D6923E"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32B530E9"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C22330F"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70DAD2C"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62B97262"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F660E1D" w14:textId="77777777" w:rsidR="00AF2620" w:rsidRPr="00CE3944" w:rsidRDefault="00AF2620" w:rsidP="00AF2620">
            <w:pPr>
              <w:pStyle w:val="ListParagraph"/>
              <w:spacing w:after="60"/>
              <w:ind w:left="1179"/>
              <w:rPr>
                <w:rFonts w:eastAsia="Calibri" w:cs="Times New Roman"/>
                <w:color w:val="0D0D0D" w:themeColor="text1" w:themeTint="F2"/>
              </w:rPr>
            </w:pPr>
          </w:p>
          <w:p w14:paraId="093859B0" w14:textId="77777777"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14:paraId="51D55ED2" w14:textId="77777777" w:rsidR="00AF2620" w:rsidRPr="00EE5CFF" w:rsidRDefault="00AF2620" w:rsidP="00AF2620">
            <w:pPr>
              <w:rPr>
                <w:rFonts w:cs="Helvetica"/>
                <w:lang w:val="en-US"/>
              </w:rPr>
            </w:pPr>
          </w:p>
          <w:p w14:paraId="01A38CBD"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A5AD818" w14:textId="77777777" w:rsidR="00AF2620" w:rsidRDefault="00AF2620" w:rsidP="00AF2620">
            <w:pPr>
              <w:rPr>
                <w:rFonts w:ascii="Times New Roman" w:hAnsi="Times New Roman"/>
                <w:color w:val="000000"/>
                <w:sz w:val="24"/>
                <w:szCs w:val="24"/>
                <w:lang w:eastAsia="en-GB"/>
              </w:rPr>
            </w:pPr>
          </w:p>
          <w:p w14:paraId="0A20FBB9" w14:textId="601A59BB"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3175D">
              <w:rPr>
                <w:rFonts w:cs="Arial"/>
              </w:rPr>
              <w:t xml:space="preserve">the Practice </w:t>
            </w:r>
            <w:r w:rsidRPr="000641E9">
              <w:rPr>
                <w:rFonts w:cs="Arial"/>
              </w:rPr>
              <w:t>process</w:t>
            </w:r>
            <w:r w:rsidR="0003175D">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2E658F8C" w14:textId="77777777" w:rsidR="00AF2620" w:rsidRPr="000641E9" w:rsidRDefault="00AF2620" w:rsidP="00AF2620">
            <w:pPr>
              <w:autoSpaceDE w:val="0"/>
              <w:autoSpaceDN w:val="0"/>
              <w:adjustRightInd w:val="0"/>
              <w:rPr>
                <w:rFonts w:cs="Helvetica"/>
                <w:shd w:val="clear" w:color="auto" w:fill="FFFFFF"/>
              </w:rPr>
            </w:pPr>
            <w:r w:rsidRPr="000641E9">
              <w:rPr>
                <w:rFonts w:cs="Arial"/>
              </w:rPr>
              <w:lastRenderedPageBreak/>
              <w:t xml:space="preserve">Information Commissioner’s Office </w:t>
            </w:r>
          </w:p>
          <w:p w14:paraId="0940AF33"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118DF9FE"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0EBC3D2C"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668387CA"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5EFD432C" w14:textId="77777777" w:rsidR="00AF2620" w:rsidRPr="000641E9" w:rsidRDefault="00AF2620" w:rsidP="00AF2620">
            <w:pPr>
              <w:autoSpaceDE w:val="0"/>
              <w:autoSpaceDN w:val="0"/>
              <w:adjustRightInd w:val="0"/>
              <w:rPr>
                <w:rFonts w:cs="Arial"/>
              </w:rPr>
            </w:pPr>
          </w:p>
          <w:p w14:paraId="3506D350"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1E58638"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96" w:history="1">
              <w:r w:rsidRPr="000641E9">
                <w:rPr>
                  <w:rStyle w:val="Hyperlink"/>
                  <w:lang w:eastAsia="en-GB"/>
                </w:rPr>
                <w:t>https://ico.org.uk/global/contact-us/</w:t>
              </w:r>
            </w:hyperlink>
            <w:r w:rsidRPr="000641E9">
              <w:rPr>
                <w:color w:val="000000"/>
                <w:lang w:eastAsia="en-GB"/>
              </w:rPr>
              <w:t xml:space="preserve">    </w:t>
            </w:r>
          </w:p>
          <w:p w14:paraId="3D5AEA3C" w14:textId="77777777" w:rsidR="00AF2620" w:rsidRPr="00660AD0" w:rsidRDefault="00AF2620" w:rsidP="00AF2620">
            <w:pPr>
              <w:spacing w:after="120"/>
              <w:rPr>
                <w:color w:val="333333"/>
              </w:rPr>
            </w:pPr>
          </w:p>
        </w:tc>
      </w:tr>
      <w:tr w:rsidR="00AF2620" w:rsidRPr="00660AD0" w14:paraId="13C3E41B" w14:textId="77777777" w:rsidTr="00B134AF">
        <w:trPr>
          <w:trHeight w:val="440"/>
        </w:trPr>
        <w:tc>
          <w:tcPr>
            <w:tcW w:w="2220" w:type="dxa"/>
          </w:tcPr>
          <w:p w14:paraId="1180EF9F" w14:textId="77777777" w:rsidR="00AF2620" w:rsidRDefault="001B41AC" w:rsidP="00AF2620">
            <w:pPr>
              <w:spacing w:after="120"/>
              <w:rPr>
                <w:b/>
              </w:rPr>
            </w:pPr>
            <w:hyperlink r:id="rId197" w:history="1">
              <w:r w:rsidR="00AF2620" w:rsidRPr="00EF0858">
                <w:rPr>
                  <w:rStyle w:val="Hyperlink"/>
                  <w:b/>
                </w:rPr>
                <w:t>National NHS Digital Services “Spine” including:</w:t>
              </w:r>
            </w:hyperlink>
          </w:p>
          <w:p w14:paraId="1A756B40" w14:textId="77777777" w:rsidR="00AF2620" w:rsidRPr="008A1B65" w:rsidRDefault="001B41AC" w:rsidP="00EF0858">
            <w:pPr>
              <w:pStyle w:val="ListParagraph"/>
              <w:numPr>
                <w:ilvl w:val="0"/>
                <w:numId w:val="17"/>
              </w:numPr>
              <w:spacing w:after="60"/>
              <w:ind w:left="348" w:hanging="284"/>
              <w:contextualSpacing w:val="0"/>
            </w:pPr>
            <w:hyperlink r:id="rId198" w:history="1">
              <w:r w:rsidR="00AF2620" w:rsidRPr="00EF0858">
                <w:rPr>
                  <w:rStyle w:val="Hyperlink"/>
                </w:rPr>
                <w:t>Patient Demographics Service</w:t>
              </w:r>
            </w:hyperlink>
          </w:p>
          <w:p w14:paraId="25A02A7A" w14:textId="77777777" w:rsidR="00AF2620" w:rsidRPr="008A1B65" w:rsidRDefault="001B41AC" w:rsidP="00EF0858">
            <w:pPr>
              <w:pStyle w:val="ListParagraph"/>
              <w:numPr>
                <w:ilvl w:val="0"/>
                <w:numId w:val="17"/>
              </w:numPr>
              <w:spacing w:after="60"/>
              <w:ind w:left="348" w:hanging="284"/>
              <w:contextualSpacing w:val="0"/>
            </w:pPr>
            <w:hyperlink r:id="rId199" w:history="1">
              <w:r w:rsidR="00AF2620" w:rsidRPr="00EF0858">
                <w:rPr>
                  <w:rStyle w:val="Hyperlink"/>
                </w:rPr>
                <w:t>e-Referral Service</w:t>
              </w:r>
            </w:hyperlink>
          </w:p>
          <w:p w14:paraId="0C8A54F4" w14:textId="77777777" w:rsidR="00AF2620" w:rsidRDefault="001B41AC" w:rsidP="00EF0858">
            <w:pPr>
              <w:pStyle w:val="ListParagraph"/>
              <w:numPr>
                <w:ilvl w:val="0"/>
                <w:numId w:val="17"/>
              </w:numPr>
              <w:spacing w:after="60"/>
              <w:ind w:left="348" w:hanging="284"/>
              <w:contextualSpacing w:val="0"/>
            </w:pPr>
            <w:hyperlink r:id="rId200" w:history="1">
              <w:r w:rsidR="00AF2620" w:rsidRPr="00EF0858">
                <w:rPr>
                  <w:rStyle w:val="Hyperlink"/>
                </w:rPr>
                <w:t>Electronic Prescription Service</w:t>
              </w:r>
            </w:hyperlink>
          </w:p>
          <w:p w14:paraId="31E9C4D2" w14:textId="77777777" w:rsidR="00AF2620" w:rsidRDefault="001B41AC" w:rsidP="00EF0858">
            <w:pPr>
              <w:pStyle w:val="ListParagraph"/>
              <w:numPr>
                <w:ilvl w:val="0"/>
                <w:numId w:val="17"/>
              </w:numPr>
              <w:spacing w:after="60"/>
              <w:ind w:left="348" w:hanging="284"/>
              <w:contextualSpacing w:val="0"/>
            </w:pPr>
            <w:hyperlink r:id="rId201" w:history="1">
              <w:r w:rsidR="00AF2620" w:rsidRPr="00EF0858">
                <w:rPr>
                  <w:rStyle w:val="Hyperlink"/>
                </w:rPr>
                <w:t>GP2GP</w:t>
              </w:r>
            </w:hyperlink>
          </w:p>
          <w:p w14:paraId="70307E42" w14:textId="77777777" w:rsidR="00AF2620" w:rsidRPr="008A1B65" w:rsidRDefault="001B41AC" w:rsidP="00EF0858">
            <w:pPr>
              <w:pStyle w:val="ListParagraph"/>
              <w:numPr>
                <w:ilvl w:val="0"/>
                <w:numId w:val="17"/>
              </w:numPr>
              <w:spacing w:after="60"/>
              <w:ind w:left="348" w:hanging="284"/>
              <w:contextualSpacing w:val="0"/>
            </w:pPr>
            <w:hyperlink r:id="rId202" w:history="1">
              <w:r w:rsidR="00AF2620" w:rsidRPr="00EF0858">
                <w:rPr>
                  <w:rStyle w:val="Hyperlink"/>
                </w:rPr>
                <w:t>Summary Care Record</w:t>
              </w:r>
            </w:hyperlink>
          </w:p>
          <w:p w14:paraId="0F689F3E" w14:textId="77777777" w:rsidR="00AF2620" w:rsidRDefault="00AF2620" w:rsidP="00AF2620">
            <w:pPr>
              <w:spacing w:after="120"/>
            </w:pPr>
          </w:p>
        </w:tc>
        <w:tc>
          <w:tcPr>
            <w:tcW w:w="4471" w:type="dxa"/>
          </w:tcPr>
          <w:p w14:paraId="3BB1CB57" w14:textId="77777777" w:rsidR="00AF2620" w:rsidRPr="008A1B65" w:rsidRDefault="001B41AC" w:rsidP="00AF2620">
            <w:pPr>
              <w:rPr>
                <w:lang w:eastAsia="en-GB"/>
              </w:rPr>
            </w:pPr>
            <w:hyperlink r:id="rId203" w:history="1">
              <w:r w:rsidR="00AF2620" w:rsidRPr="00EF0858">
                <w:rPr>
                  <w:rStyle w:val="Hyperlink"/>
                  <w:b/>
                  <w:lang w:eastAsia="en-GB"/>
                </w:rPr>
                <w:t>Spine</w:t>
              </w:r>
            </w:hyperlink>
            <w:r w:rsidR="00AF2620" w:rsidRPr="008A1B65">
              <w:rPr>
                <w:lang w:eastAsia="en-GB"/>
              </w:rPr>
              <w:t xml:space="preserve"> supports the IT infrastructure for health and social care in England, joining together over 23,000 healthcare IT systems in 20,500 organisations.</w:t>
            </w:r>
          </w:p>
          <w:p w14:paraId="2ED29CD4" w14:textId="77777777" w:rsidR="00AF2620" w:rsidRPr="008A1B65" w:rsidRDefault="00AF2620" w:rsidP="00AF2620">
            <w:pPr>
              <w:rPr>
                <w:lang w:eastAsia="en-GB"/>
              </w:rPr>
            </w:pPr>
          </w:p>
          <w:p w14:paraId="60D72AC9" w14:textId="77777777" w:rsidR="00AF2620" w:rsidRPr="008A1B65" w:rsidRDefault="00AF2620" w:rsidP="00AF2620">
            <w:pPr>
              <w:rPr>
                <w:lang w:eastAsia="en-GB"/>
              </w:rPr>
            </w:pPr>
            <w:r w:rsidRPr="008A1B65">
              <w:rPr>
                <w:lang w:eastAsia="en-GB"/>
              </w:rPr>
              <w:t>It</w:t>
            </w:r>
            <w:r w:rsidR="001C6FE4">
              <w:rPr>
                <w:lang w:eastAsia="en-GB"/>
              </w:rPr>
              <w:t xml:space="preserve"> hosts 5</w:t>
            </w:r>
            <w:r w:rsidRPr="008A1B65">
              <w:rPr>
                <w:lang w:eastAsia="en-GB"/>
              </w:rPr>
              <w:t xml:space="preserve"> key services to support the delivery of your care. They enable </w:t>
            </w:r>
            <w:r w:rsidRPr="001E0C56">
              <w:rPr>
                <w:lang w:eastAsia="en-GB"/>
              </w:rPr>
              <w:t xml:space="preserve">healthcare professionals, authorised with an NHS smartcard, to view relevant information </w:t>
            </w:r>
            <w:r>
              <w:rPr>
                <w:lang w:eastAsia="en-GB"/>
              </w:rPr>
              <w:t>about you as follows</w:t>
            </w:r>
          </w:p>
          <w:p w14:paraId="39913C95" w14:textId="77777777" w:rsidR="00AF2620" w:rsidRPr="008A1B65" w:rsidRDefault="00AF2620" w:rsidP="00AF2620">
            <w:pPr>
              <w:rPr>
                <w:lang w:eastAsia="en-GB"/>
              </w:rPr>
            </w:pPr>
          </w:p>
          <w:p w14:paraId="13CDF89F" w14:textId="77777777" w:rsidR="00AF2620" w:rsidRPr="008A1B65" w:rsidRDefault="001B41AC" w:rsidP="00AF2620">
            <w:pPr>
              <w:rPr>
                <w:lang w:eastAsia="en-GB"/>
              </w:rPr>
            </w:pPr>
            <w:hyperlink r:id="rId204" w:history="1">
              <w:r w:rsidR="00AF2620" w:rsidRPr="008A1B65">
                <w:rPr>
                  <w:rStyle w:val="Hyperlink"/>
                  <w:b/>
                  <w:lang w:eastAsia="en-GB"/>
                </w:rPr>
                <w:t>Patient Demographics Service</w:t>
              </w:r>
            </w:hyperlink>
            <w:r w:rsidR="00AF2620" w:rsidRPr="008A1B65">
              <w:rPr>
                <w:lang w:eastAsia="en-GB"/>
              </w:rPr>
              <w:t xml:space="preserve"> – </w:t>
            </w:r>
            <w:r w:rsidR="00AF2620" w:rsidRPr="008767ED">
              <w:rPr>
                <w:lang w:eastAsia="en-GB"/>
              </w:rPr>
              <w:t xml:space="preserve">The Personal Demographics Service (PDS) is the national electronic database of NHS patient details such as name, address, date of birth and NHS </w:t>
            </w:r>
            <w:r w:rsidR="00AF2620" w:rsidRPr="008767ED">
              <w:rPr>
                <w:lang w:eastAsia="en-GB"/>
              </w:rPr>
              <w:lastRenderedPageBreak/>
              <w:t>Number (known as demographic information).</w:t>
            </w:r>
            <w:r w:rsidR="00AF2620">
              <w:rPr>
                <w:lang w:eastAsia="en-GB"/>
              </w:rPr>
              <w:t xml:space="preserve"> It</w:t>
            </w:r>
            <w:r w:rsidR="00AF2620" w:rsidRPr="008767ED">
              <w:rPr>
                <w:lang w:eastAsia="en-GB"/>
              </w:rPr>
              <w:t> helps healthcare professionals to identify patients and match them to their health records. It also allows them to contact and communicate with patients.</w:t>
            </w:r>
          </w:p>
          <w:p w14:paraId="5FC7B318" w14:textId="77777777" w:rsidR="00AF2620" w:rsidRPr="008A1B65" w:rsidRDefault="00AF2620" w:rsidP="00AF2620">
            <w:pPr>
              <w:rPr>
                <w:lang w:eastAsia="en-GB"/>
              </w:rPr>
            </w:pPr>
          </w:p>
          <w:p w14:paraId="0B2E7690" w14:textId="77777777" w:rsidR="00AF2620" w:rsidRDefault="001B41AC" w:rsidP="00AF2620">
            <w:pPr>
              <w:rPr>
                <w:lang w:eastAsia="en-GB"/>
              </w:rPr>
            </w:pPr>
            <w:hyperlink r:id="rId205" w:history="1">
              <w:r w:rsidR="00AF2620" w:rsidRPr="008A1B65">
                <w:rPr>
                  <w:rStyle w:val="Hyperlink"/>
                  <w:b/>
                  <w:lang w:eastAsia="en-GB"/>
                </w:rPr>
                <w:t>Summary Care Record (SCR</w:t>
              </w:r>
            </w:hyperlink>
            <w:r w:rsidR="00AF2620" w:rsidRPr="008A1B65">
              <w:rPr>
                <w:lang w:eastAsia="en-GB"/>
              </w:rPr>
              <w:t>) –</w:t>
            </w:r>
            <w:r w:rsidR="00AF2620" w:rsidRPr="008767ED">
              <w:rPr>
                <w:lang w:eastAsia="en-GB"/>
              </w:rPr>
              <w:t xml:space="preserve"> is an electronic record of important patient information, created from GP medical records. It can be seen and used by authorised staff in other areas of the health and care system involved in the patient's direct care.</w:t>
            </w:r>
          </w:p>
          <w:p w14:paraId="108739CC" w14:textId="77777777" w:rsidR="00AF2620" w:rsidRPr="008767ED" w:rsidRDefault="00AF2620" w:rsidP="00AF2620">
            <w:pPr>
              <w:rPr>
                <w:lang w:eastAsia="en-GB"/>
              </w:rPr>
            </w:pPr>
          </w:p>
          <w:p w14:paraId="2EC10587" w14:textId="77777777" w:rsidR="00AF2620" w:rsidRDefault="00AF2620" w:rsidP="00AF2620">
            <w:pPr>
              <w:rPr>
                <w:lang w:eastAsia="en-GB"/>
              </w:rPr>
            </w:pPr>
            <w:r>
              <w:rPr>
                <w:lang w:eastAsia="en-GB"/>
              </w:rPr>
              <w:t xml:space="preserve">When your personal health records on your GP Record is uploaded to the spine, NHS Digital </w:t>
            </w:r>
            <w:r w:rsidRPr="00A565B1">
              <w:rPr>
                <w:lang w:eastAsia="en-GB"/>
              </w:rPr>
              <w:t>becomes the data controller for the uploaded information</w:t>
            </w:r>
            <w:r>
              <w:rPr>
                <w:lang w:eastAsia="en-GB"/>
              </w:rPr>
              <w:t>.</w:t>
            </w:r>
          </w:p>
          <w:p w14:paraId="3DFDCB48" w14:textId="77777777" w:rsidR="00AF2620" w:rsidRDefault="00AF2620" w:rsidP="00AF2620">
            <w:pPr>
              <w:rPr>
                <w:lang w:eastAsia="en-GB"/>
              </w:rPr>
            </w:pPr>
          </w:p>
          <w:p w14:paraId="4C6C6EAF" w14:textId="77777777" w:rsidR="00AF2620" w:rsidRDefault="00AF2620" w:rsidP="00AF2620">
            <w:pPr>
              <w:rPr>
                <w:lang w:eastAsia="en-GB"/>
              </w:rPr>
            </w:pPr>
            <w:r w:rsidRPr="00A565B1">
              <w:rPr>
                <w:lang w:eastAsia="en-GB"/>
              </w:rPr>
              <w:t>The source of the information shared in this wa</w:t>
            </w:r>
            <w:r>
              <w:rPr>
                <w:lang w:eastAsia="en-GB"/>
              </w:rPr>
              <w:t>y is your electronic GP record.</w:t>
            </w:r>
          </w:p>
          <w:p w14:paraId="76DF0E21" w14:textId="77777777" w:rsidR="00AF2620" w:rsidRDefault="00AF2620" w:rsidP="00AF2620">
            <w:pPr>
              <w:rPr>
                <w:lang w:eastAsia="en-GB"/>
              </w:rPr>
            </w:pPr>
          </w:p>
          <w:p w14:paraId="662E1108" w14:textId="77777777"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At a minimum, the SCR holds important information about;</w:t>
            </w:r>
          </w:p>
          <w:p w14:paraId="1050424A" w14:textId="77777777" w:rsidR="00AF2620" w:rsidRPr="008A1B65" w:rsidRDefault="00AF2620" w:rsidP="00AF2620">
            <w:pPr>
              <w:pStyle w:val="ListParagraph"/>
              <w:numPr>
                <w:ilvl w:val="0"/>
                <w:numId w:val="16"/>
              </w:numPr>
              <w:rPr>
                <w:lang w:eastAsia="en-GB"/>
              </w:rPr>
            </w:pPr>
            <w:r w:rsidRPr="008A1B65">
              <w:rPr>
                <w:lang w:eastAsia="en-GB"/>
              </w:rPr>
              <w:t>current medication</w:t>
            </w:r>
          </w:p>
          <w:p w14:paraId="720BD750" w14:textId="77777777" w:rsidR="00AF2620" w:rsidRPr="008A1B65" w:rsidRDefault="00AF2620" w:rsidP="00AF2620">
            <w:pPr>
              <w:pStyle w:val="ListParagraph"/>
              <w:numPr>
                <w:ilvl w:val="0"/>
                <w:numId w:val="16"/>
              </w:numPr>
              <w:rPr>
                <w:lang w:eastAsia="en-GB"/>
              </w:rPr>
            </w:pPr>
            <w:r w:rsidRPr="008A1B65">
              <w:rPr>
                <w:lang w:eastAsia="en-GB"/>
              </w:rPr>
              <w:t>allergies and details of any previous bad reactions to medicines</w:t>
            </w:r>
          </w:p>
          <w:p w14:paraId="4B500E60" w14:textId="77777777" w:rsidR="00AF2620" w:rsidRPr="008A1B65" w:rsidRDefault="00AF2620" w:rsidP="00AF2620">
            <w:pPr>
              <w:pStyle w:val="ListParagraph"/>
              <w:numPr>
                <w:ilvl w:val="0"/>
                <w:numId w:val="16"/>
              </w:numPr>
              <w:rPr>
                <w:lang w:eastAsia="en-GB"/>
              </w:rPr>
            </w:pPr>
            <w:r w:rsidRPr="008A1B65">
              <w:rPr>
                <w:lang w:eastAsia="en-GB"/>
              </w:rPr>
              <w:t>the name, address, date of birth and NHS number of the patient</w:t>
            </w:r>
          </w:p>
          <w:p w14:paraId="59444B85" w14:textId="77777777"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 xml:space="preserve">The patient can also choose to include </w:t>
            </w:r>
            <w:hyperlink r:id="rId206" w:history="1">
              <w:r w:rsidRPr="008A1B65">
                <w:rPr>
                  <w:rFonts w:asciiTheme="minorHAnsi" w:eastAsiaTheme="minorHAnsi" w:hAnsiTheme="minorHAnsi" w:cstheme="minorBidi"/>
                  <w:sz w:val="22"/>
                  <w:szCs w:val="22"/>
                </w:rPr>
                <w:t>additional information in the SCR</w:t>
              </w:r>
            </w:hyperlink>
            <w:r w:rsidRPr="008A1B65">
              <w:rPr>
                <w:rFonts w:asciiTheme="minorHAnsi" w:eastAsiaTheme="minorHAnsi" w:hAnsiTheme="minorHAnsi" w:cstheme="minorBidi"/>
                <w:sz w:val="22"/>
                <w:szCs w:val="22"/>
              </w:rPr>
              <w:t>, such as details of long-term conditions, significant medical history, or specific communications needs.</w:t>
            </w:r>
          </w:p>
          <w:p w14:paraId="2C121492" w14:textId="77777777" w:rsidR="00AF2620" w:rsidRDefault="00AF2620" w:rsidP="00AF2620">
            <w:pPr>
              <w:rPr>
                <w:lang w:eastAsia="en-GB"/>
              </w:rPr>
            </w:pPr>
          </w:p>
          <w:p w14:paraId="4CABE40E" w14:textId="77777777" w:rsidR="00AF2620" w:rsidRPr="008A1B65" w:rsidRDefault="001B41AC" w:rsidP="00AF2620">
            <w:pPr>
              <w:rPr>
                <w:lang w:eastAsia="en-GB"/>
              </w:rPr>
            </w:pPr>
            <w:hyperlink r:id="rId207" w:history="1">
              <w:r w:rsidR="00AF2620" w:rsidRPr="008A1B65">
                <w:rPr>
                  <w:rStyle w:val="Hyperlink"/>
                  <w:b/>
                  <w:lang w:eastAsia="en-GB"/>
                </w:rPr>
                <w:t>e-Referral Service</w:t>
              </w:r>
            </w:hyperlink>
            <w:r w:rsidR="00AF2620">
              <w:rPr>
                <w:b/>
                <w:lang w:eastAsia="en-GB"/>
              </w:rPr>
              <w:t xml:space="preserve"> - </w:t>
            </w:r>
            <w:r w:rsidR="00AF2620" w:rsidRPr="008A1B65">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7958BDB5" w14:textId="77777777" w:rsidR="00AF2620" w:rsidRDefault="00AF2620" w:rsidP="00AF2620">
            <w:pPr>
              <w:rPr>
                <w:lang w:eastAsia="en-GB"/>
              </w:rPr>
            </w:pPr>
          </w:p>
          <w:p w14:paraId="5C72B3AD" w14:textId="77777777" w:rsidR="00AF2620" w:rsidRDefault="001B41AC" w:rsidP="00AF2620">
            <w:pPr>
              <w:rPr>
                <w:lang w:eastAsia="en-GB"/>
              </w:rPr>
            </w:pPr>
            <w:hyperlink r:id="rId208" w:history="1">
              <w:r w:rsidR="00AF2620" w:rsidRPr="008A1B65">
                <w:rPr>
                  <w:rStyle w:val="Hyperlink"/>
                  <w:b/>
                  <w:lang w:eastAsia="en-GB"/>
                </w:rPr>
                <w:t>Electronic Prescription Service</w:t>
              </w:r>
            </w:hyperlink>
            <w:r w:rsidR="00AF2620">
              <w:rPr>
                <w:b/>
                <w:lang w:eastAsia="en-GB"/>
              </w:rPr>
              <w:t xml:space="preserve"> - </w:t>
            </w:r>
            <w:r w:rsidR="00AF2620" w:rsidRPr="008A1B65">
              <w:rPr>
                <w:lang w:eastAsia="en-GB"/>
              </w:rPr>
              <w:t>The Electronic Prescription Service (EPS) sends electronic prescriptions from GP surgeries to pharmacies. Eventually EPS will remove the need for most paper prescriptions.</w:t>
            </w:r>
          </w:p>
          <w:p w14:paraId="3763D57B" w14:textId="77777777" w:rsidR="00AF2620" w:rsidRDefault="00AF2620" w:rsidP="00AF2620">
            <w:pPr>
              <w:rPr>
                <w:lang w:eastAsia="en-GB"/>
              </w:rPr>
            </w:pPr>
          </w:p>
          <w:p w14:paraId="0C019D2A" w14:textId="77777777" w:rsidR="00AF2620" w:rsidRDefault="001B41AC" w:rsidP="00AF2620">
            <w:pPr>
              <w:rPr>
                <w:lang w:eastAsia="en-GB"/>
              </w:rPr>
            </w:pPr>
            <w:hyperlink r:id="rId209" w:history="1">
              <w:r w:rsidR="00AF2620" w:rsidRPr="0064123A">
                <w:rPr>
                  <w:rStyle w:val="Hyperlink"/>
                  <w:b/>
                  <w:lang w:eastAsia="en-GB"/>
                </w:rPr>
                <w:t>GP2GP</w:t>
              </w:r>
            </w:hyperlink>
            <w:r w:rsidR="00AF2620">
              <w:rPr>
                <w:b/>
                <w:lang w:eastAsia="en-GB"/>
              </w:rPr>
              <w:t xml:space="preserve"> - </w:t>
            </w:r>
            <w:r w:rsidR="00AF2620" w:rsidRPr="0064123A">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691530" w:rsidRDefault="00691530" w:rsidP="00AF2620">
            <w:pPr>
              <w:rPr>
                <w:lang w:eastAsia="en-GB"/>
              </w:rPr>
            </w:pPr>
          </w:p>
          <w:p w14:paraId="02E25521" w14:textId="77777777" w:rsidR="00691530" w:rsidRPr="0064123A" w:rsidRDefault="00691530" w:rsidP="00AF2620">
            <w:pPr>
              <w:rPr>
                <w:b/>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tc>
        <w:tc>
          <w:tcPr>
            <w:tcW w:w="2329" w:type="dxa"/>
            <w:gridSpan w:val="2"/>
          </w:tcPr>
          <w:p w14:paraId="3FE889C3" w14:textId="77777777" w:rsidR="00AF2620" w:rsidRDefault="00AF2620" w:rsidP="00AF2620">
            <w:pPr>
              <w:spacing w:after="120"/>
              <w:rPr>
                <w:rStyle w:val="Hyperlink"/>
                <w:rFonts w:cstheme="minorHAnsi"/>
              </w:rPr>
            </w:pPr>
            <w:r w:rsidRPr="00BE7023">
              <w:rPr>
                <w:rFonts w:eastAsia="Calibri" w:cs="Times New Roman"/>
              </w:rPr>
              <w:lastRenderedPageBreak/>
              <w:t>All records held by the Practice</w:t>
            </w:r>
            <w:r>
              <w:rPr>
                <w:rFonts w:eastAsia="Calibri" w:cs="Times New Roman"/>
              </w:rPr>
              <w:t xml:space="preserve"> and the EMIS Local Record Sharing system</w:t>
            </w:r>
            <w:r w:rsidRPr="00BE7023">
              <w:rPr>
                <w:rFonts w:eastAsia="Calibri" w:cs="Times New Roman"/>
              </w:rPr>
              <w:t xml:space="preserve"> </w:t>
            </w:r>
            <w:r>
              <w:rPr>
                <w:rFonts w:eastAsia="Calibri" w:cs="Times New Roman"/>
              </w:rPr>
              <w:t xml:space="preserve">are </w:t>
            </w:r>
            <w:r w:rsidRPr="00BE7023">
              <w:rPr>
                <w:rFonts w:eastAsia="Calibri" w:cs="Times New Roman"/>
              </w:rPr>
              <w:t xml:space="preserve">be kept for the duration specified in the </w:t>
            </w:r>
            <w:hyperlink r:id="rId210" w:history="1">
              <w:r w:rsidRPr="00BE7023">
                <w:rPr>
                  <w:rStyle w:val="Hyperlink"/>
                  <w:rFonts w:eastAsia="Calibri" w:cs="Times New Roman"/>
                </w:rPr>
                <w:t>Records Management Codes of Practice for Health and Social Care</w:t>
              </w:r>
            </w:hyperlink>
          </w:p>
        </w:tc>
        <w:tc>
          <w:tcPr>
            <w:tcW w:w="2207" w:type="dxa"/>
          </w:tcPr>
          <w:p w14:paraId="56F9CF37"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14:paraId="488F4580" w14:textId="77777777" w:rsidR="00AF2620" w:rsidRDefault="001B41AC" w:rsidP="00AF2620">
            <w:pPr>
              <w:rPr>
                <w:rFonts w:eastAsia="Times New Roman" w:cstheme="minorHAnsi"/>
              </w:rPr>
            </w:pPr>
            <w:hyperlink r:id="rId211"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14:paraId="3B6A1525" w14:textId="77777777" w:rsidR="00AF2620" w:rsidRDefault="00AF2620" w:rsidP="00AF2620">
            <w:pPr>
              <w:spacing w:after="120"/>
              <w:rPr>
                <w:rStyle w:val="Hyperlink"/>
                <w:rFonts w:eastAsia="Times New Roman" w:cstheme="minorHAnsi"/>
              </w:rPr>
            </w:pPr>
          </w:p>
          <w:p w14:paraId="6FB9F784" w14:textId="77777777"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 xml:space="preserve">d under the </w:t>
            </w:r>
            <w:r w:rsidR="00862CE9">
              <w:rPr>
                <w:rFonts w:cstheme="minorHAnsi"/>
              </w:rPr>
              <w:lastRenderedPageBreak/>
              <w:t>following paragraph</w:t>
            </w:r>
            <w:r w:rsidRPr="0011026B">
              <w:rPr>
                <w:rFonts w:cstheme="minorHAnsi"/>
              </w:rPr>
              <w:t>:</w:t>
            </w:r>
          </w:p>
          <w:p w14:paraId="4C59834E" w14:textId="77777777" w:rsidR="00AF2620" w:rsidRDefault="001B41AC" w:rsidP="00AF2620">
            <w:pPr>
              <w:spacing w:after="120"/>
              <w:rPr>
                <w:rFonts w:cstheme="minorHAnsi"/>
              </w:rPr>
            </w:pPr>
            <w:hyperlink r:id="rId212"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14:paraId="210F2706"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5D58C2EE"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13B15AE"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2BB794C"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D291E38"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D791A5F"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9F561B0"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65B17919" w14:textId="77777777" w:rsidR="00AF2620" w:rsidRPr="00CE3944" w:rsidRDefault="00AF2620" w:rsidP="00AF2620">
            <w:pPr>
              <w:pStyle w:val="ListParagraph"/>
              <w:spacing w:after="60"/>
              <w:ind w:left="1179"/>
              <w:rPr>
                <w:rFonts w:eastAsia="Calibri" w:cs="Times New Roman"/>
                <w:color w:val="0D0D0D" w:themeColor="text1" w:themeTint="F2"/>
              </w:rPr>
            </w:pPr>
          </w:p>
          <w:p w14:paraId="647F9DF4" w14:textId="77777777" w:rsidR="00AF2620" w:rsidRPr="00E10849" w:rsidRDefault="00AF2620" w:rsidP="00AF2620">
            <w:pPr>
              <w:spacing w:before="240" w:after="120"/>
              <w:rPr>
                <w:rFonts w:eastAsia="Times New Roman" w:cs="Arial"/>
                <w:color w:val="0D0D0D" w:themeColor="text1" w:themeTint="F2"/>
                <w:spacing w:val="6"/>
                <w:lang w:val="en"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lang w:eastAsia="en-GB"/>
              </w:rPr>
              <w:t xml:space="preserve">or opt-out of </w:t>
            </w:r>
            <w:r w:rsidRPr="003E05DE">
              <w:rPr>
                <w:rFonts w:eastAsia="Times New Roman" w:cs="Arial"/>
                <w:color w:val="0D0D0D" w:themeColor="text1" w:themeTint="F2"/>
                <w:spacing w:val="6"/>
                <w:lang w:val="en" w:eastAsia="en-GB"/>
              </w:rPr>
              <w:t xml:space="preserve">out of having an </w:t>
            </w:r>
            <w:r w:rsidRPr="003E05DE">
              <w:rPr>
                <w:rFonts w:eastAsia="Times New Roman" w:cs="Arial"/>
                <w:color w:val="0D0D0D" w:themeColor="text1" w:themeTint="F2"/>
                <w:spacing w:val="6"/>
                <w:lang w:val="en" w:eastAsia="en-GB"/>
              </w:rPr>
              <w:lastRenderedPageBreak/>
              <w:t xml:space="preserve">SCR by returning a completed </w:t>
            </w:r>
            <w:hyperlink r:id="rId213" w:history="1">
              <w:r w:rsidRPr="000E206E">
                <w:rPr>
                  <w:rFonts w:eastAsia="Times New Roman" w:cs="Arial"/>
                  <w:color w:val="1D68FF"/>
                  <w:spacing w:val="6"/>
                  <w:u w:val="single"/>
                  <w:lang w:val="en" w:eastAsia="en-GB"/>
                </w:rPr>
                <w:t>opt-out form</w:t>
              </w:r>
            </w:hyperlink>
            <w:r w:rsidRPr="003E05DE">
              <w:rPr>
                <w:rFonts w:eastAsia="Times New Roman" w:cs="Arial"/>
                <w:color w:val="0D0D0D" w:themeColor="text1" w:themeTint="F2"/>
                <w:spacing w:val="6"/>
                <w:lang w:val="en" w:eastAsia="en-GB"/>
              </w:rPr>
              <w:t xml:space="preserve"> to their GP practice.</w:t>
            </w:r>
            <w:r>
              <w:rPr>
                <w:rFonts w:eastAsia="Times New Roman" w:cs="Arial"/>
                <w:color w:val="0D0D0D" w:themeColor="text1" w:themeTint="F2"/>
                <w:spacing w:val="6"/>
                <w:lang w:val="en" w:eastAsia="en-GB"/>
              </w:rPr>
              <w:t xml:space="preserve"> </w:t>
            </w:r>
            <w:r w:rsidRPr="00B90389">
              <w:rPr>
                <w:rFonts w:eastAsia="Calibri" w:cs="Times New Roman"/>
                <w:color w:val="0D0D0D" w:themeColor="text1" w:themeTint="F2"/>
              </w:rPr>
              <w:t xml:space="preserve">Although </w:t>
            </w:r>
            <w:r w:rsidRPr="00B90389">
              <w:rPr>
                <w:rFonts w:ascii="Calibri" w:eastAsia="Calibri" w:hAnsi="Calibri" w:cs="Times New Roman"/>
                <w:color w:val="0D0D0D" w:themeColor="text1" w:themeTint="F2"/>
              </w:rPr>
              <w:t>we will first need to explain how this may affect the care you receive.</w:t>
            </w:r>
          </w:p>
          <w:p w14:paraId="0EDB8CBC"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7B2BBC7" w14:textId="77777777" w:rsidR="00AF2620" w:rsidRDefault="00AF2620" w:rsidP="00AF2620">
            <w:pPr>
              <w:rPr>
                <w:rFonts w:ascii="Times New Roman" w:hAnsi="Times New Roman"/>
                <w:color w:val="000000"/>
                <w:sz w:val="24"/>
                <w:szCs w:val="24"/>
                <w:lang w:eastAsia="en-GB"/>
              </w:rPr>
            </w:pPr>
          </w:p>
          <w:p w14:paraId="3EDA6C9A" w14:textId="5D4B1604"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3175D">
              <w:rPr>
                <w:rFonts w:cs="Arial"/>
              </w:rPr>
              <w:t xml:space="preserve">the Practice </w:t>
            </w:r>
            <w:r w:rsidRPr="000641E9">
              <w:rPr>
                <w:rFonts w:cs="Arial"/>
              </w:rPr>
              <w:t>process</w:t>
            </w:r>
            <w:r w:rsidR="0003175D">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5C852955"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7B8F9677"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4E8C4558"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764D3362"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0AB91E75"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7AD218AF" w14:textId="77777777" w:rsidR="00AF2620" w:rsidRPr="00CF01CA" w:rsidRDefault="00AF2620" w:rsidP="00AF2620">
            <w:pPr>
              <w:rPr>
                <w:rFonts w:cs="Helvetica"/>
                <w:lang w:val="en-US"/>
              </w:rPr>
            </w:pPr>
          </w:p>
          <w:p w14:paraId="6909FBE4"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F113FA8" w14:textId="77777777" w:rsidR="00AF2620" w:rsidRDefault="00AF2620" w:rsidP="00AF2620">
            <w:pPr>
              <w:spacing w:after="120"/>
              <w:rPr>
                <w:color w:val="333333"/>
              </w:rPr>
            </w:pPr>
            <w:r w:rsidRPr="000641E9">
              <w:rPr>
                <w:color w:val="000000"/>
                <w:lang w:eastAsia="en-GB"/>
              </w:rPr>
              <w:t xml:space="preserve">Email: </w:t>
            </w:r>
            <w:hyperlink r:id="rId214" w:history="1">
              <w:r w:rsidRPr="000641E9">
                <w:rPr>
                  <w:rStyle w:val="Hyperlink"/>
                  <w:lang w:eastAsia="en-GB"/>
                </w:rPr>
                <w:t>https://ico.org.uk/global/contact-us/</w:t>
              </w:r>
            </w:hyperlink>
            <w:r w:rsidRPr="000641E9">
              <w:rPr>
                <w:color w:val="000000"/>
                <w:lang w:eastAsia="en-GB"/>
              </w:rPr>
              <w:t xml:space="preserve">  </w:t>
            </w:r>
          </w:p>
        </w:tc>
      </w:tr>
      <w:tr w:rsidR="00AF2620" w:rsidRPr="00660AD0" w14:paraId="60408858" w14:textId="77777777" w:rsidTr="00B134AF">
        <w:trPr>
          <w:trHeight w:val="484"/>
        </w:trPr>
        <w:tc>
          <w:tcPr>
            <w:tcW w:w="2220" w:type="dxa"/>
          </w:tcPr>
          <w:p w14:paraId="5D128BA4" w14:textId="77777777" w:rsidR="00AF2620" w:rsidRPr="004E1738" w:rsidRDefault="001B41AC" w:rsidP="00AF2620">
            <w:pPr>
              <w:spacing w:after="120"/>
              <w:rPr>
                <w:b/>
              </w:rPr>
            </w:pPr>
            <w:hyperlink r:id="rId215" w:history="1">
              <w:r w:rsidR="00AF2620" w:rsidRPr="004E1738">
                <w:rPr>
                  <w:rStyle w:val="Hyperlink"/>
                  <w:b/>
                  <w:lang w:val="en"/>
                </w:rPr>
                <w:t>Open Exeter</w:t>
              </w:r>
            </w:hyperlink>
          </w:p>
        </w:tc>
        <w:tc>
          <w:tcPr>
            <w:tcW w:w="4471" w:type="dxa"/>
          </w:tcPr>
          <w:p w14:paraId="2B83F662" w14:textId="77777777" w:rsidR="00AF2620" w:rsidRDefault="00AF2620" w:rsidP="00AF2620">
            <w:pPr>
              <w:spacing w:after="120"/>
              <w:rPr>
                <w:lang w:val="en"/>
              </w:rPr>
            </w:pPr>
            <w:r>
              <w:t>Open Exeter is a web-enabled viewer which provides the facility for healthcare professionals to share/access</w:t>
            </w:r>
            <w:r>
              <w:rPr>
                <w:lang w:val="en"/>
              </w:rPr>
              <w:t xml:space="preserve"> patient data held on the National Health Application and Infrastructure Services (NHAIS) systems, including cervical screening, breast screening, organ donor, blood donor and home oxygen. </w:t>
            </w:r>
          </w:p>
          <w:p w14:paraId="008FE559" w14:textId="77777777" w:rsidR="00AF2620" w:rsidRDefault="00AF2620" w:rsidP="00AF2620">
            <w:pPr>
              <w:spacing w:after="120"/>
              <w:rPr>
                <w:lang w:val="en"/>
              </w:rPr>
            </w:pPr>
          </w:p>
          <w:p w14:paraId="2B5E2F58" w14:textId="77777777" w:rsidR="00AF2620" w:rsidRDefault="00AF2620" w:rsidP="00AF2620">
            <w:pPr>
              <w:rPr>
                <w:color w:val="333333"/>
              </w:rPr>
            </w:pPr>
            <w:r w:rsidRPr="00705DEB">
              <w:rPr>
                <w:color w:val="333333"/>
              </w:rPr>
              <w:lastRenderedPageBreak/>
              <w:t>Access to Open Exeter is only possible on the N3 network, and via authorised logons/pas</w:t>
            </w:r>
            <w:r>
              <w:rPr>
                <w:color w:val="333333"/>
              </w:rPr>
              <w:t>swords provided by NHS Digital.</w:t>
            </w:r>
          </w:p>
          <w:p w14:paraId="574B1CA8" w14:textId="77777777" w:rsidR="00AF2620" w:rsidRDefault="00AF2620" w:rsidP="00AF2620">
            <w:pPr>
              <w:rPr>
                <w:color w:val="333333"/>
              </w:rPr>
            </w:pPr>
          </w:p>
          <w:p w14:paraId="77974EA1" w14:textId="77777777" w:rsidR="00AF2620" w:rsidRPr="001E0C56" w:rsidRDefault="00AF2620" w:rsidP="00AF2620">
            <w:pPr>
              <w:spacing w:after="120"/>
              <w:rPr>
                <w:color w:val="333333"/>
              </w:rPr>
            </w:pPr>
            <w:r w:rsidRPr="00AD5F3C">
              <w:rPr>
                <w:lang w:eastAsia="en-GB"/>
              </w:rPr>
              <w:t>The source of the information shared in this way is yo</w:t>
            </w:r>
            <w:r>
              <w:rPr>
                <w:lang w:eastAsia="en-GB"/>
              </w:rPr>
              <w:t>ur electronic GP record.</w:t>
            </w:r>
          </w:p>
        </w:tc>
        <w:tc>
          <w:tcPr>
            <w:tcW w:w="2329" w:type="dxa"/>
            <w:gridSpan w:val="2"/>
          </w:tcPr>
          <w:p w14:paraId="02B066BC" w14:textId="77777777" w:rsidR="00AF2620" w:rsidRPr="00705DEB" w:rsidRDefault="00AF2620" w:rsidP="00AF2620">
            <w:pPr>
              <w:rPr>
                <w:rStyle w:val="Hyperlink"/>
                <w:rFonts w:cstheme="minorHAnsi"/>
              </w:rPr>
            </w:pPr>
            <w:r w:rsidRPr="00705DEB">
              <w:rPr>
                <w:color w:val="000000"/>
                <w:lang w:eastAsia="en-GB"/>
              </w:rPr>
              <w:lastRenderedPageBreak/>
              <w:t>Data is viewed on screen.</w:t>
            </w:r>
            <w:r w:rsidRPr="00705DEB">
              <w:rPr>
                <w:color w:val="000000"/>
                <w:lang w:eastAsia="en-GB"/>
              </w:rPr>
              <w:br/>
              <w:t>If printed, it is destroyed when no longer required (usually within 24 hrs).</w:t>
            </w:r>
          </w:p>
        </w:tc>
        <w:tc>
          <w:tcPr>
            <w:tcW w:w="2207" w:type="dxa"/>
          </w:tcPr>
          <w:p w14:paraId="4461F1AB"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14:paraId="7C810FE0" w14:textId="77777777" w:rsidR="00AF2620" w:rsidRDefault="001B41AC" w:rsidP="00AF2620">
            <w:pPr>
              <w:rPr>
                <w:rFonts w:eastAsia="Times New Roman" w:cstheme="minorHAnsi"/>
              </w:rPr>
            </w:pPr>
            <w:hyperlink r:id="rId216"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14:paraId="7E4B04A6" w14:textId="77777777" w:rsidR="00AF2620" w:rsidRDefault="00AF2620" w:rsidP="00AF2620">
            <w:pPr>
              <w:spacing w:after="120"/>
              <w:rPr>
                <w:rStyle w:val="Hyperlink"/>
                <w:rFonts w:eastAsia="Times New Roman" w:cstheme="minorHAnsi"/>
              </w:rPr>
            </w:pPr>
          </w:p>
          <w:p w14:paraId="1EFE534F" w14:textId="77777777"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14:paraId="1DCED30C" w14:textId="77777777" w:rsidR="00AF2620" w:rsidRDefault="001B41AC" w:rsidP="00AF2620">
            <w:pPr>
              <w:spacing w:after="120"/>
              <w:rPr>
                <w:rFonts w:cstheme="minorHAnsi"/>
              </w:rPr>
            </w:pPr>
            <w:hyperlink r:id="rId217"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14:paraId="22832291"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1BD1D8CA"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C767521"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7785239"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DF72960"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DFB2B75"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67BEEA6A"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lastRenderedPageBreak/>
              <w:t>where we no longer need the data for the purposes of the processing.</w:t>
            </w:r>
          </w:p>
          <w:p w14:paraId="2233C637" w14:textId="77777777" w:rsidR="00AF2620" w:rsidRPr="00CE3944" w:rsidRDefault="00AF2620" w:rsidP="00AF2620">
            <w:pPr>
              <w:pStyle w:val="ListParagraph"/>
              <w:spacing w:after="60"/>
              <w:ind w:left="1179"/>
              <w:rPr>
                <w:rFonts w:eastAsia="Calibri" w:cs="Times New Roman"/>
                <w:color w:val="0D0D0D" w:themeColor="text1" w:themeTint="F2"/>
              </w:rPr>
            </w:pPr>
          </w:p>
          <w:p w14:paraId="3748006D" w14:textId="77777777" w:rsidR="00AF2620" w:rsidRPr="00CF01CA"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Open Exeter.</w:t>
            </w:r>
          </w:p>
          <w:p w14:paraId="60452445" w14:textId="77777777" w:rsidR="00AF2620" w:rsidRPr="00CF01CA" w:rsidRDefault="00AF2620" w:rsidP="00AF2620">
            <w:pPr>
              <w:rPr>
                <w:rFonts w:cs="Helvetica"/>
                <w:lang w:val="en-US"/>
              </w:rPr>
            </w:pPr>
          </w:p>
          <w:p w14:paraId="578D60A1"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65C0DA1A" w14:textId="77777777" w:rsidR="00AF2620" w:rsidRDefault="00AF2620" w:rsidP="00AF2620">
            <w:pPr>
              <w:rPr>
                <w:rFonts w:ascii="Times New Roman" w:hAnsi="Times New Roman"/>
                <w:color w:val="000000"/>
                <w:sz w:val="24"/>
                <w:szCs w:val="24"/>
                <w:lang w:eastAsia="en-GB"/>
              </w:rPr>
            </w:pPr>
          </w:p>
          <w:p w14:paraId="327BFA94" w14:textId="0BC867AC"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3175D">
              <w:rPr>
                <w:rFonts w:cs="Arial"/>
              </w:rPr>
              <w:t xml:space="preserve">the Practice </w:t>
            </w:r>
            <w:r w:rsidRPr="000641E9">
              <w:rPr>
                <w:rFonts w:cs="Arial"/>
              </w:rPr>
              <w:t>process</w:t>
            </w:r>
            <w:r w:rsidR="0003175D">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5948BF27"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56DA2EA2"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0B3BD32C"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1120FC0E"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397259FC"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72F2FB86" w14:textId="77777777" w:rsidR="00AF2620" w:rsidRPr="000641E9" w:rsidRDefault="00AF2620" w:rsidP="00AF2620">
            <w:pPr>
              <w:autoSpaceDE w:val="0"/>
              <w:autoSpaceDN w:val="0"/>
              <w:adjustRightInd w:val="0"/>
              <w:rPr>
                <w:rFonts w:cs="Arial"/>
              </w:rPr>
            </w:pPr>
          </w:p>
          <w:p w14:paraId="6EA841DB"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7F36A44" w14:textId="77777777" w:rsidR="00AF2620" w:rsidRDefault="00AF2620" w:rsidP="00AF2620">
            <w:pPr>
              <w:spacing w:after="120"/>
              <w:rPr>
                <w:color w:val="333333"/>
              </w:rPr>
            </w:pPr>
            <w:r w:rsidRPr="000641E9">
              <w:rPr>
                <w:color w:val="000000"/>
                <w:lang w:eastAsia="en-GB"/>
              </w:rPr>
              <w:t xml:space="preserve">Email: </w:t>
            </w:r>
            <w:hyperlink r:id="rId218" w:history="1">
              <w:r w:rsidRPr="000641E9">
                <w:rPr>
                  <w:rStyle w:val="Hyperlink"/>
                  <w:lang w:eastAsia="en-GB"/>
                </w:rPr>
                <w:t>https://ico.org.uk/global/contact-us/</w:t>
              </w:r>
            </w:hyperlink>
          </w:p>
        </w:tc>
      </w:tr>
      <w:tr w:rsidR="00AF2620" w:rsidRPr="00660AD0" w14:paraId="03935B23" w14:textId="77777777" w:rsidTr="00372605">
        <w:trPr>
          <w:trHeight w:val="749"/>
        </w:trPr>
        <w:tc>
          <w:tcPr>
            <w:tcW w:w="16047" w:type="dxa"/>
            <w:gridSpan w:val="6"/>
            <w:shd w:val="clear" w:color="auto" w:fill="8DB3E2" w:themeFill="text2" w:themeFillTint="66"/>
            <w:vAlign w:val="center"/>
          </w:tcPr>
          <w:p w14:paraId="26BB8969" w14:textId="4917804C" w:rsidR="00AF2620" w:rsidRPr="002C3D3D" w:rsidRDefault="00AF2620" w:rsidP="0051004B">
            <w:pPr>
              <w:pStyle w:val="Heading2"/>
              <w:numPr>
                <w:ilvl w:val="1"/>
                <w:numId w:val="20"/>
              </w:numPr>
              <w:jc w:val="center"/>
              <w:rPr>
                <w:rFonts w:ascii="Calibri" w:hAnsi="Calibri" w:cs="Calibri"/>
                <w:b/>
                <w:color w:val="333333"/>
              </w:rPr>
            </w:pPr>
            <w:bookmarkStart w:id="48" w:name="_Data_Processors"/>
            <w:bookmarkStart w:id="49" w:name="_Toc31097886"/>
            <w:bookmarkStart w:id="50" w:name="_Ref31097992"/>
            <w:bookmarkEnd w:id="48"/>
            <w:r w:rsidRPr="002C3D3D">
              <w:rPr>
                <w:rFonts w:ascii="Calibri" w:hAnsi="Calibri" w:cs="Calibri"/>
                <w:b/>
                <w:color w:val="auto"/>
              </w:rPr>
              <w:lastRenderedPageBreak/>
              <w:t>Data Processors</w:t>
            </w:r>
            <w:bookmarkEnd w:id="49"/>
            <w:bookmarkEnd w:id="50"/>
          </w:p>
        </w:tc>
      </w:tr>
      <w:tr w:rsidR="00AF2620" w:rsidRPr="00660AD0" w14:paraId="22CB107C" w14:textId="77777777" w:rsidTr="00B134AF">
        <w:trPr>
          <w:trHeight w:val="151"/>
        </w:trPr>
        <w:tc>
          <w:tcPr>
            <w:tcW w:w="2220" w:type="dxa"/>
          </w:tcPr>
          <w:p w14:paraId="471C06F6" w14:textId="77777777" w:rsidR="00AF2620" w:rsidRDefault="00AF5784" w:rsidP="00AF2620">
            <w:pPr>
              <w:spacing w:after="120"/>
              <w:rPr>
                <w:rFonts w:cs="Arial"/>
                <w:b/>
                <w:lang w:val="en"/>
              </w:rPr>
            </w:pPr>
            <w:r>
              <w:rPr>
                <w:rFonts w:cs="Arial"/>
                <w:b/>
                <w:lang w:val="en"/>
              </w:rPr>
              <w:t>System/database</w:t>
            </w:r>
          </w:p>
          <w:p w14:paraId="1943DC84" w14:textId="77777777" w:rsidR="00AF2620" w:rsidRDefault="00AF2620" w:rsidP="00AF2620">
            <w:pPr>
              <w:spacing w:after="120"/>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lastRenderedPageBreak/>
              <w:t xml:space="preserve">personal </w:t>
            </w:r>
            <w:r>
              <w:rPr>
                <w:b/>
                <w:color w:val="000000"/>
                <w:lang w:eastAsia="en-GB"/>
              </w:rPr>
              <w:t xml:space="preserve">or </w:t>
            </w:r>
            <w:r w:rsidRPr="009525FB">
              <w:rPr>
                <w:b/>
                <w:color w:val="000000"/>
                <w:lang w:eastAsia="en-GB"/>
              </w:rPr>
              <w:t>special categories of personal data</w:t>
            </w:r>
          </w:p>
        </w:tc>
        <w:tc>
          <w:tcPr>
            <w:tcW w:w="4471" w:type="dxa"/>
          </w:tcPr>
          <w:p w14:paraId="5B6F82ED" w14:textId="77777777" w:rsidR="00AF2620" w:rsidRPr="00D061B1" w:rsidRDefault="00AF2620" w:rsidP="00AF2620">
            <w:pPr>
              <w:spacing w:after="120"/>
              <w:rPr>
                <w:b/>
                <w:color w:val="000000"/>
                <w:lang w:eastAsia="en-GB"/>
              </w:rPr>
            </w:pPr>
            <w:r>
              <w:rPr>
                <w:b/>
              </w:rPr>
              <w:lastRenderedPageBreak/>
              <w:t>Purpose of the processing &amp; Data Retention Period</w:t>
            </w:r>
          </w:p>
        </w:tc>
        <w:tc>
          <w:tcPr>
            <w:tcW w:w="2329" w:type="dxa"/>
            <w:gridSpan w:val="2"/>
          </w:tcPr>
          <w:p w14:paraId="5FFEA92B" w14:textId="77777777" w:rsidR="00AF2620" w:rsidRDefault="00AF2620" w:rsidP="00AF2620">
            <w:pPr>
              <w:spacing w:after="120"/>
              <w:rPr>
                <w:rStyle w:val="Hyperlink"/>
                <w:rFonts w:cstheme="minorHAnsi"/>
              </w:rPr>
            </w:pPr>
            <w:r>
              <w:rPr>
                <w:b/>
              </w:rPr>
              <w:t>Data Retention Period</w:t>
            </w:r>
          </w:p>
        </w:tc>
        <w:tc>
          <w:tcPr>
            <w:tcW w:w="2207" w:type="dxa"/>
          </w:tcPr>
          <w:p w14:paraId="47ACC61D" w14:textId="77777777" w:rsidR="00AF2620" w:rsidRDefault="00AF2620" w:rsidP="00AF2620">
            <w:pPr>
              <w:jc w:val="center"/>
              <w:rPr>
                <w:b/>
              </w:rPr>
            </w:pPr>
            <w:r>
              <w:rPr>
                <w:b/>
              </w:rPr>
              <w:t>Lawful basis</w:t>
            </w:r>
          </w:p>
          <w:p w14:paraId="4A392B2A" w14:textId="77777777" w:rsidR="00AF2620" w:rsidRDefault="00AF2620" w:rsidP="00AF2620">
            <w:pPr>
              <w:jc w:val="center"/>
              <w:rPr>
                <w:b/>
              </w:rPr>
            </w:pPr>
            <w:r w:rsidRPr="00E346EA">
              <w:rPr>
                <w:b/>
              </w:rPr>
              <w:t>General Data Protection Regulation</w:t>
            </w:r>
          </w:p>
          <w:p w14:paraId="0E39C1ED" w14:textId="77777777" w:rsidR="00AF2620" w:rsidRPr="00E346EA" w:rsidRDefault="00AF2620" w:rsidP="00AF2620">
            <w:pPr>
              <w:jc w:val="center"/>
              <w:rPr>
                <w:b/>
              </w:rPr>
            </w:pPr>
            <w:r w:rsidRPr="00E346EA">
              <w:rPr>
                <w:b/>
                <w:i/>
              </w:rPr>
              <w:t>- Article 6 -</w:t>
            </w:r>
          </w:p>
          <w:p w14:paraId="58D16881" w14:textId="77777777" w:rsidR="00AF2620" w:rsidRDefault="00AF2620" w:rsidP="00AF2620">
            <w:pPr>
              <w:spacing w:after="120"/>
              <w:jc w:val="center"/>
              <w:rPr>
                <w:rStyle w:val="Hyperlink"/>
                <w:rFonts w:eastAsia="Times New Roman" w:cstheme="minorHAnsi"/>
              </w:rPr>
            </w:pPr>
            <w:r w:rsidRPr="00E346EA">
              <w:rPr>
                <w:b/>
                <w:i/>
              </w:rPr>
              <w:lastRenderedPageBreak/>
              <w:t xml:space="preserve">- Article 9 </w:t>
            </w:r>
            <w:r>
              <w:rPr>
                <w:b/>
                <w:i/>
              </w:rPr>
              <w:t>–</w:t>
            </w:r>
          </w:p>
          <w:p w14:paraId="74A2FAAC" w14:textId="77777777" w:rsidR="00AF2620" w:rsidRDefault="00AF2620" w:rsidP="00AF2620">
            <w:pPr>
              <w:spacing w:after="120"/>
              <w:rPr>
                <w:rFonts w:cstheme="minorHAnsi"/>
              </w:rPr>
            </w:pPr>
          </w:p>
        </w:tc>
        <w:tc>
          <w:tcPr>
            <w:tcW w:w="4820" w:type="dxa"/>
          </w:tcPr>
          <w:p w14:paraId="2B778236" w14:textId="77777777" w:rsidR="00AF2620" w:rsidRPr="0002036A" w:rsidRDefault="00AF2620" w:rsidP="00AF2620">
            <w:pPr>
              <w:spacing w:after="120"/>
              <w:jc w:val="center"/>
              <w:rPr>
                <w:b/>
                <w:color w:val="333333"/>
              </w:rPr>
            </w:pPr>
            <w:r w:rsidRPr="0002036A">
              <w:rPr>
                <w:b/>
                <w:color w:val="333333"/>
              </w:rPr>
              <w:lastRenderedPageBreak/>
              <w:t>Your Rights</w:t>
            </w:r>
          </w:p>
        </w:tc>
      </w:tr>
      <w:tr w:rsidR="00AF2620" w:rsidRPr="00660AD0" w14:paraId="33D0DE82" w14:textId="77777777" w:rsidTr="00B134AF">
        <w:trPr>
          <w:trHeight w:val="413"/>
        </w:trPr>
        <w:tc>
          <w:tcPr>
            <w:tcW w:w="2220" w:type="dxa"/>
          </w:tcPr>
          <w:p w14:paraId="634427BB" w14:textId="77777777" w:rsidR="00AF2620" w:rsidRDefault="001B41AC" w:rsidP="00AF2620">
            <w:pPr>
              <w:spacing w:after="120"/>
            </w:pPr>
            <w:hyperlink r:id="rId219" w:history="1">
              <w:r w:rsidR="00AF2620">
                <w:rPr>
                  <w:rStyle w:val="Hyperlink"/>
                  <w:rFonts w:cs="Arial"/>
                  <w:b/>
                  <w:lang w:val="en"/>
                </w:rPr>
                <w:t>EMIS</w:t>
              </w:r>
              <w:r w:rsidR="00AF2620" w:rsidRPr="001A1DC2">
                <w:rPr>
                  <w:rStyle w:val="Hyperlink"/>
                  <w:rFonts w:cs="Arial"/>
                  <w:b/>
                  <w:lang w:val="en"/>
                </w:rPr>
                <w:t xml:space="preserve"> Health</w:t>
              </w:r>
            </w:hyperlink>
            <w:r w:rsidR="00AF2620" w:rsidRPr="001A1DC2">
              <w:rPr>
                <w:rFonts w:cs="Arial"/>
                <w:b/>
                <w:lang w:val="en"/>
              </w:rPr>
              <w:t xml:space="preserve"> and </w:t>
            </w:r>
            <w:hyperlink r:id="rId220" w:history="1">
              <w:r w:rsidR="00AF2620" w:rsidRPr="001A1DC2">
                <w:rPr>
                  <w:rStyle w:val="Hyperlink"/>
                  <w:rFonts w:cs="Arial"/>
                  <w:b/>
                  <w:lang w:val="en"/>
                </w:rPr>
                <w:t>Egton</w:t>
              </w:r>
            </w:hyperlink>
          </w:p>
        </w:tc>
        <w:tc>
          <w:tcPr>
            <w:tcW w:w="4471" w:type="dxa"/>
          </w:tcPr>
          <w:p w14:paraId="48B52419" w14:textId="77777777" w:rsidR="00AF2620" w:rsidRPr="00242495" w:rsidRDefault="001B41AC" w:rsidP="00AF2620">
            <w:pPr>
              <w:spacing w:after="120"/>
              <w:rPr>
                <w:rFonts w:cs="Arial"/>
                <w:lang w:val="en"/>
              </w:rPr>
            </w:pPr>
            <w:hyperlink r:id="rId221" w:history="1">
              <w:r w:rsidR="00AF2620">
                <w:rPr>
                  <w:rStyle w:val="Hyperlink"/>
                  <w:rFonts w:cs="Arial"/>
                  <w:b/>
                  <w:lang w:val="en"/>
                </w:rPr>
                <w:t>EMIS</w:t>
              </w:r>
              <w:r w:rsidR="00AF2620" w:rsidRPr="00242495">
                <w:rPr>
                  <w:rStyle w:val="Hyperlink"/>
                  <w:rFonts w:cs="Arial"/>
                  <w:b/>
                  <w:lang w:val="en"/>
                </w:rPr>
                <w:t xml:space="preserve"> Health</w:t>
              </w:r>
            </w:hyperlink>
            <w:r w:rsidR="00AF2620" w:rsidRPr="00242495">
              <w:rPr>
                <w:rFonts w:cs="Arial"/>
                <w:b/>
                <w:lang w:val="en"/>
              </w:rPr>
              <w:t xml:space="preserve"> and </w:t>
            </w:r>
            <w:hyperlink r:id="rId222" w:history="1">
              <w:r w:rsidR="00AF2620" w:rsidRPr="00242495">
                <w:rPr>
                  <w:rStyle w:val="Hyperlink"/>
                  <w:rFonts w:cs="Arial"/>
                  <w:b/>
                  <w:lang w:val="en"/>
                </w:rPr>
                <w:t>Egton</w:t>
              </w:r>
            </w:hyperlink>
            <w:r w:rsidR="00AF2620" w:rsidRPr="00242495">
              <w:rPr>
                <w:rFonts w:cs="Arial"/>
                <w:lang w:val="en"/>
              </w:rPr>
              <w:t xml:space="preserve"> are responsible for the</w:t>
            </w:r>
            <w:r w:rsidR="009C25BB">
              <w:rPr>
                <w:rFonts w:cs="Arial"/>
                <w:lang w:val="en"/>
              </w:rPr>
              <w:t xml:space="preserve"> provision of a clinical system,</w:t>
            </w:r>
            <w:r w:rsidR="00AF2620" w:rsidRPr="00242495">
              <w:rPr>
                <w:rFonts w:cs="Arial"/>
                <w:lang w:val="en"/>
              </w:rPr>
              <w:t xml:space="preserve"> </w:t>
            </w:r>
            <w:r w:rsidR="00AF2620" w:rsidRPr="00242495">
              <w:t>software and IT services</w:t>
            </w:r>
            <w:r w:rsidR="00AF2620" w:rsidRPr="00242495">
              <w:rPr>
                <w:rFonts w:cs="Arial"/>
                <w:lang w:val="en"/>
              </w:rPr>
              <w:t xml:space="preserve"> used by the Practice to securely store a</w:t>
            </w:r>
            <w:r w:rsidR="009C25BB">
              <w:rPr>
                <w:rFonts w:cs="Arial"/>
                <w:lang w:val="en"/>
              </w:rPr>
              <w:t>nd process your medical record.</w:t>
            </w:r>
          </w:p>
          <w:p w14:paraId="6836B3E3" w14:textId="77777777" w:rsidR="004B3ED5" w:rsidRDefault="00AF2620" w:rsidP="00AF2620">
            <w:pPr>
              <w:rPr>
                <w:lang w:eastAsia="en-GB"/>
              </w:rPr>
            </w:pPr>
            <w:r w:rsidRPr="00242495">
              <w:rPr>
                <w:lang w:eastAsia="en-GB"/>
              </w:rPr>
              <w:t xml:space="preserve">All information about </w:t>
            </w:r>
            <w:r w:rsidR="009C25BB">
              <w:rPr>
                <w:lang w:eastAsia="en-GB"/>
              </w:rPr>
              <w:t xml:space="preserve">your </w:t>
            </w:r>
            <w:r w:rsidR="004B3ED5">
              <w:rPr>
                <w:lang w:eastAsia="en-GB"/>
              </w:rPr>
              <w:t>personal health records</w:t>
            </w:r>
            <w:r w:rsidR="009C25BB">
              <w:rPr>
                <w:lang w:eastAsia="en-GB"/>
              </w:rPr>
              <w:t xml:space="preserve"> </w:t>
            </w:r>
            <w:r w:rsidRPr="00242495">
              <w:rPr>
                <w:lang w:eastAsia="en-GB"/>
              </w:rPr>
              <w:t xml:space="preserve">are </w:t>
            </w:r>
            <w:r w:rsidR="004B3ED5">
              <w:rPr>
                <w:lang w:eastAsia="en-GB"/>
              </w:rPr>
              <w:t>stored</w:t>
            </w:r>
            <w:r w:rsidRPr="00242495">
              <w:rPr>
                <w:lang w:eastAsia="en-GB"/>
              </w:rPr>
              <w:t xml:space="preserve"> in </w:t>
            </w:r>
            <w:r w:rsidR="009C25BB">
              <w:rPr>
                <w:lang w:eastAsia="en-GB"/>
              </w:rPr>
              <w:t>your</w:t>
            </w:r>
            <w:r w:rsidRPr="00242495">
              <w:rPr>
                <w:lang w:eastAsia="en-GB"/>
              </w:rPr>
              <w:t xml:space="preserve"> GP electronic record. </w:t>
            </w:r>
            <w:r w:rsidR="009C25BB">
              <w:rPr>
                <w:lang w:eastAsia="en-GB"/>
              </w:rPr>
              <w:t>This</w:t>
            </w:r>
            <w:r w:rsidRPr="00242495">
              <w:rPr>
                <w:lang w:eastAsia="en-GB"/>
              </w:rPr>
              <w:t xml:space="preserve"> information is then available to</w:t>
            </w:r>
            <w:r w:rsidR="004B3ED5">
              <w:rPr>
                <w:lang w:eastAsia="en-GB"/>
              </w:rPr>
              <w:t xml:space="preserve"> practice staff &amp; external bodies as outlined in this document. </w:t>
            </w:r>
          </w:p>
          <w:p w14:paraId="159FFF62" w14:textId="77777777" w:rsidR="00AF2620" w:rsidRDefault="00AF2620" w:rsidP="00AF2620">
            <w:pPr>
              <w:rPr>
                <w:lang w:eastAsia="en-GB"/>
              </w:rPr>
            </w:pPr>
          </w:p>
          <w:p w14:paraId="36150601" w14:textId="77777777" w:rsidR="004B3ED5" w:rsidRPr="00242495" w:rsidRDefault="004B3ED5" w:rsidP="00AF2620">
            <w:pPr>
              <w:rPr>
                <w:lang w:eastAsia="en-GB"/>
              </w:rPr>
            </w:pPr>
          </w:p>
          <w:p w14:paraId="5F941F11" w14:textId="77777777" w:rsidR="00AF2620" w:rsidRDefault="00AF2620" w:rsidP="00AF2620">
            <w:pPr>
              <w:rPr>
                <w:rFonts w:cs="Arial"/>
                <w:lang w:val="en"/>
              </w:rPr>
            </w:pPr>
          </w:p>
          <w:p w14:paraId="5078ACB0" w14:textId="77777777" w:rsidR="009C25BB" w:rsidRPr="00242495" w:rsidRDefault="009C25BB" w:rsidP="00AF2620">
            <w:pPr>
              <w:rPr>
                <w:rFonts w:cs="Arial"/>
                <w:lang w:val="en"/>
              </w:rPr>
            </w:pPr>
          </w:p>
          <w:p w14:paraId="4085A9CA" w14:textId="77777777" w:rsidR="00AF2620" w:rsidRPr="00242495" w:rsidRDefault="00AF2620" w:rsidP="00AF2620">
            <w:pPr>
              <w:spacing w:after="120"/>
              <w:rPr>
                <w:rFonts w:eastAsia="Calibri" w:cs="Times New Roman"/>
                <w:bCs/>
              </w:rPr>
            </w:pPr>
          </w:p>
        </w:tc>
        <w:tc>
          <w:tcPr>
            <w:tcW w:w="2329" w:type="dxa"/>
            <w:gridSpan w:val="2"/>
          </w:tcPr>
          <w:p w14:paraId="62CF79A8" w14:textId="77777777" w:rsidR="00AF2620" w:rsidRDefault="00AF2620" w:rsidP="00AF2620">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w:t>
            </w:r>
            <w:r w:rsidRPr="00BE7023">
              <w:rPr>
                <w:rFonts w:eastAsia="Calibri" w:cs="Times New Roman"/>
              </w:rPr>
              <w:t xml:space="preserve"> be kept for the duration specified in the </w:t>
            </w:r>
            <w:hyperlink r:id="rId223" w:history="1">
              <w:r w:rsidRPr="00BE7023">
                <w:rPr>
                  <w:rStyle w:val="Hyperlink"/>
                  <w:rFonts w:eastAsia="Calibri" w:cs="Times New Roman"/>
                </w:rPr>
                <w:t>Records Management Codes of Practice for Health and Social Care</w:t>
              </w:r>
            </w:hyperlink>
          </w:p>
          <w:p w14:paraId="4C7B029D" w14:textId="77777777" w:rsidR="00AF2620" w:rsidRPr="00A565B1" w:rsidRDefault="00AF2620" w:rsidP="00AF2620">
            <w:pPr>
              <w:rPr>
                <w:lang w:eastAsia="en-GB"/>
              </w:rPr>
            </w:pPr>
            <w:r w:rsidRPr="00A565B1">
              <w:rPr>
                <w:lang w:eastAsia="en-GB"/>
              </w:rPr>
              <w:t>“GP records should be retained until 10 years after the patient's death or after the patient has permanently left the country, unless they remain in the European Union.</w:t>
            </w:r>
          </w:p>
          <w:p w14:paraId="2620200C" w14:textId="77777777" w:rsidR="00AF2620" w:rsidRPr="00A565B1" w:rsidRDefault="00AF2620" w:rsidP="00AF2620">
            <w:pPr>
              <w:rPr>
                <w:lang w:eastAsia="en-GB"/>
              </w:rPr>
            </w:pPr>
          </w:p>
          <w:p w14:paraId="397A2C20" w14:textId="77777777" w:rsidR="00AF2620" w:rsidRPr="00A565B1" w:rsidRDefault="00AF2620" w:rsidP="00AF2620">
            <w:pPr>
              <w:rPr>
                <w:lang w:eastAsia="en-GB"/>
              </w:rPr>
            </w:pPr>
            <w:r w:rsidRPr="00A565B1">
              <w:rPr>
                <w:lang w:eastAsia="en-GB"/>
              </w:rPr>
              <w:t>Electronic patient records must not be destroyed or deleted for the foreseeable future.”</w:t>
            </w:r>
          </w:p>
          <w:p w14:paraId="1EFB9135" w14:textId="77777777" w:rsidR="00AF2620" w:rsidRDefault="00AF2620" w:rsidP="00AF2620">
            <w:pPr>
              <w:spacing w:after="120"/>
              <w:rPr>
                <w:rStyle w:val="Hyperlink"/>
                <w:rFonts w:cstheme="minorHAnsi"/>
              </w:rPr>
            </w:pPr>
          </w:p>
        </w:tc>
        <w:tc>
          <w:tcPr>
            <w:tcW w:w="2207" w:type="dxa"/>
          </w:tcPr>
          <w:p w14:paraId="33FE5FF8" w14:textId="77777777"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14:paraId="40B46C09" w14:textId="77777777" w:rsidR="00AF2620" w:rsidRDefault="001B41AC" w:rsidP="00AF2620">
            <w:pPr>
              <w:rPr>
                <w:rFonts w:eastAsia="Times New Roman" w:cstheme="minorHAnsi"/>
              </w:rPr>
            </w:pPr>
            <w:hyperlink r:id="rId224"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14:paraId="64A15EEC" w14:textId="77777777" w:rsidR="00AF2620" w:rsidRDefault="00AF2620" w:rsidP="00AF2620">
            <w:pPr>
              <w:spacing w:after="120"/>
              <w:rPr>
                <w:rStyle w:val="Hyperlink"/>
                <w:rFonts w:eastAsia="Times New Roman" w:cstheme="minorHAnsi"/>
              </w:rPr>
            </w:pPr>
          </w:p>
          <w:p w14:paraId="1DC372C8" w14:textId="77777777"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14:paraId="6E171D79" w14:textId="77777777" w:rsidR="00AF2620" w:rsidRDefault="001B41AC" w:rsidP="00AF2620">
            <w:pPr>
              <w:spacing w:after="120"/>
              <w:rPr>
                <w:rFonts w:cstheme="minorHAnsi"/>
              </w:rPr>
            </w:pPr>
            <w:hyperlink r:id="rId22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14:paraId="07D29B5A" w14:textId="77777777"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359E90DB"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F27EE23"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59E7809E" w14:textId="77777777"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13E0751" w14:textId="77777777"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3AB60B3" w14:textId="77777777"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0A9AEA9" w14:textId="77777777" w:rsidR="00AF2620" w:rsidRPr="00CE3944" w:rsidRDefault="00AF2620" w:rsidP="00AF2620">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89E57FE" w14:textId="77777777" w:rsidR="00AF2620" w:rsidRPr="00CE3944" w:rsidRDefault="00AF2620" w:rsidP="00AF2620">
            <w:pPr>
              <w:pStyle w:val="ListParagraph"/>
              <w:spacing w:after="60"/>
              <w:ind w:left="1179"/>
              <w:rPr>
                <w:rFonts w:eastAsia="Calibri" w:cs="Times New Roman"/>
                <w:color w:val="0D0D0D" w:themeColor="text1" w:themeTint="F2"/>
              </w:rPr>
            </w:pPr>
          </w:p>
          <w:p w14:paraId="7DA299DD" w14:textId="77777777" w:rsidR="00AF2620" w:rsidRDefault="00AF2620" w:rsidP="00AF2620">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61F5B762" w14:textId="77777777" w:rsidR="00AF2620" w:rsidRDefault="00AF2620" w:rsidP="00AF2620">
            <w:pPr>
              <w:autoSpaceDE w:val="0"/>
              <w:autoSpaceDN w:val="0"/>
              <w:adjustRightInd w:val="0"/>
              <w:rPr>
                <w:rFonts w:cs="Helvetica"/>
                <w:shd w:val="clear" w:color="auto" w:fill="FFFFFF"/>
              </w:rPr>
            </w:pPr>
          </w:p>
          <w:p w14:paraId="2A890D6F" w14:textId="77777777"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66D52534" w14:textId="77777777" w:rsidR="00AF2620" w:rsidRDefault="00AF2620" w:rsidP="00AF2620">
            <w:pPr>
              <w:autoSpaceDE w:val="0"/>
              <w:autoSpaceDN w:val="0"/>
              <w:adjustRightInd w:val="0"/>
              <w:rPr>
                <w:rFonts w:cs="Helvetica"/>
                <w:shd w:val="clear" w:color="auto" w:fill="FFFFFF"/>
              </w:rPr>
            </w:pPr>
          </w:p>
          <w:p w14:paraId="1A01197B" w14:textId="3EE99BFC"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t>
            </w:r>
            <w:r w:rsidRPr="001B171A">
              <w:rPr>
                <w:rFonts w:cs="Arial"/>
              </w:rPr>
              <w:t xml:space="preserve">way the Practice </w:t>
            </w:r>
            <w:r w:rsidRPr="000641E9">
              <w:rPr>
                <w:rFonts w:cs="Arial"/>
              </w:rPr>
              <w:t>process</w:t>
            </w:r>
            <w:r w:rsidR="001B171A">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w:t>
            </w:r>
            <w:r w:rsidR="005B104E">
              <w:rPr>
                <w:rFonts w:cs="Arial"/>
              </w:rPr>
              <w:lastRenderedPageBreak/>
              <w:t xml:space="preserve">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373B3224"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14:paraId="74FF5A3A"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14:paraId="03356A65"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14:paraId="333F59F7" w14:textId="77777777"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14:paraId="206B3832" w14:textId="77777777" w:rsidR="00AF2620" w:rsidRPr="000641E9" w:rsidRDefault="00AF2620" w:rsidP="00AF2620">
            <w:pPr>
              <w:autoSpaceDE w:val="0"/>
              <w:autoSpaceDN w:val="0"/>
              <w:adjustRightInd w:val="0"/>
              <w:rPr>
                <w:rFonts w:cs="Arial"/>
              </w:rPr>
            </w:pPr>
            <w:r w:rsidRPr="000641E9">
              <w:rPr>
                <w:rFonts w:cs="Arial"/>
              </w:rPr>
              <w:t xml:space="preserve">Cheshire </w:t>
            </w:r>
          </w:p>
          <w:p w14:paraId="4C578A04" w14:textId="77777777" w:rsidR="00AF2620" w:rsidRPr="000641E9" w:rsidRDefault="00AF2620" w:rsidP="00AF2620">
            <w:pPr>
              <w:autoSpaceDE w:val="0"/>
              <w:autoSpaceDN w:val="0"/>
              <w:adjustRightInd w:val="0"/>
              <w:rPr>
                <w:rFonts w:cs="Arial"/>
              </w:rPr>
            </w:pPr>
          </w:p>
          <w:p w14:paraId="5556899A" w14:textId="77777777"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3E9C417" w14:textId="77777777"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226" w:history="1">
              <w:r w:rsidRPr="000641E9">
                <w:rPr>
                  <w:rStyle w:val="Hyperlink"/>
                  <w:lang w:eastAsia="en-GB"/>
                </w:rPr>
                <w:t>https://ico.org.uk/global/contact-us/</w:t>
              </w:r>
            </w:hyperlink>
            <w:r w:rsidRPr="000641E9">
              <w:rPr>
                <w:color w:val="000000"/>
                <w:lang w:eastAsia="en-GB"/>
              </w:rPr>
              <w:t xml:space="preserve">  </w:t>
            </w:r>
          </w:p>
          <w:p w14:paraId="6A149CD1" w14:textId="77777777" w:rsidR="00AF2620" w:rsidRPr="00660AD0" w:rsidRDefault="00AF2620" w:rsidP="00AF2620">
            <w:pPr>
              <w:spacing w:after="120"/>
              <w:rPr>
                <w:color w:val="333333"/>
              </w:rPr>
            </w:pPr>
          </w:p>
        </w:tc>
      </w:tr>
      <w:tr w:rsidR="00B134AF" w:rsidRPr="00660AD0" w14:paraId="7B65E096" w14:textId="77777777" w:rsidTr="00AD68B6">
        <w:trPr>
          <w:trHeight w:val="5944"/>
        </w:trPr>
        <w:tc>
          <w:tcPr>
            <w:tcW w:w="2220" w:type="dxa"/>
          </w:tcPr>
          <w:p w14:paraId="6EF5003C" w14:textId="75302350" w:rsidR="00353722" w:rsidRPr="00834392" w:rsidRDefault="003F4795" w:rsidP="00B134AF">
            <w:pPr>
              <w:spacing w:after="120"/>
              <w:rPr>
                <w:b/>
              </w:rPr>
            </w:pPr>
            <w:r>
              <w:lastRenderedPageBreak/>
              <w:t>North Central London Clinical Commissioning Group</w:t>
            </w:r>
          </w:p>
          <w:p w14:paraId="4816E3ED" w14:textId="77777777" w:rsidR="00B134AF" w:rsidRDefault="00B134AF" w:rsidP="00B134AF">
            <w:pPr>
              <w:spacing w:after="120"/>
            </w:pPr>
          </w:p>
        </w:tc>
        <w:tc>
          <w:tcPr>
            <w:tcW w:w="4471" w:type="dxa"/>
          </w:tcPr>
          <w:p w14:paraId="3132C4C1" w14:textId="24BE1FAE" w:rsidR="004E0FAE" w:rsidRPr="004E0FAE" w:rsidRDefault="008A759A" w:rsidP="00E436E0">
            <w:pPr>
              <w:spacing w:after="120"/>
              <w:rPr>
                <w:rFonts w:cs="Arial"/>
              </w:rPr>
            </w:pPr>
            <w:r>
              <w:rPr>
                <w:rFonts w:cs="Arial"/>
              </w:rPr>
              <w:t xml:space="preserve">NHS North Central London CCG </w:t>
            </w:r>
            <w:r w:rsidR="00C644FD">
              <w:rPr>
                <w:rFonts w:cs="Arial"/>
              </w:rPr>
              <w:t>is</w:t>
            </w:r>
            <w:r>
              <w:rPr>
                <w:rFonts w:cs="Arial"/>
              </w:rPr>
              <w:t xml:space="preserve"> </w:t>
            </w:r>
            <w:r w:rsidR="004E0FAE" w:rsidRPr="004E0FAE">
              <w:rPr>
                <w:rFonts w:cs="Arial"/>
              </w:rPr>
              <w:t xml:space="preserve"> </w:t>
            </w:r>
            <w:r w:rsidR="004E0FAE" w:rsidRPr="004E0FAE">
              <w:t>r</w:t>
            </w:r>
            <w:r w:rsidR="00E436E0" w:rsidRPr="004E0FAE">
              <w:t xml:space="preserve">esponsible for securing, planning, designing and paying for your NHS services, including planned and emergency hospital care, mental health, rehabilitation, community and primary medical care (GP) services, </w:t>
            </w:r>
            <w:r w:rsidR="00E436E0" w:rsidRPr="004E0FAE">
              <w:rPr>
                <w:rFonts w:cs="Arial"/>
              </w:rPr>
              <w:t>Information Communication Technology (ICT), providing r</w:t>
            </w:r>
            <w:r w:rsidR="00E436E0" w:rsidRPr="004E0FAE">
              <w:rPr>
                <w:rStyle w:val="Hyperlink"/>
                <w:rFonts w:eastAsia="Calibri" w:cs="Times New Roman"/>
                <w:color w:val="auto"/>
                <w:u w:val="none"/>
              </w:rPr>
              <w:t xml:space="preserve">isk stratification </w:t>
            </w:r>
            <w:r w:rsidR="004E0FAE" w:rsidRPr="004E0FAE">
              <w:rPr>
                <w:rFonts w:cs="Arial"/>
              </w:rPr>
              <w:t>services.</w:t>
            </w:r>
          </w:p>
          <w:p w14:paraId="03B2E8CC" w14:textId="77777777" w:rsidR="004E0FAE" w:rsidRPr="004E0FAE" w:rsidRDefault="004E0FAE" w:rsidP="00E436E0">
            <w:pPr>
              <w:spacing w:after="120"/>
            </w:pPr>
            <w:r w:rsidRPr="004E0FAE">
              <w:rPr>
                <w:rFonts w:cs="Arial"/>
              </w:rPr>
              <w:t xml:space="preserve">The CCG </w:t>
            </w:r>
            <w:r>
              <w:rPr>
                <w:rFonts w:cs="Arial"/>
              </w:rPr>
              <w:t xml:space="preserve">act as the </w:t>
            </w:r>
            <w:r w:rsidRPr="004E0FAE">
              <w:rPr>
                <w:rFonts w:cs="Arial"/>
              </w:rPr>
              <w:t>Data P</w:t>
            </w:r>
            <w:r w:rsidR="00E436E0" w:rsidRPr="004E0FAE">
              <w:rPr>
                <w:rFonts w:cs="Arial"/>
              </w:rPr>
              <w:t xml:space="preserve">rocessor for </w:t>
            </w:r>
            <w:hyperlink r:id="rId227" w:history="1">
              <w:r w:rsidR="00E436E0" w:rsidRPr="004E0FAE">
                <w:rPr>
                  <w:rStyle w:val="Hyperlink"/>
                </w:rPr>
                <w:t>Care Integrated Digital Record (CIDR)</w:t>
              </w:r>
            </w:hyperlink>
            <w:r w:rsidR="006244C5" w:rsidRPr="004E0FAE">
              <w:rPr>
                <w:rStyle w:val="Hyperlink"/>
              </w:rPr>
              <w:t xml:space="preserve"> and </w:t>
            </w:r>
            <w:r w:rsidR="006244C5" w:rsidRPr="004E0FAE">
              <w:rPr>
                <w:color w:val="0D0D0D" w:themeColor="text1" w:themeTint="F2"/>
              </w:rPr>
              <w:t xml:space="preserve">EMIS </w:t>
            </w:r>
            <w:r w:rsidRPr="004E0FAE">
              <w:rPr>
                <w:color w:val="0D0D0D" w:themeColor="text1" w:themeTint="F2"/>
              </w:rPr>
              <w:t xml:space="preserve">Systems </w:t>
            </w:r>
            <w:r w:rsidR="006244C5" w:rsidRPr="004E0FAE">
              <w:rPr>
                <w:color w:val="0D0D0D" w:themeColor="text1" w:themeTint="F2"/>
              </w:rPr>
              <w:t>Local Record Sharing</w:t>
            </w:r>
            <w:r w:rsidRPr="004E0FAE">
              <w:rPr>
                <w:color w:val="0D0D0D" w:themeColor="text1" w:themeTint="F2"/>
              </w:rPr>
              <w:t xml:space="preserve"> and</w:t>
            </w:r>
            <w:r>
              <w:rPr>
                <w:color w:val="0D0D0D" w:themeColor="text1" w:themeTint="F2"/>
              </w:rPr>
              <w:t xml:space="preserve">, </w:t>
            </w:r>
            <w:r w:rsidRPr="004E0FAE">
              <w:t>process personal data from your GP record in accordance with instructions from the Practice.</w:t>
            </w:r>
          </w:p>
          <w:p w14:paraId="019994EF" w14:textId="77777777" w:rsidR="00E436E0" w:rsidRPr="004E0FAE" w:rsidRDefault="004E0FAE" w:rsidP="00E436E0">
            <w:pPr>
              <w:spacing w:after="120"/>
              <w:rPr>
                <w:rFonts w:eastAsia="Calibri" w:cs="Times New Roman"/>
              </w:rPr>
            </w:pPr>
            <w:r w:rsidRPr="004E0FAE">
              <w:rPr>
                <w:lang w:eastAsia="en-GB"/>
              </w:rPr>
              <w:t>The source of the information shared in this way is your electronic GP record.</w:t>
            </w:r>
            <w:r w:rsidRPr="004E0FAE">
              <w:t xml:space="preserve"> </w:t>
            </w:r>
          </w:p>
          <w:p w14:paraId="7BF3387D" w14:textId="77777777" w:rsidR="00353722" w:rsidRDefault="00353722" w:rsidP="00B134AF">
            <w:pPr>
              <w:spacing w:after="120"/>
              <w:rPr>
                <w:rFonts w:cs="Arial"/>
              </w:rPr>
            </w:pPr>
          </w:p>
          <w:p w14:paraId="3CCAFEEF" w14:textId="77777777" w:rsidR="00B134AF" w:rsidRPr="00242495" w:rsidRDefault="00B134AF" w:rsidP="00B134AF">
            <w:pPr>
              <w:spacing w:after="120"/>
              <w:rPr>
                <w:rFonts w:eastAsia="Calibri" w:cs="Times New Roman"/>
                <w:bCs/>
              </w:rPr>
            </w:pPr>
          </w:p>
        </w:tc>
        <w:tc>
          <w:tcPr>
            <w:tcW w:w="2329" w:type="dxa"/>
            <w:gridSpan w:val="2"/>
          </w:tcPr>
          <w:p w14:paraId="52A2EF04" w14:textId="77777777" w:rsidR="00834392" w:rsidRDefault="004E0FAE" w:rsidP="008343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w:t>
            </w:r>
            <w:r w:rsidRPr="00BE7023">
              <w:rPr>
                <w:rFonts w:eastAsia="Calibri" w:cs="Times New Roman"/>
              </w:rPr>
              <w:t xml:space="preserve"> be kept for the duration specified in the </w:t>
            </w:r>
            <w:hyperlink r:id="rId228" w:history="1">
              <w:r w:rsidRPr="00BE7023">
                <w:rPr>
                  <w:rStyle w:val="Hyperlink"/>
                  <w:rFonts w:eastAsia="Calibri" w:cs="Times New Roman"/>
                </w:rPr>
                <w:t>Records Management Codes of Practice for Health and Social Care</w:t>
              </w:r>
            </w:hyperlink>
          </w:p>
          <w:p w14:paraId="4FB83E46" w14:textId="77777777" w:rsidR="00834392" w:rsidRPr="00105F9B" w:rsidRDefault="00834392" w:rsidP="00834392">
            <w:pPr>
              <w:rPr>
                <w:lang w:eastAsia="en-GB"/>
              </w:rPr>
            </w:pPr>
            <w:r w:rsidRPr="00105F9B">
              <w:rPr>
                <w:lang w:eastAsia="en-GB"/>
              </w:rPr>
              <w:t>“GP records should be retained until 10 years after the patient's death or after the patient has permanently left the country, unless they remain in the European Union.</w:t>
            </w:r>
          </w:p>
          <w:p w14:paraId="6A39EAC1" w14:textId="77777777" w:rsidR="00834392" w:rsidRPr="00105F9B" w:rsidRDefault="00834392" w:rsidP="00834392">
            <w:pPr>
              <w:rPr>
                <w:lang w:eastAsia="en-GB"/>
              </w:rPr>
            </w:pPr>
          </w:p>
          <w:p w14:paraId="4AEFDA76" w14:textId="77777777" w:rsidR="00B134AF" w:rsidRDefault="00834392" w:rsidP="00834392">
            <w:pPr>
              <w:rPr>
                <w:rStyle w:val="Hyperlink"/>
                <w:rFonts w:cstheme="minorHAnsi"/>
              </w:rPr>
            </w:pPr>
            <w:r w:rsidRPr="00105F9B">
              <w:rPr>
                <w:lang w:eastAsia="en-GB"/>
              </w:rPr>
              <w:t xml:space="preserve">Electronic patient records must not be destroyed or deleted </w:t>
            </w:r>
            <w:r w:rsidRPr="00105F9B">
              <w:rPr>
                <w:lang w:eastAsia="en-GB"/>
              </w:rPr>
              <w:lastRenderedPageBreak/>
              <w:t>for the foreseeable future.”</w:t>
            </w:r>
          </w:p>
        </w:tc>
        <w:tc>
          <w:tcPr>
            <w:tcW w:w="2207" w:type="dxa"/>
          </w:tcPr>
          <w:p w14:paraId="6E9CAD5E" w14:textId="77777777" w:rsidR="00834392" w:rsidRPr="00E346EA" w:rsidRDefault="00834392" w:rsidP="00834392">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14:paraId="0BB3DA73" w14:textId="77777777" w:rsidR="00834392" w:rsidRDefault="001B41AC" w:rsidP="00834392">
            <w:pPr>
              <w:rPr>
                <w:rFonts w:eastAsia="Times New Roman" w:cstheme="minorHAnsi"/>
              </w:rPr>
            </w:pPr>
            <w:hyperlink r:id="rId229" w:history="1">
              <w:r w:rsidR="00834392" w:rsidRPr="00EC09F0">
                <w:rPr>
                  <w:rStyle w:val="Hyperlink"/>
                </w:rPr>
                <w:t xml:space="preserve">Article 6(1) </w:t>
              </w:r>
              <w:r w:rsidR="00834392" w:rsidRPr="00EC09F0">
                <w:rPr>
                  <w:rStyle w:val="Hyperlink"/>
                  <w:rFonts w:eastAsia="Times New Roman" w:cstheme="minorHAnsi"/>
                </w:rPr>
                <w:t>(e) - public interest or in the exercise of official authority.</w:t>
              </w:r>
            </w:hyperlink>
          </w:p>
          <w:p w14:paraId="0DD02574" w14:textId="77777777" w:rsidR="00834392" w:rsidRDefault="00834392" w:rsidP="00834392">
            <w:pPr>
              <w:spacing w:after="120"/>
              <w:rPr>
                <w:rStyle w:val="Hyperlink"/>
                <w:rFonts w:eastAsia="Times New Roman" w:cstheme="minorHAnsi"/>
              </w:rPr>
            </w:pPr>
          </w:p>
          <w:p w14:paraId="0539850C" w14:textId="77777777" w:rsidR="00834392" w:rsidRPr="005E4B41" w:rsidRDefault="00834392" w:rsidP="0083439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14:paraId="0AB1CFCA" w14:textId="77777777" w:rsidR="00353722" w:rsidRDefault="001B41AC" w:rsidP="00834392">
            <w:pPr>
              <w:spacing w:after="120"/>
              <w:rPr>
                <w:rFonts w:cstheme="minorHAnsi"/>
              </w:rPr>
            </w:pPr>
            <w:hyperlink r:id="rId230" w:history="1">
              <w:r w:rsidR="00834392" w:rsidRPr="00B66C80">
                <w:rPr>
                  <w:rStyle w:val="Hyperlink"/>
                  <w:lang w:eastAsia="en-GB"/>
                </w:rPr>
                <w:t>Article 9 (2)</w:t>
              </w:r>
              <w:r w:rsidR="00834392">
                <w:rPr>
                  <w:rStyle w:val="Hyperlink"/>
                  <w:i/>
                  <w:lang w:eastAsia="en-GB"/>
                </w:rPr>
                <w:t xml:space="preserve"> </w:t>
              </w:r>
              <w:r w:rsidR="00834392" w:rsidRPr="006366CF">
                <w:rPr>
                  <w:rStyle w:val="Hyperlink"/>
                  <w:rFonts w:cstheme="minorHAnsi"/>
                </w:rPr>
                <w:t xml:space="preserve">(h) - processing is necessary for medical or </w:t>
              </w:r>
              <w:r w:rsidR="00834392" w:rsidRPr="006366CF">
                <w:rPr>
                  <w:rStyle w:val="Hyperlink"/>
                  <w:rFonts w:cs="Helvetica"/>
                  <w:lang w:val="en-US"/>
                </w:rPr>
                <w:t xml:space="preserve">social care treatment or, the </w:t>
              </w:r>
              <w:r w:rsidR="00834392" w:rsidRPr="006366CF">
                <w:rPr>
                  <w:rStyle w:val="Hyperlink"/>
                  <w:rFonts w:cs="Helvetica"/>
                  <w:lang w:val="en-US"/>
                </w:rPr>
                <w:lastRenderedPageBreak/>
                <w:t>management of health or social care systems and services</w:t>
              </w:r>
            </w:hyperlink>
          </w:p>
          <w:p w14:paraId="627D3539" w14:textId="77777777" w:rsidR="00B134AF" w:rsidRDefault="00B134AF" w:rsidP="00B134AF">
            <w:pPr>
              <w:spacing w:after="120"/>
              <w:rPr>
                <w:rFonts w:cstheme="minorHAnsi"/>
              </w:rPr>
            </w:pPr>
          </w:p>
        </w:tc>
        <w:tc>
          <w:tcPr>
            <w:tcW w:w="4820" w:type="dxa"/>
          </w:tcPr>
          <w:p w14:paraId="786FB86D" w14:textId="77777777" w:rsidR="00834392" w:rsidRPr="00EE5CFF" w:rsidRDefault="00834392" w:rsidP="00834392">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71031CF0" w14:textId="77777777" w:rsidR="00834392" w:rsidRDefault="00834392" w:rsidP="0083439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F7A2065" w14:textId="77777777" w:rsidR="00834392" w:rsidRDefault="00834392" w:rsidP="0083439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B398A40" w14:textId="77777777" w:rsidR="00834392" w:rsidRDefault="00834392" w:rsidP="0083439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9797EA2" w14:textId="77777777" w:rsidR="00834392" w:rsidRPr="006B5FDD" w:rsidRDefault="00834392" w:rsidP="0083439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4FBEE56" w14:textId="77777777" w:rsidR="00834392" w:rsidRPr="00EE5CFF" w:rsidRDefault="00834392" w:rsidP="0083439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6FF318C7" w14:textId="77777777" w:rsidR="00834392" w:rsidRPr="00CE3944" w:rsidRDefault="00834392" w:rsidP="00834392">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5C0A8BB1" w14:textId="77777777" w:rsidR="00834392" w:rsidRPr="00CE3944" w:rsidRDefault="00834392" w:rsidP="00834392">
            <w:pPr>
              <w:pStyle w:val="ListParagraph"/>
              <w:spacing w:after="60"/>
              <w:ind w:left="1179"/>
              <w:rPr>
                <w:rFonts w:eastAsia="Calibri" w:cs="Times New Roman"/>
                <w:color w:val="0D0D0D" w:themeColor="text1" w:themeTint="F2"/>
              </w:rPr>
            </w:pPr>
          </w:p>
          <w:p w14:paraId="1B9DF9D1" w14:textId="77777777" w:rsidR="00834392" w:rsidRPr="00CF01CA" w:rsidRDefault="00834392" w:rsidP="0083439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w:t>
            </w:r>
            <w:r w:rsidR="00714561">
              <w:rPr>
                <w:rFonts w:cs="Helvetica"/>
                <w:lang w:val="en-US"/>
              </w:rPr>
              <w:t>al data being shared with CCG</w:t>
            </w:r>
            <w:r>
              <w:rPr>
                <w:rFonts w:eastAsia="Times New Roman" w:cs="Arial"/>
                <w:spacing w:val="6"/>
                <w:lang w:val="en" w:eastAsia="en-GB"/>
              </w:rPr>
              <w:t>.</w:t>
            </w:r>
          </w:p>
          <w:p w14:paraId="16858BB6" w14:textId="77777777" w:rsidR="00834392" w:rsidRPr="00CF01CA" w:rsidRDefault="00834392" w:rsidP="00834392">
            <w:pPr>
              <w:rPr>
                <w:rFonts w:cs="Helvetica"/>
                <w:lang w:val="en-US"/>
              </w:rPr>
            </w:pPr>
          </w:p>
          <w:p w14:paraId="1C4D9538" w14:textId="77777777" w:rsidR="00834392" w:rsidRDefault="00834392" w:rsidP="0083439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67623F7C" w14:textId="77777777" w:rsidR="00834392" w:rsidRDefault="00834392" w:rsidP="00834392">
            <w:pPr>
              <w:rPr>
                <w:rFonts w:ascii="Times New Roman" w:hAnsi="Times New Roman"/>
                <w:color w:val="000000"/>
                <w:sz w:val="24"/>
                <w:szCs w:val="24"/>
                <w:lang w:eastAsia="en-GB"/>
              </w:rPr>
            </w:pPr>
          </w:p>
          <w:p w14:paraId="3F2A7674" w14:textId="7F0B81A3" w:rsidR="00834392" w:rsidRPr="000641E9" w:rsidRDefault="00834392" w:rsidP="0083439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t>
            </w:r>
            <w:r w:rsidRPr="000641E9">
              <w:rPr>
                <w:rFonts w:cs="Arial"/>
              </w:rPr>
              <w:lastRenderedPageBreak/>
              <w:t xml:space="preserve">way </w:t>
            </w:r>
            <w:r w:rsidRPr="00C644FD">
              <w:rPr>
                <w:rFonts w:cs="Arial"/>
              </w:rPr>
              <w:t xml:space="preserve">the Practice </w:t>
            </w:r>
            <w:r w:rsidRPr="000641E9">
              <w:rPr>
                <w:rFonts w:cs="Arial"/>
              </w:rPr>
              <w:t>process</w:t>
            </w:r>
            <w:r w:rsidR="00C644FD">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5B0F0406" w14:textId="77777777" w:rsidR="00834392" w:rsidRPr="000641E9" w:rsidRDefault="00834392" w:rsidP="00834392">
            <w:pPr>
              <w:autoSpaceDE w:val="0"/>
              <w:autoSpaceDN w:val="0"/>
              <w:adjustRightInd w:val="0"/>
              <w:rPr>
                <w:rFonts w:cs="Helvetica"/>
                <w:shd w:val="clear" w:color="auto" w:fill="FFFFFF"/>
              </w:rPr>
            </w:pPr>
            <w:r w:rsidRPr="000641E9">
              <w:rPr>
                <w:rFonts w:cs="Arial"/>
              </w:rPr>
              <w:t xml:space="preserve">Information Commissioner’s Office </w:t>
            </w:r>
          </w:p>
          <w:p w14:paraId="6A1A49BF" w14:textId="77777777" w:rsidR="00834392" w:rsidRPr="000641E9" w:rsidRDefault="00834392" w:rsidP="00834392">
            <w:pPr>
              <w:autoSpaceDE w:val="0"/>
              <w:autoSpaceDN w:val="0"/>
              <w:adjustRightInd w:val="0"/>
              <w:rPr>
                <w:rFonts w:cs="Helvetica"/>
                <w:shd w:val="clear" w:color="auto" w:fill="FFFFFF"/>
              </w:rPr>
            </w:pPr>
            <w:r w:rsidRPr="000641E9">
              <w:rPr>
                <w:rFonts w:cs="Arial"/>
              </w:rPr>
              <w:t xml:space="preserve">Wycliffe House </w:t>
            </w:r>
          </w:p>
          <w:p w14:paraId="0D8C0FFD" w14:textId="77777777" w:rsidR="00834392" w:rsidRPr="000641E9" w:rsidRDefault="00834392" w:rsidP="00834392">
            <w:pPr>
              <w:autoSpaceDE w:val="0"/>
              <w:autoSpaceDN w:val="0"/>
              <w:adjustRightInd w:val="0"/>
              <w:rPr>
                <w:rFonts w:cs="Helvetica"/>
                <w:shd w:val="clear" w:color="auto" w:fill="FFFFFF"/>
              </w:rPr>
            </w:pPr>
            <w:r w:rsidRPr="000641E9">
              <w:rPr>
                <w:rFonts w:cs="Arial"/>
              </w:rPr>
              <w:t xml:space="preserve">Water Lane </w:t>
            </w:r>
          </w:p>
          <w:p w14:paraId="514E0A17" w14:textId="77777777" w:rsidR="00834392" w:rsidRPr="000641E9" w:rsidRDefault="00834392" w:rsidP="00834392">
            <w:pPr>
              <w:autoSpaceDE w:val="0"/>
              <w:autoSpaceDN w:val="0"/>
              <w:adjustRightInd w:val="0"/>
              <w:rPr>
                <w:rFonts w:cs="Helvetica"/>
                <w:shd w:val="clear" w:color="auto" w:fill="FFFFFF"/>
              </w:rPr>
            </w:pPr>
            <w:r w:rsidRPr="000641E9">
              <w:rPr>
                <w:rFonts w:cs="Arial"/>
              </w:rPr>
              <w:t xml:space="preserve">Wilmslow </w:t>
            </w:r>
          </w:p>
          <w:p w14:paraId="39E60280" w14:textId="77777777" w:rsidR="00834392" w:rsidRPr="000641E9" w:rsidRDefault="00834392" w:rsidP="00834392">
            <w:pPr>
              <w:autoSpaceDE w:val="0"/>
              <w:autoSpaceDN w:val="0"/>
              <w:adjustRightInd w:val="0"/>
              <w:rPr>
                <w:rFonts w:cs="Arial"/>
              </w:rPr>
            </w:pPr>
            <w:r w:rsidRPr="000641E9">
              <w:rPr>
                <w:rFonts w:cs="Arial"/>
              </w:rPr>
              <w:t>Ches</w:t>
            </w:r>
            <w:r>
              <w:rPr>
                <w:rFonts w:cs="Arial"/>
              </w:rPr>
              <w:t xml:space="preserve">hire </w:t>
            </w:r>
          </w:p>
          <w:p w14:paraId="47FAC2CA" w14:textId="77777777"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A0F9480" w14:textId="77777777"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31" w:history="1">
              <w:r w:rsidRPr="000641E9">
                <w:rPr>
                  <w:rStyle w:val="Hyperlink"/>
                  <w:lang w:eastAsia="en-GB"/>
                </w:rPr>
                <w:t>https://ico.org.uk/global/contact-us/</w:t>
              </w:r>
            </w:hyperlink>
            <w:r w:rsidRPr="000641E9">
              <w:rPr>
                <w:color w:val="000000"/>
                <w:lang w:eastAsia="en-GB"/>
              </w:rPr>
              <w:t xml:space="preserve">  </w:t>
            </w:r>
          </w:p>
          <w:p w14:paraId="42C0D987" w14:textId="77777777" w:rsidR="00B134AF" w:rsidRPr="00282277" w:rsidRDefault="00B134AF" w:rsidP="00282277">
            <w:pPr>
              <w:autoSpaceDE w:val="0"/>
              <w:autoSpaceDN w:val="0"/>
              <w:adjustRightInd w:val="0"/>
              <w:rPr>
                <w:color w:val="000000"/>
                <w:lang w:eastAsia="en-GB"/>
              </w:rPr>
            </w:pPr>
          </w:p>
        </w:tc>
      </w:tr>
      <w:tr w:rsidR="00353722" w:rsidRPr="00660AD0" w14:paraId="1FD32E0D" w14:textId="77777777" w:rsidTr="00B134AF">
        <w:trPr>
          <w:trHeight w:val="9525"/>
        </w:trPr>
        <w:tc>
          <w:tcPr>
            <w:tcW w:w="2220" w:type="dxa"/>
          </w:tcPr>
          <w:p w14:paraId="0E65E4D0" w14:textId="77777777" w:rsidR="00353722" w:rsidRPr="00242495" w:rsidRDefault="001B41AC" w:rsidP="00353722">
            <w:pPr>
              <w:spacing w:after="120"/>
              <w:rPr>
                <w:rFonts w:cstheme="minorHAnsi"/>
              </w:rPr>
            </w:pPr>
            <w:hyperlink r:id="rId232" w:history="1">
              <w:r w:rsidR="00353722" w:rsidRPr="00242495">
                <w:rPr>
                  <w:rStyle w:val="Hyperlink"/>
                  <w:rFonts w:ascii="Calibri" w:hAnsi="Calibri" w:cs="Arial"/>
                  <w:b/>
                </w:rPr>
                <w:t>North East London Commissioning Support Unit</w:t>
              </w:r>
            </w:hyperlink>
            <w:r w:rsidR="00353722" w:rsidRPr="00242495">
              <w:rPr>
                <w:rStyle w:val="Hyperlink"/>
                <w:rFonts w:ascii="Calibri" w:hAnsi="Calibri" w:cs="Arial"/>
                <w:b/>
              </w:rPr>
              <w:t xml:space="preserve"> (NEL CSU) - </w:t>
            </w:r>
            <w:r w:rsidR="00353722" w:rsidRPr="00242495">
              <w:rPr>
                <w:rFonts w:cstheme="minorHAnsi"/>
              </w:rPr>
              <w:t>GP Practice Data Extraction Services</w:t>
            </w:r>
          </w:p>
          <w:p w14:paraId="7607BF06" w14:textId="77777777" w:rsidR="00353722" w:rsidRPr="00242495" w:rsidRDefault="00353722" w:rsidP="00353722">
            <w:pPr>
              <w:spacing w:after="120"/>
              <w:rPr>
                <w:rFonts w:cs="Arial"/>
                <w:lang w:val="en"/>
              </w:rPr>
            </w:pPr>
          </w:p>
          <w:p w14:paraId="2238439D" w14:textId="77777777" w:rsidR="00353722" w:rsidRDefault="00353722" w:rsidP="00353722">
            <w:pPr>
              <w:spacing w:after="120"/>
            </w:pPr>
          </w:p>
          <w:p w14:paraId="6386B061" w14:textId="77777777" w:rsidR="00353722" w:rsidRDefault="00353722" w:rsidP="00B134AF">
            <w:pPr>
              <w:spacing w:after="120"/>
            </w:pPr>
          </w:p>
        </w:tc>
        <w:tc>
          <w:tcPr>
            <w:tcW w:w="4471" w:type="dxa"/>
          </w:tcPr>
          <w:p w14:paraId="41296AFB" w14:textId="77777777" w:rsidR="00353722" w:rsidRPr="00242495" w:rsidRDefault="00353722" w:rsidP="00353722">
            <w:pPr>
              <w:spacing w:after="120"/>
              <w:rPr>
                <w:rFonts w:cstheme="minorHAnsi"/>
              </w:rPr>
            </w:pPr>
            <w:r w:rsidRPr="00242495">
              <w:rPr>
                <w:rFonts w:cs="Arial"/>
              </w:rPr>
              <w:t xml:space="preserve">The </w:t>
            </w:r>
            <w:r w:rsidRPr="00242495">
              <w:rPr>
                <w:rFonts w:cstheme="minorHAnsi"/>
              </w:rPr>
              <w:t>GP Practice Data Extraction Services enables NEL CSU to extract personal data</w:t>
            </w:r>
            <w:r>
              <w:rPr>
                <w:rFonts w:cstheme="minorHAnsi"/>
              </w:rPr>
              <w:t xml:space="preserve"> from </w:t>
            </w:r>
            <w:r>
              <w:rPr>
                <w:rFonts w:cs="Arial"/>
                <w:color w:val="000000"/>
              </w:rPr>
              <w:t>GP P</w:t>
            </w:r>
            <w:r w:rsidRPr="00242495">
              <w:rPr>
                <w:rFonts w:cs="Arial"/>
                <w:color w:val="000000"/>
              </w:rPr>
              <w:t>ractice covering all currently registered patients and those ever registered since April 2009 except where patients have explicitly dissented</w:t>
            </w:r>
            <w:r w:rsidRPr="00242495">
              <w:rPr>
                <w:rFonts w:cstheme="minorHAnsi"/>
              </w:rPr>
              <w:t xml:space="preserve"> </w:t>
            </w:r>
            <w:r w:rsidRPr="00242495">
              <w:rPr>
                <w:rFonts w:cs="Arial"/>
                <w:color w:val="000000"/>
              </w:rPr>
              <w:t>from their information being extracted, for the provision of services back to the practice which may include:</w:t>
            </w:r>
          </w:p>
          <w:p w14:paraId="6CF9EEAE" w14:textId="77777777" w:rsidR="00353722" w:rsidRPr="00242495" w:rsidRDefault="00353722" w:rsidP="00353722">
            <w:pPr>
              <w:autoSpaceDE w:val="0"/>
              <w:autoSpaceDN w:val="0"/>
              <w:adjustRightInd w:val="0"/>
              <w:rPr>
                <w:rFonts w:cs="Arial"/>
                <w:color w:val="000000"/>
              </w:rPr>
            </w:pPr>
            <w:r w:rsidRPr="00242495">
              <w:rPr>
                <w:rFonts w:cs="Arial"/>
                <w:color w:val="000000"/>
              </w:rPr>
              <w:t xml:space="preserve">Risk stratification; linking data to other data sets; </w:t>
            </w:r>
          </w:p>
          <w:p w14:paraId="4B467EB3" w14:textId="77777777" w:rsidR="00353722" w:rsidRPr="00242495" w:rsidRDefault="00353722" w:rsidP="00353722">
            <w:pPr>
              <w:autoSpaceDE w:val="0"/>
              <w:autoSpaceDN w:val="0"/>
              <w:adjustRightInd w:val="0"/>
              <w:rPr>
                <w:rFonts w:cs="Arial"/>
                <w:color w:val="000000"/>
              </w:rPr>
            </w:pPr>
            <w:r w:rsidRPr="00242495">
              <w:rPr>
                <w:rFonts w:cs="Arial"/>
                <w:color w:val="000000"/>
              </w:rPr>
              <w:t>financial reporting;</w:t>
            </w:r>
          </w:p>
          <w:p w14:paraId="6A776BAC" w14:textId="77777777" w:rsidR="00353722" w:rsidRPr="00242495" w:rsidRDefault="00353722" w:rsidP="00353722">
            <w:pPr>
              <w:autoSpaceDE w:val="0"/>
              <w:autoSpaceDN w:val="0"/>
              <w:adjustRightInd w:val="0"/>
              <w:rPr>
                <w:rFonts w:cs="Arial"/>
                <w:color w:val="000000"/>
              </w:rPr>
            </w:pPr>
            <w:r w:rsidRPr="00242495">
              <w:rPr>
                <w:rFonts w:cs="Arial"/>
                <w:color w:val="000000"/>
              </w:rPr>
              <w:t>business intelligence;</w:t>
            </w:r>
          </w:p>
          <w:p w14:paraId="026A8CBD" w14:textId="77777777" w:rsidR="00353722" w:rsidRPr="00242495" w:rsidRDefault="00353722" w:rsidP="00353722">
            <w:pPr>
              <w:autoSpaceDE w:val="0"/>
              <w:autoSpaceDN w:val="0"/>
              <w:adjustRightInd w:val="0"/>
              <w:rPr>
                <w:rFonts w:cs="Arial"/>
                <w:color w:val="000000"/>
              </w:rPr>
            </w:pPr>
            <w:r w:rsidRPr="00242495">
              <w:rPr>
                <w:rFonts w:cs="Arial"/>
                <w:color w:val="000000"/>
              </w:rPr>
              <w:t>statistical analysis and;</w:t>
            </w:r>
          </w:p>
          <w:p w14:paraId="4CA5EDAD" w14:textId="77777777" w:rsidR="00353722" w:rsidRPr="00242495" w:rsidRDefault="00353722" w:rsidP="00353722">
            <w:pPr>
              <w:autoSpaceDE w:val="0"/>
              <w:autoSpaceDN w:val="0"/>
              <w:adjustRightInd w:val="0"/>
              <w:rPr>
                <w:rFonts w:cs="Arial"/>
                <w:color w:val="000000"/>
              </w:rPr>
            </w:pPr>
            <w:r w:rsidRPr="00242495">
              <w:rPr>
                <w:rFonts w:cs="Arial"/>
                <w:color w:val="000000"/>
              </w:rPr>
              <w:t>information to support delivery of patient care.</w:t>
            </w:r>
          </w:p>
          <w:p w14:paraId="149BD67A" w14:textId="77777777" w:rsidR="00353722" w:rsidRPr="00242495" w:rsidRDefault="00353722" w:rsidP="00353722">
            <w:pPr>
              <w:spacing w:after="120"/>
              <w:rPr>
                <w:rFonts w:cstheme="minorHAnsi"/>
              </w:rPr>
            </w:pPr>
          </w:p>
          <w:p w14:paraId="397FBB85" w14:textId="77777777" w:rsidR="00353722" w:rsidRPr="00242495" w:rsidRDefault="00353722" w:rsidP="00353722">
            <w:pPr>
              <w:autoSpaceDE w:val="0"/>
              <w:autoSpaceDN w:val="0"/>
              <w:adjustRightInd w:val="0"/>
              <w:rPr>
                <w:rFonts w:cs="Arial"/>
                <w:color w:val="000000"/>
              </w:rPr>
            </w:pPr>
            <w:r w:rsidRPr="00D870D8">
              <w:rPr>
                <w:color w:val="000000"/>
                <w:lang w:eastAsia="en-GB"/>
              </w:rPr>
              <w:t>The source of the information shared in this way is your electronic GP record</w:t>
            </w:r>
            <w:r>
              <w:rPr>
                <w:color w:val="000000"/>
                <w:lang w:eastAsia="en-GB"/>
              </w:rPr>
              <w:t>.</w:t>
            </w:r>
          </w:p>
          <w:p w14:paraId="7449B5CE" w14:textId="77777777" w:rsidR="00353722" w:rsidRPr="00242495" w:rsidRDefault="00353722" w:rsidP="00353722">
            <w:pPr>
              <w:spacing w:after="120"/>
              <w:rPr>
                <w:rFonts w:cs="Arial"/>
                <w:lang w:val="en"/>
              </w:rPr>
            </w:pPr>
          </w:p>
          <w:p w14:paraId="4AD08D88" w14:textId="77777777" w:rsidR="00353722" w:rsidRPr="00242495" w:rsidRDefault="00353722" w:rsidP="00353722">
            <w:pPr>
              <w:rPr>
                <w:color w:val="2F2F2F"/>
                <w:shd w:val="clear" w:color="auto" w:fill="FFFFFF"/>
              </w:rPr>
            </w:pPr>
          </w:p>
          <w:p w14:paraId="3DD27140" w14:textId="77777777" w:rsidR="00353722" w:rsidRPr="00242495" w:rsidRDefault="00353722" w:rsidP="00353722">
            <w:pPr>
              <w:rPr>
                <w:color w:val="2F2F2F"/>
                <w:shd w:val="clear" w:color="auto" w:fill="FFFFFF"/>
              </w:rPr>
            </w:pPr>
          </w:p>
          <w:p w14:paraId="4D4F6BBB" w14:textId="77777777" w:rsidR="00353722" w:rsidRDefault="00353722" w:rsidP="00B134AF">
            <w:pPr>
              <w:spacing w:after="120"/>
              <w:rPr>
                <w:rFonts w:cs="Arial"/>
              </w:rPr>
            </w:pPr>
          </w:p>
        </w:tc>
        <w:tc>
          <w:tcPr>
            <w:tcW w:w="2329" w:type="dxa"/>
            <w:gridSpan w:val="2"/>
          </w:tcPr>
          <w:p w14:paraId="7AE4C9B5" w14:textId="77777777" w:rsidR="00353722" w:rsidRDefault="00353722" w:rsidP="0035372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w:t>
            </w:r>
            <w:r w:rsidRPr="00BE7023">
              <w:rPr>
                <w:rFonts w:eastAsia="Calibri" w:cs="Times New Roman"/>
              </w:rPr>
              <w:t xml:space="preserve"> be kept for the duration specified in the </w:t>
            </w:r>
            <w:hyperlink r:id="rId233" w:history="1">
              <w:r w:rsidRPr="00BE7023">
                <w:rPr>
                  <w:rStyle w:val="Hyperlink"/>
                  <w:rFonts w:eastAsia="Calibri" w:cs="Times New Roman"/>
                </w:rPr>
                <w:t>Records Management Codes of Practice for Health and Social Care</w:t>
              </w:r>
            </w:hyperlink>
          </w:p>
          <w:p w14:paraId="361B30B9" w14:textId="77777777" w:rsidR="00353722" w:rsidRDefault="00353722" w:rsidP="00353722">
            <w:pPr>
              <w:spacing w:after="120"/>
              <w:rPr>
                <w:rFonts w:eastAsia="Calibri" w:cs="Times New Roman"/>
              </w:rPr>
            </w:pPr>
          </w:p>
          <w:p w14:paraId="4C28E85F" w14:textId="77777777" w:rsidR="00353722" w:rsidRDefault="00353722" w:rsidP="00B134AF">
            <w:pPr>
              <w:spacing w:after="120"/>
              <w:rPr>
                <w:rFonts w:eastAsia="Calibri" w:cs="Times New Roman"/>
              </w:rPr>
            </w:pPr>
          </w:p>
        </w:tc>
        <w:tc>
          <w:tcPr>
            <w:tcW w:w="2207" w:type="dxa"/>
          </w:tcPr>
          <w:p w14:paraId="58676312" w14:textId="77777777" w:rsidR="00353722" w:rsidRPr="00E346EA" w:rsidRDefault="00353722" w:rsidP="0035372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14:paraId="11508C39" w14:textId="77777777" w:rsidR="00353722" w:rsidRDefault="001B41AC" w:rsidP="00353722">
            <w:pPr>
              <w:rPr>
                <w:rFonts w:eastAsia="Times New Roman" w:cstheme="minorHAnsi"/>
              </w:rPr>
            </w:pPr>
            <w:hyperlink r:id="rId234" w:history="1">
              <w:r w:rsidR="00353722" w:rsidRPr="00EC09F0">
                <w:rPr>
                  <w:rStyle w:val="Hyperlink"/>
                </w:rPr>
                <w:t xml:space="preserve">Article 6(1) </w:t>
              </w:r>
              <w:r w:rsidR="00353722" w:rsidRPr="00EC09F0">
                <w:rPr>
                  <w:rStyle w:val="Hyperlink"/>
                  <w:rFonts w:eastAsia="Times New Roman" w:cstheme="minorHAnsi"/>
                </w:rPr>
                <w:t>(e) - public interest or in the exercise of official authority.</w:t>
              </w:r>
            </w:hyperlink>
          </w:p>
          <w:p w14:paraId="5A2022A6" w14:textId="77777777" w:rsidR="00353722" w:rsidRDefault="00353722" w:rsidP="00353722">
            <w:pPr>
              <w:spacing w:after="120"/>
              <w:rPr>
                <w:rStyle w:val="Hyperlink"/>
                <w:rFonts w:eastAsia="Times New Roman" w:cstheme="minorHAnsi"/>
              </w:rPr>
            </w:pPr>
          </w:p>
          <w:p w14:paraId="1DDE2022" w14:textId="77777777" w:rsidR="00353722" w:rsidRPr="005E4B41" w:rsidRDefault="00353722" w:rsidP="0035372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14:paraId="6D838C6B" w14:textId="77777777" w:rsidR="00353722" w:rsidRDefault="001B41AC" w:rsidP="00353722">
            <w:pPr>
              <w:spacing w:after="120"/>
              <w:rPr>
                <w:rFonts w:cstheme="minorHAnsi"/>
              </w:rPr>
            </w:pPr>
            <w:hyperlink r:id="rId235" w:history="1">
              <w:r w:rsidR="00353722" w:rsidRPr="00B66C80">
                <w:rPr>
                  <w:rStyle w:val="Hyperlink"/>
                  <w:lang w:eastAsia="en-GB"/>
                </w:rPr>
                <w:t>Article 9 (2)</w:t>
              </w:r>
              <w:r w:rsidR="00353722">
                <w:rPr>
                  <w:rStyle w:val="Hyperlink"/>
                  <w:i/>
                  <w:lang w:eastAsia="en-GB"/>
                </w:rPr>
                <w:t xml:space="preserve"> </w:t>
              </w:r>
              <w:r w:rsidR="00353722" w:rsidRPr="006366CF">
                <w:rPr>
                  <w:rStyle w:val="Hyperlink"/>
                  <w:rFonts w:cstheme="minorHAnsi"/>
                </w:rPr>
                <w:t xml:space="preserve">(h) - processing is necessary for medical or </w:t>
              </w:r>
              <w:r w:rsidR="00353722" w:rsidRPr="006366CF">
                <w:rPr>
                  <w:rStyle w:val="Hyperlink"/>
                  <w:rFonts w:cs="Helvetica"/>
                  <w:lang w:val="en-US"/>
                </w:rPr>
                <w:t>social care treatment or, the management of health or social care systems and services</w:t>
              </w:r>
            </w:hyperlink>
          </w:p>
        </w:tc>
        <w:tc>
          <w:tcPr>
            <w:tcW w:w="4820" w:type="dxa"/>
          </w:tcPr>
          <w:p w14:paraId="6AAEDD6E" w14:textId="77777777" w:rsidR="00353722" w:rsidRPr="00EE5CFF" w:rsidRDefault="00353722" w:rsidP="00353722">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5171A8D7" w14:textId="77777777" w:rsidR="00353722" w:rsidRDefault="00353722" w:rsidP="0035372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0671ED1" w14:textId="77777777" w:rsidR="00353722" w:rsidRDefault="00353722" w:rsidP="0035372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5F16022E" w14:textId="77777777" w:rsidR="00353722" w:rsidRDefault="00353722" w:rsidP="0035372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A5E78C6" w14:textId="77777777" w:rsidR="00353722" w:rsidRPr="006B5FDD" w:rsidRDefault="00353722" w:rsidP="0035372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54C2A82" w14:textId="77777777" w:rsidR="00353722" w:rsidRPr="00EE5CFF" w:rsidRDefault="00353722" w:rsidP="0035372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6078A41" w14:textId="77777777" w:rsidR="00353722" w:rsidRPr="00CE3944" w:rsidRDefault="00353722" w:rsidP="00353722">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3A4FAEF7" w14:textId="77777777" w:rsidR="00353722" w:rsidRPr="00CE3944" w:rsidRDefault="00353722" w:rsidP="00353722">
            <w:pPr>
              <w:pStyle w:val="ListParagraph"/>
              <w:spacing w:after="60"/>
              <w:ind w:left="1179"/>
              <w:rPr>
                <w:rFonts w:eastAsia="Calibri" w:cs="Times New Roman"/>
                <w:color w:val="0D0D0D" w:themeColor="text1" w:themeTint="F2"/>
              </w:rPr>
            </w:pPr>
          </w:p>
          <w:p w14:paraId="1DF7FAEC" w14:textId="77777777" w:rsidR="00353722" w:rsidRPr="00CF01CA" w:rsidRDefault="00353722" w:rsidP="0035372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w:t>
            </w:r>
            <w:r w:rsidR="00714561">
              <w:rPr>
                <w:rFonts w:cs="Helvetica"/>
                <w:lang w:val="en-US"/>
              </w:rPr>
              <w:t>al data being shared with NEL CSU</w:t>
            </w:r>
            <w:r>
              <w:rPr>
                <w:rFonts w:eastAsia="Times New Roman" w:cs="Arial"/>
                <w:spacing w:val="6"/>
                <w:lang w:val="en" w:eastAsia="en-GB"/>
              </w:rPr>
              <w:t>.</w:t>
            </w:r>
          </w:p>
          <w:p w14:paraId="4D61E442" w14:textId="77777777" w:rsidR="00353722" w:rsidRPr="00CF01CA" w:rsidRDefault="00353722" w:rsidP="00353722">
            <w:pPr>
              <w:rPr>
                <w:rFonts w:cs="Helvetica"/>
                <w:lang w:val="en-US"/>
              </w:rPr>
            </w:pPr>
          </w:p>
          <w:p w14:paraId="3F7E9E7B" w14:textId="77777777" w:rsidR="00353722" w:rsidRDefault="00353722" w:rsidP="0035372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7929ABD" w14:textId="77777777" w:rsidR="00353722" w:rsidRDefault="00353722" w:rsidP="00353722">
            <w:pPr>
              <w:rPr>
                <w:rFonts w:ascii="Times New Roman" w:hAnsi="Times New Roman"/>
                <w:color w:val="000000"/>
                <w:sz w:val="24"/>
                <w:szCs w:val="24"/>
                <w:lang w:eastAsia="en-GB"/>
              </w:rPr>
            </w:pPr>
          </w:p>
          <w:p w14:paraId="4E473E7E" w14:textId="02A48292" w:rsidR="00353722" w:rsidRPr="000641E9" w:rsidRDefault="00353722" w:rsidP="0035372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35852">
              <w:rPr>
                <w:rFonts w:cs="Arial"/>
              </w:rPr>
              <w:t xml:space="preserve">the Practice </w:t>
            </w:r>
            <w:r w:rsidRPr="000641E9">
              <w:rPr>
                <w:rFonts w:cs="Arial"/>
              </w:rPr>
              <w:t>process</w:t>
            </w:r>
            <w:r w:rsidR="00635852">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1E354F1A" w14:textId="77777777" w:rsidR="00353722" w:rsidRPr="000641E9" w:rsidRDefault="00353722" w:rsidP="00353722">
            <w:pPr>
              <w:autoSpaceDE w:val="0"/>
              <w:autoSpaceDN w:val="0"/>
              <w:adjustRightInd w:val="0"/>
              <w:rPr>
                <w:rFonts w:cs="Helvetica"/>
                <w:shd w:val="clear" w:color="auto" w:fill="FFFFFF"/>
              </w:rPr>
            </w:pPr>
            <w:r w:rsidRPr="000641E9">
              <w:rPr>
                <w:rFonts w:cs="Arial"/>
              </w:rPr>
              <w:t xml:space="preserve">Information Commissioner’s Office </w:t>
            </w:r>
          </w:p>
          <w:p w14:paraId="7E285E6D" w14:textId="77777777" w:rsidR="00353722" w:rsidRPr="000641E9" w:rsidRDefault="00353722" w:rsidP="00353722">
            <w:pPr>
              <w:autoSpaceDE w:val="0"/>
              <w:autoSpaceDN w:val="0"/>
              <w:adjustRightInd w:val="0"/>
              <w:rPr>
                <w:rFonts w:cs="Helvetica"/>
                <w:shd w:val="clear" w:color="auto" w:fill="FFFFFF"/>
              </w:rPr>
            </w:pPr>
            <w:r w:rsidRPr="000641E9">
              <w:rPr>
                <w:rFonts w:cs="Arial"/>
              </w:rPr>
              <w:t xml:space="preserve">Wycliffe House </w:t>
            </w:r>
          </w:p>
          <w:p w14:paraId="6DBB6E76" w14:textId="77777777" w:rsidR="00353722" w:rsidRPr="000641E9" w:rsidRDefault="00353722" w:rsidP="00353722">
            <w:pPr>
              <w:autoSpaceDE w:val="0"/>
              <w:autoSpaceDN w:val="0"/>
              <w:adjustRightInd w:val="0"/>
              <w:rPr>
                <w:rFonts w:cs="Helvetica"/>
                <w:shd w:val="clear" w:color="auto" w:fill="FFFFFF"/>
              </w:rPr>
            </w:pPr>
            <w:r w:rsidRPr="000641E9">
              <w:rPr>
                <w:rFonts w:cs="Arial"/>
              </w:rPr>
              <w:t xml:space="preserve">Water Lane </w:t>
            </w:r>
          </w:p>
          <w:p w14:paraId="4A89903D" w14:textId="77777777" w:rsidR="00353722" w:rsidRPr="000641E9" w:rsidRDefault="00353722" w:rsidP="00353722">
            <w:pPr>
              <w:autoSpaceDE w:val="0"/>
              <w:autoSpaceDN w:val="0"/>
              <w:adjustRightInd w:val="0"/>
              <w:rPr>
                <w:rFonts w:cs="Helvetica"/>
                <w:shd w:val="clear" w:color="auto" w:fill="FFFFFF"/>
              </w:rPr>
            </w:pPr>
            <w:r w:rsidRPr="000641E9">
              <w:rPr>
                <w:rFonts w:cs="Arial"/>
              </w:rPr>
              <w:t xml:space="preserve">Wilmslow </w:t>
            </w:r>
          </w:p>
          <w:p w14:paraId="1A6F593E" w14:textId="77777777" w:rsidR="00353722" w:rsidRPr="000641E9" w:rsidRDefault="00834392" w:rsidP="00353722">
            <w:pPr>
              <w:autoSpaceDE w:val="0"/>
              <w:autoSpaceDN w:val="0"/>
              <w:adjustRightInd w:val="0"/>
              <w:rPr>
                <w:rFonts w:cs="Arial"/>
              </w:rPr>
            </w:pPr>
            <w:r>
              <w:rPr>
                <w:rFonts w:cs="Arial"/>
              </w:rPr>
              <w:t xml:space="preserve">Cheshire </w:t>
            </w:r>
          </w:p>
          <w:p w14:paraId="3CBF5446" w14:textId="77777777"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1310D67A" w14:textId="77777777"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36" w:history="1">
              <w:r w:rsidRPr="000641E9">
                <w:rPr>
                  <w:rStyle w:val="Hyperlink"/>
                  <w:lang w:eastAsia="en-GB"/>
                </w:rPr>
                <w:t>https://ico.org.uk/global/contact-us/</w:t>
              </w:r>
            </w:hyperlink>
            <w:r w:rsidRPr="000641E9">
              <w:rPr>
                <w:color w:val="000000"/>
                <w:lang w:eastAsia="en-GB"/>
              </w:rPr>
              <w:t xml:space="preserve">  </w:t>
            </w:r>
          </w:p>
          <w:p w14:paraId="0800C005" w14:textId="77777777" w:rsidR="00353722" w:rsidRDefault="00353722" w:rsidP="00353722">
            <w:pPr>
              <w:autoSpaceDE w:val="0"/>
              <w:autoSpaceDN w:val="0"/>
              <w:adjustRightInd w:val="0"/>
              <w:rPr>
                <w:rFonts w:eastAsia="Calibri" w:cs="Times New Roman"/>
                <w:b/>
                <w:color w:val="0D0D0D" w:themeColor="text1" w:themeTint="F2"/>
              </w:rPr>
            </w:pPr>
          </w:p>
        </w:tc>
      </w:tr>
      <w:tr w:rsidR="00B134AF" w:rsidRPr="00660AD0" w14:paraId="205E8F02" w14:textId="77777777" w:rsidTr="00B134AF">
        <w:trPr>
          <w:trHeight w:val="176"/>
        </w:trPr>
        <w:tc>
          <w:tcPr>
            <w:tcW w:w="2220" w:type="dxa"/>
          </w:tcPr>
          <w:p w14:paraId="6F3F2156" w14:textId="77777777" w:rsidR="00B134AF" w:rsidRPr="00605AFF" w:rsidRDefault="001B41AC" w:rsidP="00B134AF">
            <w:pPr>
              <w:spacing w:after="120"/>
              <w:rPr>
                <w:rStyle w:val="Hyperlink"/>
                <w:rFonts w:ascii="Calibri" w:eastAsia="Calibri" w:hAnsi="Calibri" w:cs="Times New Roman"/>
                <w:b/>
                <w:color w:val="auto"/>
                <w:u w:val="none"/>
              </w:rPr>
            </w:pPr>
            <w:hyperlink r:id="rId237" w:history="1">
              <w:r w:rsidR="00B134AF" w:rsidRPr="00605AFF">
                <w:rPr>
                  <w:rStyle w:val="Hyperlink"/>
                  <w:rFonts w:ascii="Calibri" w:eastAsia="Calibri" w:hAnsi="Calibri" w:cs="Times New Roman"/>
                  <w:b/>
                </w:rPr>
                <w:t xml:space="preserve">Docman and </w:t>
              </w:r>
              <w:r w:rsidR="00B134AF" w:rsidRPr="00605AFF">
                <w:rPr>
                  <w:rStyle w:val="Hyperlink"/>
                  <w:rFonts w:ascii="Calibri" w:hAnsi="Calibri"/>
                  <w:b/>
                </w:rPr>
                <w:t>Docmail</w:t>
              </w:r>
            </w:hyperlink>
          </w:p>
          <w:p w14:paraId="63EED56E" w14:textId="77777777" w:rsidR="00B134AF" w:rsidRPr="00A40AFF" w:rsidRDefault="00B134AF" w:rsidP="00B134AF">
            <w:pPr>
              <w:spacing w:after="120"/>
              <w:rPr>
                <w:rFonts w:cs="Arial"/>
                <w:lang w:val="en"/>
              </w:rPr>
            </w:pPr>
          </w:p>
          <w:p w14:paraId="5C7EBA18" w14:textId="77777777" w:rsidR="00B134AF" w:rsidRDefault="00B134AF" w:rsidP="00B134AF">
            <w:pPr>
              <w:spacing w:after="120"/>
            </w:pPr>
          </w:p>
        </w:tc>
        <w:tc>
          <w:tcPr>
            <w:tcW w:w="4471" w:type="dxa"/>
          </w:tcPr>
          <w:p w14:paraId="04B62275" w14:textId="77777777" w:rsidR="00B134AF" w:rsidRPr="00E975B7" w:rsidRDefault="001B41AC" w:rsidP="00B134AF">
            <w:pPr>
              <w:rPr>
                <w:color w:val="000000"/>
                <w:lang w:eastAsia="en-GB"/>
              </w:rPr>
            </w:pPr>
            <w:hyperlink r:id="rId238" w:history="1">
              <w:r w:rsidR="00B134AF" w:rsidRPr="00E975B7">
                <w:rPr>
                  <w:rStyle w:val="Hyperlink"/>
                  <w:rFonts w:eastAsia="Calibri" w:cs="Arial"/>
                  <w:b/>
                </w:rPr>
                <w:t>Docman</w:t>
              </w:r>
            </w:hyperlink>
            <w:r w:rsidR="00B134AF" w:rsidRPr="00E975B7">
              <w:rPr>
                <w:rFonts w:eastAsia="Calibri" w:cs="Arial"/>
                <w:b/>
              </w:rPr>
              <w:t xml:space="preserve"> Limited </w:t>
            </w:r>
            <w:r w:rsidR="00B134AF" w:rsidRPr="00E975B7">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B134AF" w:rsidRPr="00A565B1">
              <w:rPr>
                <w:rFonts w:ascii="Verdana" w:hAnsi="Verdana"/>
                <w:color w:val="000000"/>
                <w:lang w:eastAsia="en-GB"/>
              </w:rPr>
              <w:t xml:space="preserve">e </w:t>
            </w:r>
            <w:r w:rsidR="00B134AF" w:rsidRPr="00E975B7">
              <w:rPr>
                <w:color w:val="000000"/>
                <w:lang w:eastAsia="en-GB"/>
              </w:rPr>
              <w:t>receive in an electronic format.</w:t>
            </w:r>
          </w:p>
          <w:p w14:paraId="5A54A005" w14:textId="77777777" w:rsidR="00B134AF" w:rsidRPr="00E975B7" w:rsidRDefault="00B134AF" w:rsidP="00B134AF">
            <w:pPr>
              <w:rPr>
                <w:color w:val="000000"/>
                <w:lang w:eastAsia="en-GB"/>
              </w:rPr>
            </w:pPr>
          </w:p>
          <w:p w14:paraId="7B8BBE86" w14:textId="77777777" w:rsidR="00B134AF" w:rsidRDefault="00B134AF" w:rsidP="00B134AF">
            <w:pPr>
              <w:spacing w:after="120"/>
              <w:rPr>
                <w:rFonts w:ascii="Calibri" w:hAnsi="Calibri" w:cs="Helvetica"/>
                <w:color w:val="000000" w:themeColor="text1"/>
                <w:lang w:val="en"/>
              </w:rPr>
            </w:pPr>
            <w:r w:rsidRPr="00E975B7">
              <w:rPr>
                <w:rFonts w:cs="Helvetica"/>
                <w:color w:val="000000" w:themeColor="text1"/>
                <w:lang w:val="en"/>
              </w:rPr>
              <w:t>Generally, Docman enables primary health care organisations capture, file, workflow, view and manage</w:t>
            </w:r>
            <w:r w:rsidRPr="00A40AFF">
              <w:rPr>
                <w:rFonts w:ascii="Calibri" w:hAnsi="Calibri" w:cs="Helvetica"/>
                <w:color w:val="000000" w:themeColor="text1"/>
                <w:lang w:val="en"/>
              </w:rPr>
              <w:t xml:space="preserve"> primary care documents efficiently.</w:t>
            </w:r>
          </w:p>
          <w:p w14:paraId="3B190B4C" w14:textId="77777777" w:rsidR="00B134AF" w:rsidRDefault="00B134AF" w:rsidP="00B134AF">
            <w:pPr>
              <w:spacing w:after="120"/>
              <w:rPr>
                <w:rFonts w:ascii="Calibri" w:hAnsi="Calibri"/>
              </w:rPr>
            </w:pPr>
            <w:r w:rsidRPr="00A40AFF">
              <w:rPr>
                <w:rFonts w:ascii="Calibri" w:hAnsi="Calibri"/>
                <w:b/>
              </w:rPr>
              <w:t>Docmail</w:t>
            </w:r>
            <w:r w:rsidRPr="00A40AFF">
              <w:rPr>
                <w:rStyle w:val="Strong"/>
                <w:rFonts w:ascii="Calibri" w:hAnsi="Calibri"/>
                <w:color w:val="000000"/>
              </w:rPr>
              <w:t xml:space="preserve"> </w:t>
            </w:r>
            <w:r>
              <w:rPr>
                <w:rFonts w:ascii="Calibri" w:hAnsi="Calibri" w:cs="Helvetica"/>
                <w:color w:val="000000" w:themeColor="text1"/>
                <w:lang w:val="en"/>
              </w:rPr>
              <w:t>e</w:t>
            </w:r>
            <w:r w:rsidRPr="00A40AFF">
              <w:rPr>
                <w:rFonts w:ascii="Calibri" w:hAnsi="Calibri" w:cs="Helvetica"/>
                <w:color w:val="000000" w:themeColor="text1"/>
                <w:lang w:val="en"/>
              </w:rPr>
              <w:t xml:space="preserve">nables primary health care organisations </w:t>
            </w:r>
            <w:r w:rsidRPr="00A40AFF">
              <w:rPr>
                <w:rFonts w:ascii="Calibri" w:hAnsi="Calibri"/>
              </w:rPr>
              <w:t>send letters, invoices and documents directly from computers and other portable devices</w:t>
            </w:r>
            <w:r>
              <w:rPr>
                <w:rFonts w:ascii="Calibri" w:hAnsi="Calibri"/>
              </w:rPr>
              <w:t>.</w:t>
            </w:r>
          </w:p>
          <w:p w14:paraId="4AD33CBF" w14:textId="77777777" w:rsidR="00B134AF" w:rsidRDefault="00B134AF" w:rsidP="00B134AF">
            <w:pPr>
              <w:spacing w:after="120"/>
              <w:rPr>
                <w:rFonts w:ascii="Calibri" w:hAnsi="Calibri"/>
              </w:rPr>
            </w:pPr>
          </w:p>
          <w:p w14:paraId="24CE58EF" w14:textId="77777777" w:rsidR="00B134AF" w:rsidRPr="00E975B7"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tc>
        <w:tc>
          <w:tcPr>
            <w:tcW w:w="2329" w:type="dxa"/>
            <w:gridSpan w:val="2"/>
          </w:tcPr>
          <w:p w14:paraId="1B3691BB" w14:textId="77777777" w:rsidR="00B134AF" w:rsidRDefault="00B134AF" w:rsidP="00B134AF">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and the Docman vault are </w:t>
            </w:r>
            <w:r w:rsidRPr="00BE7023">
              <w:rPr>
                <w:rFonts w:eastAsia="Calibri" w:cs="Times New Roman"/>
              </w:rPr>
              <w:t xml:space="preserve">kept for the duration specified in the </w:t>
            </w:r>
            <w:hyperlink r:id="rId239" w:history="1">
              <w:r w:rsidRPr="00BE7023">
                <w:rPr>
                  <w:rStyle w:val="Hyperlink"/>
                  <w:rFonts w:eastAsia="Calibri" w:cs="Times New Roman"/>
                </w:rPr>
                <w:t>Records Management Codes of Practice for Health and Social Care</w:t>
              </w:r>
            </w:hyperlink>
          </w:p>
          <w:p w14:paraId="178182A9" w14:textId="77777777" w:rsidR="00B134AF" w:rsidRDefault="00B134AF" w:rsidP="00B134AF">
            <w:pPr>
              <w:spacing w:after="120"/>
              <w:rPr>
                <w:rStyle w:val="Hyperlink"/>
                <w:rFonts w:eastAsia="Calibri" w:cs="Times New Roman"/>
              </w:rPr>
            </w:pPr>
          </w:p>
          <w:p w14:paraId="5E7E4B0F" w14:textId="77777777"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14:paraId="2E126B19" w14:textId="77777777" w:rsidR="00B134AF" w:rsidRPr="00105F9B" w:rsidRDefault="00B134AF" w:rsidP="00B134AF">
            <w:pPr>
              <w:rPr>
                <w:lang w:eastAsia="en-GB"/>
              </w:rPr>
            </w:pPr>
          </w:p>
          <w:p w14:paraId="13A36019" w14:textId="77777777" w:rsidR="00B134AF" w:rsidRPr="00F86289" w:rsidRDefault="00B134AF" w:rsidP="00B134AF">
            <w:pPr>
              <w:rPr>
                <w:rStyle w:val="Hyperlink"/>
                <w:color w:val="auto"/>
                <w:u w:val="none"/>
                <w:lang w:eastAsia="en-GB"/>
              </w:rPr>
            </w:pPr>
            <w:r w:rsidRPr="00105F9B">
              <w:rPr>
                <w:lang w:eastAsia="en-GB"/>
              </w:rPr>
              <w:t>Electronic patient records must not be destroyed or deleted for the foreseeable future.”</w:t>
            </w:r>
          </w:p>
        </w:tc>
        <w:tc>
          <w:tcPr>
            <w:tcW w:w="2207" w:type="dxa"/>
          </w:tcPr>
          <w:p w14:paraId="7DAA5387" w14:textId="77777777" w:rsidR="00B134AF" w:rsidRPr="00E346EA" w:rsidRDefault="00B134AF" w:rsidP="00B134A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14:paraId="0A5367F2" w14:textId="77777777" w:rsidR="00B134AF" w:rsidRPr="00C618F2" w:rsidRDefault="001B41AC" w:rsidP="00B134AF">
            <w:pPr>
              <w:rPr>
                <w:rFonts w:eastAsia="Times New Roman" w:cstheme="minorHAnsi"/>
              </w:rPr>
            </w:pPr>
            <w:hyperlink r:id="rId240"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14:paraId="3CC752CE" w14:textId="77777777" w:rsidR="00B134AF" w:rsidRDefault="00B134AF" w:rsidP="00B134AF">
            <w:pPr>
              <w:spacing w:after="120"/>
              <w:rPr>
                <w:rFonts w:cstheme="minorHAnsi"/>
              </w:rPr>
            </w:pPr>
          </w:p>
          <w:p w14:paraId="45C082E6" w14:textId="77777777" w:rsidR="00B134AF" w:rsidRPr="0011026B"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p>
          <w:p w14:paraId="056A9823" w14:textId="77777777" w:rsidR="00B134AF" w:rsidRDefault="001B41AC" w:rsidP="00B134AF">
            <w:pPr>
              <w:spacing w:after="120"/>
              <w:rPr>
                <w:rFonts w:eastAsia="Calibri" w:cs="Times New Roman"/>
                <w:b/>
                <w:bCs/>
              </w:rPr>
            </w:pPr>
            <w:hyperlink r:id="rId241"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p w14:paraId="655B1D60" w14:textId="77777777" w:rsidR="00B134AF" w:rsidRDefault="00B134AF" w:rsidP="00B134AF">
            <w:pPr>
              <w:spacing w:after="120"/>
              <w:rPr>
                <w:rFonts w:eastAsia="Calibri" w:cs="Times New Roman"/>
                <w:b/>
                <w:bCs/>
              </w:rPr>
            </w:pPr>
          </w:p>
          <w:p w14:paraId="7382E196" w14:textId="77777777" w:rsidR="00B134AF" w:rsidRDefault="00B134AF" w:rsidP="00B134AF">
            <w:pPr>
              <w:spacing w:after="120"/>
              <w:rPr>
                <w:rFonts w:cstheme="minorHAnsi"/>
              </w:rPr>
            </w:pPr>
          </w:p>
        </w:tc>
        <w:tc>
          <w:tcPr>
            <w:tcW w:w="4820" w:type="dxa"/>
          </w:tcPr>
          <w:p w14:paraId="7F151F0A" w14:textId="77777777"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6854C408"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6F15B6C"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44D0305"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979A6EA" w14:textId="77777777"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B053F84" w14:textId="77777777"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036282FF" w14:textId="77777777"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5483485" w14:textId="77777777" w:rsidR="00B134AF" w:rsidRPr="00CE3944" w:rsidRDefault="00B134AF" w:rsidP="00B134AF">
            <w:pPr>
              <w:pStyle w:val="ListParagraph"/>
              <w:spacing w:after="60"/>
              <w:ind w:left="1179"/>
              <w:rPr>
                <w:rFonts w:eastAsia="Calibri" w:cs="Times New Roman"/>
                <w:color w:val="0D0D0D" w:themeColor="text1" w:themeTint="F2"/>
              </w:rPr>
            </w:pPr>
          </w:p>
          <w:p w14:paraId="6E13C1E2" w14:textId="77777777"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0701E6C7" w14:textId="77777777" w:rsidR="00B134AF" w:rsidRDefault="00B134AF" w:rsidP="00B134AF">
            <w:pPr>
              <w:autoSpaceDE w:val="0"/>
              <w:autoSpaceDN w:val="0"/>
              <w:adjustRightInd w:val="0"/>
              <w:rPr>
                <w:rFonts w:cs="Helvetica"/>
                <w:shd w:val="clear" w:color="auto" w:fill="FFFFFF"/>
              </w:rPr>
            </w:pPr>
          </w:p>
          <w:p w14:paraId="6EFF1484" w14:textId="77777777"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4AC2FCF2" w14:textId="77777777" w:rsidR="00B134AF" w:rsidRDefault="00B134AF" w:rsidP="00B134AF">
            <w:pPr>
              <w:autoSpaceDE w:val="0"/>
              <w:autoSpaceDN w:val="0"/>
              <w:adjustRightInd w:val="0"/>
              <w:rPr>
                <w:rFonts w:cs="Helvetica"/>
                <w:shd w:val="clear" w:color="auto" w:fill="FFFFFF"/>
              </w:rPr>
            </w:pPr>
          </w:p>
          <w:p w14:paraId="356EA675" w14:textId="1E732821"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A302CB">
              <w:rPr>
                <w:rFonts w:cs="Arial"/>
              </w:rPr>
              <w:t xml:space="preserve">the Practice </w:t>
            </w:r>
            <w:r w:rsidRPr="000641E9">
              <w:rPr>
                <w:rFonts w:cs="Arial"/>
              </w:rPr>
              <w:t>process</w:t>
            </w:r>
            <w:r w:rsidR="00A302CB">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70F4A879"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14:paraId="74F01F38" w14:textId="77777777" w:rsidR="00B134AF" w:rsidRPr="000641E9" w:rsidRDefault="00B134AF" w:rsidP="00B134AF">
            <w:pPr>
              <w:autoSpaceDE w:val="0"/>
              <w:autoSpaceDN w:val="0"/>
              <w:adjustRightInd w:val="0"/>
              <w:rPr>
                <w:rFonts w:cs="Helvetica"/>
                <w:shd w:val="clear" w:color="auto" w:fill="FFFFFF"/>
              </w:rPr>
            </w:pPr>
            <w:r w:rsidRPr="000641E9">
              <w:rPr>
                <w:rFonts w:cs="Arial"/>
              </w:rPr>
              <w:lastRenderedPageBreak/>
              <w:t xml:space="preserve">Wycliffe House </w:t>
            </w:r>
          </w:p>
          <w:p w14:paraId="3AEA8B86"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14:paraId="52F767F9"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14:paraId="785CA28E" w14:textId="77777777" w:rsidR="00B134AF" w:rsidRPr="000641E9" w:rsidRDefault="00B134AF" w:rsidP="00B134AF">
            <w:pPr>
              <w:autoSpaceDE w:val="0"/>
              <w:autoSpaceDN w:val="0"/>
              <w:adjustRightInd w:val="0"/>
              <w:rPr>
                <w:rFonts w:cs="Arial"/>
              </w:rPr>
            </w:pPr>
            <w:r w:rsidRPr="000641E9">
              <w:rPr>
                <w:rFonts w:cs="Arial"/>
              </w:rPr>
              <w:t xml:space="preserve">Cheshire </w:t>
            </w:r>
          </w:p>
          <w:p w14:paraId="14D51F65" w14:textId="77777777" w:rsidR="00B134AF" w:rsidRPr="000641E9" w:rsidRDefault="00B134AF" w:rsidP="00B134AF">
            <w:pPr>
              <w:autoSpaceDE w:val="0"/>
              <w:autoSpaceDN w:val="0"/>
              <w:adjustRightInd w:val="0"/>
              <w:rPr>
                <w:rFonts w:cs="Arial"/>
              </w:rPr>
            </w:pPr>
          </w:p>
          <w:p w14:paraId="4F221844" w14:textId="77777777"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A09D9D8" w14:textId="77777777"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42" w:history="1">
              <w:r w:rsidRPr="000641E9">
                <w:rPr>
                  <w:rStyle w:val="Hyperlink"/>
                  <w:lang w:eastAsia="en-GB"/>
                </w:rPr>
                <w:t>https://ico.org.uk/global/contact-us/</w:t>
              </w:r>
            </w:hyperlink>
            <w:r w:rsidRPr="000641E9">
              <w:rPr>
                <w:color w:val="000000"/>
                <w:lang w:eastAsia="en-GB"/>
              </w:rPr>
              <w:t xml:space="preserve">  </w:t>
            </w:r>
          </w:p>
          <w:p w14:paraId="16F717F3" w14:textId="77777777" w:rsidR="00B134AF" w:rsidRPr="00660AD0" w:rsidRDefault="00B134AF" w:rsidP="00B134AF">
            <w:pPr>
              <w:autoSpaceDE w:val="0"/>
              <w:autoSpaceDN w:val="0"/>
              <w:adjustRightInd w:val="0"/>
              <w:rPr>
                <w:color w:val="333333"/>
              </w:rPr>
            </w:pPr>
          </w:p>
        </w:tc>
      </w:tr>
      <w:tr w:rsidR="00B134AF" w:rsidRPr="00660AD0" w14:paraId="0449D842" w14:textId="77777777" w:rsidTr="00B134AF">
        <w:trPr>
          <w:trHeight w:val="101"/>
        </w:trPr>
        <w:tc>
          <w:tcPr>
            <w:tcW w:w="2220" w:type="dxa"/>
          </w:tcPr>
          <w:p w14:paraId="66A10F60" w14:textId="77777777" w:rsidR="00B134AF" w:rsidRDefault="001B41AC" w:rsidP="00B134AF">
            <w:pPr>
              <w:spacing w:after="120"/>
            </w:pPr>
            <w:hyperlink r:id="rId243" w:history="1">
              <w:r w:rsidR="00B134AF" w:rsidRPr="00921AEF">
                <w:rPr>
                  <w:rStyle w:val="Hyperlink"/>
                  <w:rFonts w:ascii="Calibri" w:hAnsi="Calibri"/>
                  <w:b/>
                </w:rPr>
                <w:t>iPlato</w:t>
              </w:r>
            </w:hyperlink>
          </w:p>
        </w:tc>
        <w:tc>
          <w:tcPr>
            <w:tcW w:w="4471" w:type="dxa"/>
          </w:tcPr>
          <w:p w14:paraId="4BD7B2EF" w14:textId="77777777" w:rsidR="00B134AF" w:rsidRPr="00A40AFF" w:rsidRDefault="001B41AC" w:rsidP="00B134AF">
            <w:pPr>
              <w:spacing w:after="120"/>
              <w:rPr>
                <w:rFonts w:cs="Arial"/>
                <w:lang w:val="en"/>
              </w:rPr>
            </w:pPr>
            <w:hyperlink r:id="rId244" w:history="1">
              <w:r w:rsidR="00B134AF" w:rsidRPr="00A40AFF">
                <w:rPr>
                  <w:rStyle w:val="Hyperlink"/>
                  <w:rFonts w:ascii="Calibri" w:hAnsi="Calibri"/>
                  <w:b/>
                </w:rPr>
                <w:t>iPlato</w:t>
              </w:r>
            </w:hyperlink>
            <w:r w:rsidR="00B134AF">
              <w:rPr>
                <w:rStyle w:val="Strong"/>
                <w:rFonts w:ascii="Calibri" w:hAnsi="Calibri"/>
                <w:color w:val="000000"/>
              </w:rPr>
              <w:t xml:space="preserve"> is </w:t>
            </w:r>
            <w:r w:rsidR="00B134AF" w:rsidRPr="00A40AFF">
              <w:rPr>
                <w:rFonts w:ascii="Calibri" w:hAnsi="Calibri" w:cs="Arial"/>
              </w:rPr>
              <w:t>cloud-based text messaging service used by GPs to communicate with their patients.</w:t>
            </w:r>
          </w:p>
          <w:p w14:paraId="2CF86B98" w14:textId="77777777" w:rsidR="00B134AF" w:rsidRPr="00AD5F3C"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14:paraId="514467DB" w14:textId="77777777" w:rsidR="00B134AF" w:rsidRDefault="00B134AF" w:rsidP="00B134AF">
            <w:pPr>
              <w:spacing w:after="120"/>
              <w:rPr>
                <w:rFonts w:eastAsia="Calibri" w:cs="Times New Roman"/>
                <w:bCs/>
              </w:rPr>
            </w:pPr>
          </w:p>
        </w:tc>
        <w:tc>
          <w:tcPr>
            <w:tcW w:w="2329" w:type="dxa"/>
            <w:gridSpan w:val="2"/>
          </w:tcPr>
          <w:p w14:paraId="48511AE5" w14:textId="77777777" w:rsidR="00B134AF" w:rsidRDefault="00B134AF" w:rsidP="00B134AF">
            <w:pPr>
              <w:spacing w:after="120"/>
              <w:rPr>
                <w:rStyle w:val="Hyperlink"/>
                <w:rFonts w:eastAsia="Calibri" w:cs="Times New Roman"/>
              </w:rPr>
            </w:pPr>
            <w:r>
              <w:rPr>
                <w:rFonts w:eastAsia="Calibri" w:cs="Times New Roman"/>
              </w:rPr>
              <w:t xml:space="preserve">All personal health records held in the </w:t>
            </w:r>
            <w:r w:rsidRPr="00BE7023">
              <w:rPr>
                <w:rFonts w:eastAsia="Calibri" w:cs="Times New Roman"/>
              </w:rPr>
              <w:t>Practice</w:t>
            </w:r>
            <w:r>
              <w:rPr>
                <w:rFonts w:eastAsia="Calibri" w:cs="Times New Roman"/>
              </w:rPr>
              <w:t xml:space="preserve"> EMIS system and the iPlato system are </w:t>
            </w:r>
            <w:r w:rsidRPr="00BE7023">
              <w:rPr>
                <w:rFonts w:eastAsia="Calibri" w:cs="Times New Roman"/>
              </w:rPr>
              <w:t xml:space="preserve">kept for the duration specified in the </w:t>
            </w:r>
            <w:hyperlink r:id="rId245" w:history="1">
              <w:r w:rsidRPr="00BE7023">
                <w:rPr>
                  <w:rStyle w:val="Hyperlink"/>
                  <w:rFonts w:eastAsia="Calibri" w:cs="Times New Roman"/>
                </w:rPr>
                <w:t>Records Management Codes of Practice for Health and Social Care</w:t>
              </w:r>
            </w:hyperlink>
          </w:p>
          <w:p w14:paraId="6A8190F7" w14:textId="77777777" w:rsidR="00B134AF" w:rsidRDefault="00B134AF" w:rsidP="00B134AF">
            <w:pPr>
              <w:spacing w:after="120"/>
              <w:rPr>
                <w:rStyle w:val="Hyperlink"/>
                <w:rFonts w:eastAsia="Calibri" w:cs="Times New Roman"/>
              </w:rPr>
            </w:pPr>
          </w:p>
          <w:p w14:paraId="07A34267" w14:textId="77777777"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14:paraId="1D3727C3" w14:textId="77777777" w:rsidR="00B134AF" w:rsidRPr="00105F9B" w:rsidRDefault="00B134AF" w:rsidP="00B134AF">
            <w:pPr>
              <w:rPr>
                <w:lang w:eastAsia="en-GB"/>
              </w:rPr>
            </w:pPr>
          </w:p>
          <w:p w14:paraId="67FD1C1C" w14:textId="77777777" w:rsidR="00B134AF" w:rsidRPr="00A565B1" w:rsidRDefault="00B134AF" w:rsidP="00B134AF">
            <w:pPr>
              <w:rPr>
                <w:lang w:eastAsia="en-GB"/>
              </w:rPr>
            </w:pPr>
            <w:r w:rsidRPr="00105F9B">
              <w:rPr>
                <w:lang w:eastAsia="en-GB"/>
              </w:rPr>
              <w:t xml:space="preserve">Electronic patient records must not be destroyed or deleted for the foreseeable </w:t>
            </w:r>
            <w:r w:rsidRPr="00105F9B">
              <w:rPr>
                <w:lang w:eastAsia="en-GB"/>
              </w:rPr>
              <w:lastRenderedPageBreak/>
              <w:t>future.”</w:t>
            </w:r>
          </w:p>
          <w:p w14:paraId="742C47D1" w14:textId="77777777" w:rsidR="00B134AF" w:rsidRDefault="00B134AF" w:rsidP="00B134AF">
            <w:pPr>
              <w:spacing w:after="120"/>
              <w:rPr>
                <w:rStyle w:val="Hyperlink"/>
                <w:rFonts w:eastAsia="Calibri" w:cs="Times New Roman"/>
              </w:rPr>
            </w:pPr>
          </w:p>
          <w:p w14:paraId="61CC2179" w14:textId="77777777" w:rsidR="00B134AF" w:rsidRDefault="00B134AF" w:rsidP="00B134AF">
            <w:pPr>
              <w:spacing w:after="120"/>
              <w:rPr>
                <w:rStyle w:val="Hyperlink"/>
                <w:rFonts w:cstheme="minorHAnsi"/>
              </w:rPr>
            </w:pPr>
          </w:p>
        </w:tc>
        <w:tc>
          <w:tcPr>
            <w:tcW w:w="2207" w:type="dxa"/>
          </w:tcPr>
          <w:p w14:paraId="6F2D053B" w14:textId="77777777" w:rsidR="00B134AF" w:rsidRPr="00E346EA" w:rsidRDefault="00B134AF" w:rsidP="00B134AF">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14:paraId="2D2EA651" w14:textId="77777777" w:rsidR="00B134AF" w:rsidRPr="00C618F2" w:rsidRDefault="001B41AC" w:rsidP="00B134AF">
            <w:pPr>
              <w:rPr>
                <w:rFonts w:eastAsia="Times New Roman" w:cstheme="minorHAnsi"/>
              </w:rPr>
            </w:pPr>
            <w:hyperlink r:id="rId246"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14:paraId="71AF2AE5" w14:textId="77777777" w:rsidR="00B134AF" w:rsidRDefault="00B134AF" w:rsidP="00B134AF">
            <w:pPr>
              <w:spacing w:after="120"/>
              <w:rPr>
                <w:rFonts w:cstheme="minorHAnsi"/>
              </w:rPr>
            </w:pPr>
          </w:p>
          <w:p w14:paraId="680D793E" w14:textId="77777777" w:rsidR="00B134AF" w:rsidRPr="0011026B"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p>
          <w:p w14:paraId="67F128A5" w14:textId="77777777" w:rsidR="00B134AF" w:rsidRDefault="001B41AC" w:rsidP="00B134AF">
            <w:pPr>
              <w:spacing w:after="120"/>
              <w:rPr>
                <w:rFonts w:eastAsia="Calibri" w:cs="Times New Roman"/>
                <w:b/>
                <w:bCs/>
              </w:rPr>
            </w:pPr>
            <w:hyperlink r:id="rId247"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p w14:paraId="29B13C14" w14:textId="77777777" w:rsidR="00B134AF" w:rsidRDefault="00B134AF" w:rsidP="00B134AF">
            <w:pPr>
              <w:spacing w:after="120"/>
              <w:rPr>
                <w:rFonts w:eastAsia="Calibri" w:cs="Times New Roman"/>
                <w:b/>
                <w:bCs/>
              </w:rPr>
            </w:pPr>
          </w:p>
          <w:p w14:paraId="0F5A8198" w14:textId="77777777" w:rsidR="00B134AF" w:rsidRDefault="00B134AF" w:rsidP="00B134AF">
            <w:pPr>
              <w:spacing w:after="120"/>
              <w:rPr>
                <w:rFonts w:cstheme="minorHAnsi"/>
              </w:rPr>
            </w:pPr>
          </w:p>
        </w:tc>
        <w:tc>
          <w:tcPr>
            <w:tcW w:w="4820" w:type="dxa"/>
          </w:tcPr>
          <w:p w14:paraId="1E2A4BC9" w14:textId="77777777"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57AA0DE6"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1E40D04"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4D431D7"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B88C159" w14:textId="77777777"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86E4EAC" w14:textId="77777777"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ACCE011" w14:textId="77777777"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0BCE63C" w14:textId="77777777" w:rsidR="00B134AF" w:rsidRPr="00CE3944" w:rsidRDefault="00B134AF" w:rsidP="00B134AF">
            <w:pPr>
              <w:pStyle w:val="ListParagraph"/>
              <w:spacing w:after="60"/>
              <w:ind w:left="1179"/>
              <w:rPr>
                <w:rFonts w:eastAsia="Calibri" w:cs="Times New Roman"/>
                <w:color w:val="0D0D0D" w:themeColor="text1" w:themeTint="F2"/>
              </w:rPr>
            </w:pPr>
          </w:p>
          <w:p w14:paraId="09D96198" w14:textId="77777777"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7381B6DE" w14:textId="77777777" w:rsidR="00B134AF" w:rsidRDefault="00B134AF" w:rsidP="00B134AF">
            <w:pPr>
              <w:autoSpaceDE w:val="0"/>
              <w:autoSpaceDN w:val="0"/>
              <w:adjustRightInd w:val="0"/>
              <w:rPr>
                <w:rFonts w:cs="Helvetica"/>
                <w:shd w:val="clear" w:color="auto" w:fill="FFFFFF"/>
              </w:rPr>
            </w:pPr>
          </w:p>
          <w:p w14:paraId="52515AC2" w14:textId="77777777"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613A4EA" w14:textId="77777777" w:rsidR="00B134AF" w:rsidRDefault="00B134AF" w:rsidP="00B134AF">
            <w:pPr>
              <w:autoSpaceDE w:val="0"/>
              <w:autoSpaceDN w:val="0"/>
              <w:adjustRightInd w:val="0"/>
              <w:rPr>
                <w:rFonts w:cs="Helvetica"/>
                <w:shd w:val="clear" w:color="auto" w:fill="FFFFFF"/>
              </w:rPr>
            </w:pPr>
          </w:p>
          <w:p w14:paraId="0AAA4FB8" w14:textId="5608E81B"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lastRenderedPageBreak/>
              <w:t>Right to complain:</w:t>
            </w:r>
            <w:r w:rsidRPr="000641E9">
              <w:rPr>
                <w:rFonts w:cs="Helvetica"/>
                <w:shd w:val="clear" w:color="auto" w:fill="FFFFFF"/>
              </w:rPr>
              <w:t xml:space="preserve"> </w:t>
            </w:r>
            <w:r w:rsidRPr="000641E9">
              <w:rPr>
                <w:rFonts w:cs="Arial"/>
              </w:rPr>
              <w:t xml:space="preserve">If you are dissatisfied with the </w:t>
            </w:r>
            <w:r w:rsidRPr="00E353C2">
              <w:rPr>
                <w:rFonts w:cs="Arial"/>
              </w:rPr>
              <w:t>way the Practice process</w:t>
            </w:r>
            <w:r w:rsidR="00E353C2">
              <w:rPr>
                <w:rFonts w:cs="Arial"/>
              </w:rPr>
              <w:t>es</w:t>
            </w:r>
            <w:r w:rsidRPr="00E353C2">
              <w:rPr>
                <w:rFonts w:cs="Arial"/>
              </w:rPr>
              <w:t xml:space="preserve"> </w:t>
            </w:r>
            <w:r w:rsidRPr="000641E9">
              <w:rPr>
                <w:rFonts w:cs="Arial"/>
              </w:rPr>
              <w:t xml:space="preserve">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42C10DDA"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14:paraId="033D2D08"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14:paraId="5CF52E4C"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14:paraId="44FE01C3"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14:paraId="5F9672C0" w14:textId="77777777" w:rsidR="00B134AF" w:rsidRPr="000641E9" w:rsidRDefault="00B134AF" w:rsidP="00B134AF">
            <w:pPr>
              <w:autoSpaceDE w:val="0"/>
              <w:autoSpaceDN w:val="0"/>
              <w:adjustRightInd w:val="0"/>
              <w:rPr>
                <w:rFonts w:cs="Arial"/>
              </w:rPr>
            </w:pPr>
            <w:r w:rsidRPr="000641E9">
              <w:rPr>
                <w:rFonts w:cs="Arial"/>
              </w:rPr>
              <w:t xml:space="preserve">Cheshire </w:t>
            </w:r>
          </w:p>
          <w:p w14:paraId="29BD1295" w14:textId="77777777" w:rsidR="00B134AF" w:rsidRPr="000641E9" w:rsidRDefault="00B134AF" w:rsidP="00B134AF">
            <w:pPr>
              <w:autoSpaceDE w:val="0"/>
              <w:autoSpaceDN w:val="0"/>
              <w:adjustRightInd w:val="0"/>
              <w:rPr>
                <w:rFonts w:cs="Arial"/>
              </w:rPr>
            </w:pPr>
          </w:p>
          <w:p w14:paraId="557EA802" w14:textId="77777777"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700324F" w14:textId="77777777"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48" w:history="1">
              <w:r w:rsidRPr="000641E9">
                <w:rPr>
                  <w:rStyle w:val="Hyperlink"/>
                  <w:lang w:eastAsia="en-GB"/>
                </w:rPr>
                <w:t>https://ico.org.uk/global/contact-us/</w:t>
              </w:r>
            </w:hyperlink>
            <w:r w:rsidRPr="000641E9">
              <w:rPr>
                <w:color w:val="000000"/>
                <w:lang w:eastAsia="en-GB"/>
              </w:rPr>
              <w:t xml:space="preserve">  </w:t>
            </w:r>
          </w:p>
          <w:p w14:paraId="5D96FBE1" w14:textId="77777777" w:rsidR="00B134AF" w:rsidRPr="00660AD0" w:rsidRDefault="00B134AF" w:rsidP="00B134AF">
            <w:pPr>
              <w:autoSpaceDE w:val="0"/>
              <w:autoSpaceDN w:val="0"/>
              <w:adjustRightInd w:val="0"/>
              <w:rPr>
                <w:color w:val="333333"/>
              </w:rPr>
            </w:pPr>
          </w:p>
        </w:tc>
      </w:tr>
      <w:tr w:rsidR="00B134AF" w:rsidRPr="00660AD0" w14:paraId="68F351E8" w14:textId="77777777" w:rsidTr="00B134AF">
        <w:trPr>
          <w:trHeight w:val="225"/>
        </w:trPr>
        <w:tc>
          <w:tcPr>
            <w:tcW w:w="2220" w:type="dxa"/>
          </w:tcPr>
          <w:p w14:paraId="1FFA1693" w14:textId="77777777" w:rsidR="00B134AF" w:rsidRDefault="001B41AC" w:rsidP="00B134AF">
            <w:pPr>
              <w:spacing w:after="120"/>
            </w:pPr>
            <w:hyperlink r:id="rId249" w:history="1">
              <w:r w:rsidR="00B134AF" w:rsidRPr="00921AEF">
                <w:rPr>
                  <w:rStyle w:val="Hyperlink"/>
                  <w:rFonts w:cs="Arial"/>
                  <w:b/>
                  <w:lang w:val="en"/>
                </w:rPr>
                <w:t>Quality Medical Solutions UK (QMS-UK)</w:t>
              </w:r>
            </w:hyperlink>
            <w:r w:rsidR="00B134AF" w:rsidRPr="00921AEF">
              <w:rPr>
                <w:rFonts w:cs="Arial"/>
                <w:b/>
                <w:lang w:val="en"/>
              </w:rPr>
              <w:t>:</w:t>
            </w:r>
          </w:p>
        </w:tc>
        <w:tc>
          <w:tcPr>
            <w:tcW w:w="4471" w:type="dxa"/>
          </w:tcPr>
          <w:p w14:paraId="5840BA86" w14:textId="77777777" w:rsidR="00B134AF" w:rsidRDefault="00B134AF" w:rsidP="00B134AF">
            <w:pPr>
              <w:spacing w:after="120"/>
              <w:rPr>
                <w:rFonts w:eastAsia="Calibri" w:cs="Times New Roman"/>
                <w:bCs/>
              </w:rPr>
            </w:pPr>
            <w:r>
              <w:rPr>
                <w:rFonts w:eastAsia="Calibri" w:cs="Times New Roman"/>
                <w:bCs/>
              </w:rPr>
              <w:t>QMS-UK are commissioned by NHS England to provide secure data processing solutions for two services:</w:t>
            </w:r>
          </w:p>
          <w:p w14:paraId="46409E91" w14:textId="77777777" w:rsidR="00B134AF" w:rsidRPr="0064123A" w:rsidRDefault="00B134AF" w:rsidP="00B134AF">
            <w:pPr>
              <w:spacing w:after="120"/>
              <w:rPr>
                <w:rFonts w:eastAsia="Calibri" w:cs="Times New Roman"/>
                <w:bCs/>
              </w:rPr>
            </w:pPr>
            <w:r w:rsidRPr="0064123A">
              <w:rPr>
                <w:rFonts w:eastAsia="Calibri" w:cs="Times New Roman"/>
                <w:b/>
                <w:bCs/>
              </w:rPr>
              <w:t>Child Health Information Service</w:t>
            </w:r>
            <w:r w:rsidRPr="0064123A">
              <w:rPr>
                <w:rFonts w:eastAsia="Calibri" w:cs="Times New Roman"/>
                <w:bCs/>
              </w:rPr>
              <w:t xml:space="preserve"> – information relat</w:t>
            </w:r>
            <w:r>
              <w:rPr>
                <w:rFonts w:eastAsia="Calibri" w:cs="Times New Roman"/>
                <w:bCs/>
              </w:rPr>
              <w:t xml:space="preserve">ing to children’s vaccinations is shared with </w:t>
            </w:r>
            <w:hyperlink r:id="rId250" w:history="1">
              <w:r w:rsidRPr="00EF0858">
                <w:rPr>
                  <w:rStyle w:val="Hyperlink"/>
                  <w:rFonts w:eastAsia="Calibri" w:cs="Times New Roman"/>
                  <w:bCs/>
                </w:rPr>
                <w:t>North East London Foundation Trust</w:t>
              </w:r>
            </w:hyperlink>
            <w:r>
              <w:rPr>
                <w:rFonts w:eastAsia="Calibri" w:cs="Times New Roman"/>
                <w:bCs/>
              </w:rPr>
              <w:t xml:space="preserve"> who run one of 4 Child Health Information Services across London.</w:t>
            </w:r>
          </w:p>
          <w:p w14:paraId="380FEC21" w14:textId="77777777" w:rsidR="00B134AF" w:rsidRPr="0064123A" w:rsidRDefault="001B41AC" w:rsidP="00B134AF">
            <w:pPr>
              <w:spacing w:after="120"/>
              <w:rPr>
                <w:rFonts w:eastAsia="Calibri" w:cs="Times New Roman"/>
                <w:bCs/>
              </w:rPr>
            </w:pPr>
            <w:hyperlink r:id="rId251" w:history="1">
              <w:r w:rsidR="00B134AF" w:rsidRPr="0064123A">
                <w:rPr>
                  <w:rStyle w:val="Hyperlink"/>
                  <w:rFonts w:eastAsia="Calibri" w:cs="Times New Roman"/>
                  <w:b/>
                  <w:bCs/>
                </w:rPr>
                <w:t>National Diabetic Retinal Screening Service</w:t>
              </w:r>
            </w:hyperlink>
            <w:r w:rsidR="00B134AF">
              <w:rPr>
                <w:rFonts w:eastAsia="Calibri" w:cs="Times New Roman"/>
                <w:b/>
                <w:bCs/>
              </w:rPr>
              <w:t xml:space="preserve"> </w:t>
            </w:r>
            <w:r w:rsidR="00B134AF" w:rsidRPr="0064123A">
              <w:rPr>
                <w:rFonts w:eastAsia="Calibri" w:cs="Times New Roman"/>
                <w:bCs/>
              </w:rPr>
              <w:t>– Diabetic eye screening is carried out in north central London by the North Central London Diabetic Eye Screening Programme (NCL-DESP).</w:t>
            </w:r>
          </w:p>
          <w:p w14:paraId="55E28474" w14:textId="77777777" w:rsidR="00B134AF" w:rsidRDefault="00B134AF" w:rsidP="00B134AF">
            <w:pPr>
              <w:spacing w:after="120"/>
              <w:rPr>
                <w:rFonts w:eastAsia="Calibri" w:cs="Times New Roman"/>
                <w:bCs/>
              </w:rPr>
            </w:pPr>
            <w:r w:rsidRPr="0064123A">
              <w:rPr>
                <w:rFonts w:eastAsia="Calibri" w:cs="Times New Roman"/>
                <w:bCs/>
              </w:rPr>
              <w:t xml:space="preserve">NCL-DESP is provided by North Middlesex University Hospital NHS Trust which conducts screening across five London boroughs: Barnet, Camden, Enfield, Haringey </w:t>
            </w:r>
            <w:r w:rsidRPr="0064123A">
              <w:rPr>
                <w:rFonts w:eastAsia="Calibri" w:cs="Times New Roman"/>
                <w:bCs/>
              </w:rPr>
              <w:lastRenderedPageBreak/>
              <w:t>and Islington.</w:t>
            </w:r>
          </w:p>
          <w:p w14:paraId="6E004781" w14:textId="77777777" w:rsidR="00691530" w:rsidRDefault="00691530" w:rsidP="00B134AF">
            <w:pPr>
              <w:spacing w:after="120"/>
              <w:rPr>
                <w:rFonts w:eastAsia="Calibri" w:cs="Times New Roman"/>
                <w:bCs/>
              </w:rPr>
            </w:pPr>
          </w:p>
          <w:p w14:paraId="1BC41940" w14:textId="77777777" w:rsidR="00691530" w:rsidRPr="0064123A" w:rsidRDefault="00691530" w:rsidP="00B134AF">
            <w:pPr>
              <w:spacing w:after="120"/>
              <w:rPr>
                <w:rFonts w:eastAsia="Calibri" w:cs="Times New Roman"/>
                <w:bCs/>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14:paraId="4D09699E" w14:textId="77777777" w:rsidR="00B134AF" w:rsidRDefault="00B134AF" w:rsidP="00B134AF">
            <w:pPr>
              <w:spacing w:after="120"/>
              <w:rPr>
                <w:rStyle w:val="Hyperlink"/>
                <w:rFonts w:eastAsia="Calibri" w:cs="Times New Roman"/>
              </w:rPr>
            </w:pPr>
            <w:r>
              <w:rPr>
                <w:rFonts w:eastAsia="Calibri" w:cs="Times New Roman"/>
              </w:rPr>
              <w:lastRenderedPageBreak/>
              <w:t xml:space="preserve">All records held in the </w:t>
            </w:r>
            <w:r w:rsidRPr="00BE7023">
              <w:rPr>
                <w:rFonts w:eastAsia="Calibri" w:cs="Times New Roman"/>
              </w:rPr>
              <w:t>Practice</w:t>
            </w:r>
            <w:r>
              <w:rPr>
                <w:rFonts w:eastAsia="Calibri" w:cs="Times New Roman"/>
              </w:rPr>
              <w:t xml:space="preserve"> EMIS system and the QMS database are </w:t>
            </w:r>
            <w:r w:rsidRPr="00BE7023">
              <w:rPr>
                <w:rFonts w:eastAsia="Calibri" w:cs="Times New Roman"/>
              </w:rPr>
              <w:t xml:space="preserve">kept for the duration specified in the </w:t>
            </w:r>
            <w:hyperlink r:id="rId252" w:history="1">
              <w:r w:rsidRPr="00BE7023">
                <w:rPr>
                  <w:rStyle w:val="Hyperlink"/>
                  <w:rFonts w:eastAsia="Calibri" w:cs="Times New Roman"/>
                </w:rPr>
                <w:t>Records Management Codes of Practice for Health and Social Care</w:t>
              </w:r>
            </w:hyperlink>
          </w:p>
          <w:p w14:paraId="7D25A32B" w14:textId="77777777" w:rsidR="00B134AF" w:rsidRDefault="00B134AF" w:rsidP="00B134AF">
            <w:pPr>
              <w:spacing w:after="120"/>
              <w:rPr>
                <w:rStyle w:val="Hyperlink"/>
                <w:rFonts w:eastAsia="Calibri" w:cs="Times New Roman"/>
              </w:rPr>
            </w:pPr>
          </w:p>
          <w:p w14:paraId="27F1A17B" w14:textId="77777777" w:rsidR="00B134AF" w:rsidRPr="00105F9B" w:rsidRDefault="00B134AF" w:rsidP="00B134AF">
            <w:pPr>
              <w:rPr>
                <w:lang w:eastAsia="en-GB"/>
              </w:rPr>
            </w:pPr>
            <w:r w:rsidRPr="00105F9B">
              <w:rPr>
                <w:lang w:eastAsia="en-GB"/>
              </w:rPr>
              <w:t xml:space="preserve">“GP records should be retained until 10 years after the patient's death or after the patient has permanently left the country, unless they </w:t>
            </w:r>
            <w:r w:rsidRPr="00105F9B">
              <w:rPr>
                <w:lang w:eastAsia="en-GB"/>
              </w:rPr>
              <w:lastRenderedPageBreak/>
              <w:t>remain in the European Union.</w:t>
            </w:r>
          </w:p>
          <w:p w14:paraId="7BCCC512" w14:textId="77777777" w:rsidR="00B134AF" w:rsidRDefault="00B134AF" w:rsidP="00B134AF">
            <w:pPr>
              <w:spacing w:after="120"/>
              <w:rPr>
                <w:rStyle w:val="Hyperlink"/>
                <w:rFonts w:cstheme="minorHAnsi"/>
              </w:rPr>
            </w:pPr>
          </w:p>
        </w:tc>
        <w:tc>
          <w:tcPr>
            <w:tcW w:w="2207" w:type="dxa"/>
          </w:tcPr>
          <w:p w14:paraId="79B13820" w14:textId="77777777" w:rsidR="00B134AF" w:rsidRPr="00E346EA" w:rsidRDefault="00B134AF" w:rsidP="00B134AF">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14:paraId="1EC315BE" w14:textId="77777777" w:rsidR="00B134AF" w:rsidRPr="00C618F2" w:rsidRDefault="001B41AC" w:rsidP="00B134AF">
            <w:pPr>
              <w:rPr>
                <w:rFonts w:eastAsia="Times New Roman" w:cstheme="minorHAnsi"/>
              </w:rPr>
            </w:pPr>
            <w:hyperlink r:id="rId253"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14:paraId="3D25E613" w14:textId="77777777" w:rsidR="00B134AF" w:rsidRDefault="00B134AF" w:rsidP="00B134AF">
            <w:pPr>
              <w:spacing w:after="120"/>
              <w:rPr>
                <w:rFonts w:cstheme="minorHAnsi"/>
              </w:rPr>
            </w:pPr>
          </w:p>
          <w:p w14:paraId="71F84EC0" w14:textId="77777777" w:rsidR="00B134AF" w:rsidRPr="0011026B"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AF5784">
              <w:rPr>
                <w:rFonts w:cstheme="minorHAnsi"/>
              </w:rPr>
              <w:t>d under the following paragraph:</w:t>
            </w:r>
          </w:p>
          <w:p w14:paraId="5DF21283" w14:textId="77777777" w:rsidR="00B134AF" w:rsidRDefault="001B41AC" w:rsidP="00B134AF">
            <w:pPr>
              <w:spacing w:after="120"/>
              <w:rPr>
                <w:rFonts w:eastAsia="Calibri" w:cs="Times New Roman"/>
                <w:b/>
                <w:bCs/>
              </w:rPr>
            </w:pPr>
            <w:hyperlink r:id="rId254"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w:t>
              </w:r>
              <w:r w:rsidR="00B134AF" w:rsidRPr="006366CF">
                <w:rPr>
                  <w:rStyle w:val="Hyperlink"/>
                  <w:rFonts w:cstheme="minorHAnsi"/>
                </w:rPr>
                <w:lastRenderedPageBreak/>
                <w:t xml:space="preserve">necessary for medical or </w:t>
              </w:r>
              <w:r w:rsidR="00B134AF" w:rsidRPr="006366CF">
                <w:rPr>
                  <w:rStyle w:val="Hyperlink"/>
                  <w:rFonts w:cs="Helvetica"/>
                  <w:lang w:val="en-US"/>
                </w:rPr>
                <w:t>social care treatment or, the management of health or social care systems and services</w:t>
              </w:r>
            </w:hyperlink>
          </w:p>
          <w:p w14:paraId="2ABD01AF" w14:textId="77777777" w:rsidR="00B134AF" w:rsidRDefault="00B134AF" w:rsidP="00B134AF">
            <w:pPr>
              <w:spacing w:after="120"/>
              <w:rPr>
                <w:rFonts w:eastAsia="Calibri" w:cs="Times New Roman"/>
                <w:b/>
                <w:bCs/>
              </w:rPr>
            </w:pPr>
          </w:p>
          <w:p w14:paraId="2FF6651A" w14:textId="77777777" w:rsidR="00B134AF" w:rsidRDefault="00B134AF" w:rsidP="00B134AF">
            <w:pPr>
              <w:spacing w:after="120"/>
              <w:rPr>
                <w:rFonts w:cstheme="minorHAnsi"/>
              </w:rPr>
            </w:pPr>
          </w:p>
        </w:tc>
        <w:tc>
          <w:tcPr>
            <w:tcW w:w="4820" w:type="dxa"/>
          </w:tcPr>
          <w:p w14:paraId="1A9157B6" w14:textId="77777777"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54DE9C9C"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B2AEF0D"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3921B285" w14:textId="77777777"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CCA6843" w14:textId="77777777"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C0ECB46" w14:textId="77777777"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E991CB7" w14:textId="77777777" w:rsidR="00B134AF" w:rsidRPr="00CE3944" w:rsidRDefault="00B134AF" w:rsidP="00B134AF">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2EF5B9F" w14:textId="77777777" w:rsidR="00B134AF" w:rsidRPr="00CE3944" w:rsidRDefault="00B134AF" w:rsidP="00B134AF">
            <w:pPr>
              <w:pStyle w:val="ListParagraph"/>
              <w:spacing w:after="60"/>
              <w:ind w:left="1179"/>
              <w:rPr>
                <w:rFonts w:eastAsia="Calibri" w:cs="Times New Roman"/>
                <w:color w:val="0D0D0D" w:themeColor="text1" w:themeTint="F2"/>
              </w:rPr>
            </w:pPr>
          </w:p>
          <w:p w14:paraId="039A8CA7" w14:textId="77777777" w:rsidR="00B134AF" w:rsidRPr="00CF01CA" w:rsidRDefault="00B134AF" w:rsidP="00B134AF">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QMS.</w:t>
            </w:r>
          </w:p>
          <w:p w14:paraId="5B128462" w14:textId="77777777" w:rsidR="00B134AF" w:rsidRPr="00CF01CA" w:rsidRDefault="00B134AF" w:rsidP="00B134AF">
            <w:pPr>
              <w:rPr>
                <w:rFonts w:cs="Helvetica"/>
                <w:lang w:val="en-US"/>
              </w:rPr>
            </w:pPr>
          </w:p>
          <w:p w14:paraId="706D99C3" w14:textId="77777777"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w:t>
            </w:r>
            <w:r w:rsidRPr="00334107">
              <w:rPr>
                <w:color w:val="000000"/>
                <w:lang w:eastAsia="en-GB"/>
              </w:rPr>
              <w:lastRenderedPageBreak/>
              <w:t>and your request will be carefully considered</w:t>
            </w:r>
            <w:r>
              <w:rPr>
                <w:rFonts w:ascii="Times New Roman" w:hAnsi="Times New Roman"/>
                <w:color w:val="000000"/>
                <w:sz w:val="24"/>
                <w:szCs w:val="24"/>
                <w:lang w:eastAsia="en-GB"/>
              </w:rPr>
              <w:t xml:space="preserve">. </w:t>
            </w:r>
          </w:p>
          <w:p w14:paraId="37B0B8D7" w14:textId="77777777" w:rsidR="00B134AF" w:rsidRDefault="00B134AF" w:rsidP="00B134AF">
            <w:pPr>
              <w:rPr>
                <w:rFonts w:ascii="Times New Roman" w:hAnsi="Times New Roman"/>
                <w:color w:val="000000"/>
                <w:sz w:val="24"/>
                <w:szCs w:val="24"/>
                <w:lang w:eastAsia="en-GB"/>
              </w:rPr>
            </w:pPr>
          </w:p>
          <w:p w14:paraId="11AFD245" w14:textId="2BD4BC3C"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E353C2">
              <w:rPr>
                <w:rFonts w:cs="Arial"/>
              </w:rPr>
              <w:t xml:space="preserve">the Practice </w:t>
            </w:r>
            <w:r w:rsidRPr="000641E9">
              <w:rPr>
                <w:rFonts w:cs="Arial"/>
              </w:rPr>
              <w:t>process</w:t>
            </w:r>
            <w:r w:rsidR="00E353C2">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21226375"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14:paraId="3F4E306F"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14:paraId="35A4DD41"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14:paraId="10C8D2AB" w14:textId="77777777"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14:paraId="0346AB9D" w14:textId="77777777" w:rsidR="00B134AF" w:rsidRPr="000641E9" w:rsidRDefault="00B134AF" w:rsidP="00B134AF">
            <w:pPr>
              <w:autoSpaceDE w:val="0"/>
              <w:autoSpaceDN w:val="0"/>
              <w:adjustRightInd w:val="0"/>
              <w:rPr>
                <w:rFonts w:cs="Arial"/>
              </w:rPr>
            </w:pPr>
            <w:r w:rsidRPr="000641E9">
              <w:rPr>
                <w:rFonts w:cs="Arial"/>
              </w:rPr>
              <w:t xml:space="preserve">Cheshire </w:t>
            </w:r>
          </w:p>
          <w:p w14:paraId="49325012" w14:textId="77777777" w:rsidR="00B134AF" w:rsidRPr="000641E9" w:rsidRDefault="00B134AF" w:rsidP="00B134AF">
            <w:pPr>
              <w:autoSpaceDE w:val="0"/>
              <w:autoSpaceDN w:val="0"/>
              <w:adjustRightInd w:val="0"/>
              <w:rPr>
                <w:rFonts w:cs="Arial"/>
              </w:rPr>
            </w:pPr>
          </w:p>
          <w:p w14:paraId="2A369890" w14:textId="77777777"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B878483" w14:textId="77777777" w:rsidR="00B134AF" w:rsidRPr="00660AD0" w:rsidRDefault="00B134AF" w:rsidP="00B134AF">
            <w:pPr>
              <w:spacing w:after="120"/>
              <w:rPr>
                <w:color w:val="333333"/>
              </w:rPr>
            </w:pPr>
            <w:r w:rsidRPr="000641E9">
              <w:rPr>
                <w:color w:val="000000"/>
                <w:lang w:eastAsia="en-GB"/>
              </w:rPr>
              <w:t xml:space="preserve">Email: </w:t>
            </w:r>
            <w:hyperlink r:id="rId255" w:history="1">
              <w:r w:rsidRPr="000641E9">
                <w:rPr>
                  <w:rStyle w:val="Hyperlink"/>
                  <w:lang w:eastAsia="en-GB"/>
                </w:rPr>
                <w:t>https://ico.org.uk/global/contact-us/</w:t>
              </w:r>
            </w:hyperlink>
          </w:p>
        </w:tc>
      </w:tr>
      <w:tr w:rsidR="009C25BB" w:rsidRPr="00660AD0" w14:paraId="79584705" w14:textId="77777777" w:rsidTr="00B134AF">
        <w:trPr>
          <w:trHeight w:val="164"/>
        </w:trPr>
        <w:tc>
          <w:tcPr>
            <w:tcW w:w="2220" w:type="dxa"/>
          </w:tcPr>
          <w:p w14:paraId="06EE4753" w14:textId="4B180B67" w:rsidR="009C25BB" w:rsidRPr="0002036A" w:rsidRDefault="009C25BB" w:rsidP="005B104E">
            <w:pPr>
              <w:rPr>
                <w:color w:val="FF0000"/>
              </w:rPr>
            </w:pPr>
            <w:r w:rsidRPr="00E975B7">
              <w:rPr>
                <w:b/>
                <w:color w:val="FF0000"/>
              </w:rPr>
              <w:lastRenderedPageBreak/>
              <w:t xml:space="preserve">[Insert your </w:t>
            </w:r>
            <w:r w:rsidRPr="00E975B7">
              <w:rPr>
                <w:rStyle w:val="Hyperlink"/>
                <w:rFonts w:ascii="Calibri" w:eastAsia="Calibri" w:hAnsi="Calibri" w:cs="Times New Roman"/>
                <w:b/>
                <w:color w:val="FF0000"/>
                <w:u w:val="none"/>
              </w:rPr>
              <w:t>Risk Stratification software supplier</w:t>
            </w:r>
            <w:r>
              <w:rPr>
                <w:rStyle w:val="Hyperlink"/>
                <w:rFonts w:ascii="Calibri" w:eastAsia="Calibri" w:hAnsi="Calibri" w:cs="Times New Roman"/>
                <w:b/>
                <w:color w:val="FF0000"/>
                <w:u w:val="none"/>
              </w:rPr>
              <w:t xml:space="preserve"> exluding EMIS (covered above) – e.g. Docobo, MedeAnalytics, Sollis or any listed on </w:t>
            </w:r>
            <w:hyperlink r:id="rId256" w:history="1">
              <w:r w:rsidRPr="009C25BB">
                <w:rPr>
                  <w:rStyle w:val="Hyperlink"/>
                  <w:rFonts w:ascii="Calibri" w:eastAsia="Calibri" w:hAnsi="Calibri" w:cs="Times New Roman"/>
                  <w:b/>
                </w:rPr>
                <w:t xml:space="preserve">NHSE </w:t>
              </w:r>
              <w:r w:rsidR="00891589" w:rsidRPr="009C25BB">
                <w:rPr>
                  <w:rStyle w:val="Hyperlink"/>
                  <w:rFonts w:ascii="Calibri" w:eastAsia="Calibri" w:hAnsi="Calibri" w:cs="Times New Roman"/>
                  <w:b/>
                </w:rPr>
                <w:t>Approved</w:t>
              </w:r>
              <w:r w:rsidRPr="009C25BB">
                <w:rPr>
                  <w:rStyle w:val="Hyperlink"/>
                  <w:rFonts w:ascii="Calibri" w:eastAsia="Calibri" w:hAnsi="Calibri" w:cs="Times New Roman"/>
                  <w:b/>
                </w:rPr>
                <w:t xml:space="preserve"> Suppliers</w:t>
              </w:r>
            </w:hyperlink>
          </w:p>
        </w:tc>
        <w:tc>
          <w:tcPr>
            <w:tcW w:w="4471" w:type="dxa"/>
          </w:tcPr>
          <w:p w14:paraId="48D8C3BD" w14:textId="77777777" w:rsidR="005B104E" w:rsidRDefault="009C25BB" w:rsidP="009C25BB">
            <w:pPr>
              <w:spacing w:after="120"/>
              <w:rPr>
                <w:lang w:eastAsia="en-GB"/>
              </w:rPr>
            </w:pPr>
            <w:r w:rsidRPr="001F4ABB">
              <w:t xml:space="preserve">The Practice </w:t>
            </w:r>
            <w:r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F94E2F">
              <w:rPr>
                <w:lang w:eastAsia="en-GB"/>
              </w:rPr>
              <w:t xml:space="preserve">other healthcare workers, such as specialist, therapists, technicians etc. The information that is shared is to enable the other healthcare workers to provide the most appropriate advice, investigations, treatments, </w:t>
            </w:r>
            <w:r w:rsidRPr="00F94E2F">
              <w:rPr>
                <w:lang w:eastAsia="en-GB"/>
              </w:rPr>
              <w:lastRenderedPageBreak/>
              <w:t>therapies and or care.</w:t>
            </w:r>
          </w:p>
          <w:p w14:paraId="021C121F" w14:textId="11C4E02C" w:rsidR="009C25BB" w:rsidRPr="00F94E2F" w:rsidRDefault="009C25BB" w:rsidP="009C25BB">
            <w:pPr>
              <w:spacing w:after="120"/>
              <w:rPr>
                <w:rStyle w:val="y0nh2b"/>
                <w:rFonts w:cs="Arial"/>
                <w:color w:val="222222"/>
              </w:rPr>
            </w:pPr>
            <w:r w:rsidRPr="00F94E2F">
              <w:rPr>
                <w:rStyle w:val="y0nh2b"/>
                <w:rFonts w:cs="Arial"/>
                <w:color w:val="222222"/>
              </w:rPr>
              <w:t>Risk stratification can be grouped into two purposes namely:</w:t>
            </w:r>
          </w:p>
          <w:p w14:paraId="09EFECC8" w14:textId="77777777" w:rsidR="009C25BB" w:rsidRPr="004E1738" w:rsidRDefault="009C25BB" w:rsidP="009C25BB">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14:paraId="545B6D01" w14:textId="77777777" w:rsidR="009C25BB" w:rsidRPr="004E1738" w:rsidRDefault="009C25BB" w:rsidP="009C25BB">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14:paraId="5271A09C" w14:textId="77777777" w:rsidR="009C25BB" w:rsidRPr="00167175" w:rsidRDefault="009C25BB" w:rsidP="009C25BB">
            <w:pPr>
              <w:spacing w:after="120"/>
              <w:rPr>
                <w:rFonts w:eastAsia="Times New Roman"/>
              </w:rPr>
            </w:pPr>
            <w:r w:rsidRPr="004E1738">
              <w:rPr>
                <w:color w:val="000000"/>
                <w:lang w:eastAsia="en-GB"/>
              </w:rPr>
              <w:t>The source of the information shared in this way is your electronic GP record</w:t>
            </w:r>
            <w:r>
              <w:rPr>
                <w:color w:val="000000"/>
                <w:lang w:eastAsia="en-GB"/>
              </w:rPr>
              <w:t>.</w:t>
            </w:r>
          </w:p>
        </w:tc>
        <w:tc>
          <w:tcPr>
            <w:tcW w:w="2329" w:type="dxa"/>
            <w:gridSpan w:val="2"/>
          </w:tcPr>
          <w:p w14:paraId="6C2B68BF" w14:textId="77777777" w:rsidR="009C25BB" w:rsidRPr="00BE7023" w:rsidRDefault="009C25BB" w:rsidP="009C25BB">
            <w:pPr>
              <w:spacing w:after="120"/>
              <w:rPr>
                <w:rFonts w:eastAsia="Calibri" w:cs="Times New Roman"/>
                <w:sz w:val="28"/>
                <w:szCs w:val="28"/>
              </w:rPr>
            </w:pPr>
            <w:r w:rsidRPr="00BE7023">
              <w:rPr>
                <w:rFonts w:eastAsia="Calibri" w:cs="Times New Roman"/>
              </w:rPr>
              <w:lastRenderedPageBreak/>
              <w:t xml:space="preserve">All records held by the Practice will be kept for the duration specified in the </w:t>
            </w:r>
            <w:hyperlink r:id="rId257"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585E4CB0" w14:textId="77777777" w:rsidR="009C25BB" w:rsidRPr="00105F9B" w:rsidRDefault="009C25BB" w:rsidP="009C25BB">
            <w:pPr>
              <w:rPr>
                <w:lang w:eastAsia="en-GB"/>
              </w:rPr>
            </w:pPr>
          </w:p>
          <w:p w14:paraId="34B0EBF5" w14:textId="77777777" w:rsidR="009C25BB" w:rsidRPr="00105F9B" w:rsidRDefault="009C25BB" w:rsidP="009C25BB">
            <w:pPr>
              <w:rPr>
                <w:lang w:eastAsia="en-GB"/>
              </w:rPr>
            </w:pPr>
          </w:p>
          <w:p w14:paraId="0258DEB0" w14:textId="77777777" w:rsidR="009C25BB" w:rsidRPr="00A565B1" w:rsidRDefault="009C25BB" w:rsidP="009C25BB">
            <w:pPr>
              <w:rPr>
                <w:lang w:eastAsia="en-GB"/>
              </w:rPr>
            </w:pPr>
          </w:p>
          <w:p w14:paraId="2663C0C2" w14:textId="77777777" w:rsidR="009C25BB" w:rsidRDefault="009C25BB" w:rsidP="009C25BB">
            <w:pPr>
              <w:rPr>
                <w:rStyle w:val="Hyperlink"/>
                <w:rFonts w:cstheme="minorHAnsi"/>
              </w:rPr>
            </w:pPr>
          </w:p>
        </w:tc>
        <w:tc>
          <w:tcPr>
            <w:tcW w:w="2207" w:type="dxa"/>
          </w:tcPr>
          <w:p w14:paraId="5BE69C82" w14:textId="77777777"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14:paraId="390F0364" w14:textId="77777777" w:rsidR="009C25BB" w:rsidRPr="00C618F2" w:rsidRDefault="001B41AC" w:rsidP="009C25BB">
            <w:pPr>
              <w:rPr>
                <w:rFonts w:eastAsia="Times New Roman" w:cstheme="minorHAnsi"/>
              </w:rPr>
            </w:pPr>
            <w:hyperlink r:id="rId258"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14:paraId="1001D6D7" w14:textId="77777777" w:rsidR="009C25BB" w:rsidRDefault="009C25BB" w:rsidP="009C25BB">
            <w:pPr>
              <w:spacing w:after="120"/>
              <w:rPr>
                <w:rFonts w:cstheme="minorHAnsi"/>
              </w:rPr>
            </w:pPr>
          </w:p>
          <w:p w14:paraId="319BC2D5" w14:textId="77777777" w:rsidR="009C25BB" w:rsidRPr="0011026B" w:rsidRDefault="009C25BB" w:rsidP="009C25BB">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AF5784">
              <w:rPr>
                <w:rFonts w:cstheme="minorHAnsi"/>
              </w:rPr>
              <w:t>d under the following paragraph:</w:t>
            </w:r>
          </w:p>
          <w:p w14:paraId="3F8E3F38" w14:textId="77777777" w:rsidR="009C25BB" w:rsidRDefault="001B41AC" w:rsidP="009C25BB">
            <w:pPr>
              <w:spacing w:after="120"/>
              <w:rPr>
                <w:rFonts w:eastAsia="Calibri" w:cs="Times New Roman"/>
                <w:b/>
                <w:bCs/>
              </w:rPr>
            </w:pPr>
            <w:hyperlink r:id="rId259" w:history="1">
              <w:r w:rsidR="009C25BB" w:rsidRPr="00B66C80">
                <w:rPr>
                  <w:rStyle w:val="Hyperlink"/>
                  <w:lang w:eastAsia="en-GB"/>
                </w:rPr>
                <w:t>Article 9 (2)</w:t>
              </w:r>
              <w:r w:rsidR="009C25BB">
                <w:rPr>
                  <w:rStyle w:val="Hyperlink"/>
                  <w:i/>
                  <w:lang w:eastAsia="en-GB"/>
                </w:rPr>
                <w:t xml:space="preserve"> </w:t>
              </w:r>
              <w:r w:rsidR="009C25BB" w:rsidRPr="006366CF">
                <w:rPr>
                  <w:rStyle w:val="Hyperlink"/>
                  <w:rFonts w:cstheme="minorHAnsi"/>
                </w:rPr>
                <w:t xml:space="preserve">(h) - processing is necessary for medical or </w:t>
              </w:r>
              <w:r w:rsidR="009C25BB" w:rsidRPr="006366CF">
                <w:rPr>
                  <w:rStyle w:val="Hyperlink"/>
                  <w:rFonts w:cs="Helvetica"/>
                  <w:lang w:val="en-US"/>
                </w:rPr>
                <w:t>social care treatment or, the management of health or social care systems and services</w:t>
              </w:r>
            </w:hyperlink>
          </w:p>
          <w:p w14:paraId="4F1C1904" w14:textId="77777777" w:rsidR="009C25BB" w:rsidRDefault="009C25BB" w:rsidP="009C25BB">
            <w:pPr>
              <w:spacing w:after="120"/>
              <w:rPr>
                <w:rFonts w:eastAsia="Calibri" w:cs="Times New Roman"/>
                <w:b/>
                <w:bCs/>
              </w:rPr>
            </w:pPr>
          </w:p>
          <w:p w14:paraId="03F887D9" w14:textId="77777777" w:rsidR="009C25BB" w:rsidRDefault="009C25BB" w:rsidP="009C25BB">
            <w:pPr>
              <w:spacing w:after="120"/>
              <w:rPr>
                <w:rFonts w:eastAsia="Calibri" w:cs="Times New Roman"/>
                <w:bCs/>
              </w:rPr>
            </w:pPr>
            <w:r w:rsidRPr="00336D0A">
              <w:rPr>
                <w:rFonts w:eastAsia="Calibri" w:cs="Times New Roman"/>
                <w:b/>
                <w:bCs/>
              </w:rPr>
              <w:t>Related Legislation</w:t>
            </w:r>
            <w:r>
              <w:rPr>
                <w:rFonts w:eastAsia="Calibri" w:cs="Times New Roman"/>
                <w:bCs/>
              </w:rPr>
              <w:t>:</w:t>
            </w:r>
          </w:p>
          <w:p w14:paraId="708037B1" w14:textId="77777777" w:rsidR="009C25BB" w:rsidRDefault="009C25BB" w:rsidP="009C25BB">
            <w:pPr>
              <w:rPr>
                <w:rFonts w:cstheme="minorHAnsi"/>
              </w:rPr>
            </w:pPr>
            <w:r w:rsidRPr="00660AD0">
              <w:rPr>
                <w:color w:val="333333"/>
              </w:rPr>
              <w:t>Section 251 NHS Act 2006</w:t>
            </w:r>
          </w:p>
        </w:tc>
        <w:tc>
          <w:tcPr>
            <w:tcW w:w="4820" w:type="dxa"/>
          </w:tcPr>
          <w:p w14:paraId="01E5736C" w14:textId="77777777"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5A899BEC"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C2F9496"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86425E4"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350E8F25"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0A9646E7"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22AB1D5"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AF50EC5" w14:textId="77777777" w:rsidR="009C25BB" w:rsidRPr="00CE3944" w:rsidRDefault="009C25BB" w:rsidP="009C25BB">
            <w:pPr>
              <w:pStyle w:val="ListParagraph"/>
              <w:spacing w:after="60"/>
              <w:ind w:left="1179"/>
              <w:rPr>
                <w:rFonts w:eastAsia="Calibri" w:cs="Times New Roman"/>
                <w:color w:val="0D0D0D" w:themeColor="text1" w:themeTint="F2"/>
              </w:rPr>
            </w:pPr>
          </w:p>
          <w:p w14:paraId="264485F7" w14:textId="77777777"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14:paraId="2DD42BE0" w14:textId="77777777" w:rsidR="009C25BB" w:rsidRPr="00CF01CA" w:rsidRDefault="009C25BB" w:rsidP="009C25BB">
            <w:pPr>
              <w:rPr>
                <w:rFonts w:cs="Helvetica"/>
                <w:lang w:val="en-US"/>
              </w:rPr>
            </w:pPr>
          </w:p>
          <w:p w14:paraId="3FA3ED5E" w14:textId="77777777" w:rsidR="009C25BB" w:rsidRDefault="009C25BB" w:rsidP="009C25BB">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0ED60372" w14:textId="77777777" w:rsidR="009C25BB" w:rsidRDefault="009C25BB" w:rsidP="009C25BB">
            <w:pPr>
              <w:rPr>
                <w:rFonts w:ascii="Times New Roman" w:hAnsi="Times New Roman"/>
                <w:color w:val="000000"/>
                <w:sz w:val="24"/>
                <w:szCs w:val="24"/>
                <w:lang w:eastAsia="en-GB"/>
              </w:rPr>
            </w:pPr>
          </w:p>
          <w:p w14:paraId="434EED27" w14:textId="6B5686F5"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4342B0">
              <w:rPr>
                <w:rFonts w:cs="Arial"/>
              </w:rPr>
              <w:t>the Practice process</w:t>
            </w:r>
            <w:r w:rsidR="004342B0">
              <w:rPr>
                <w:rFonts w:cs="Arial"/>
              </w:rPr>
              <w:t>es</w:t>
            </w:r>
            <w:r w:rsidRPr="004342B0">
              <w:rPr>
                <w:rFonts w:cs="Arial"/>
              </w:rPr>
              <w:t xml:space="preserve"> </w:t>
            </w:r>
            <w:r w:rsidRPr="000641E9">
              <w:rPr>
                <w:rFonts w:cs="Arial"/>
              </w:rPr>
              <w:t xml:space="preserve">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45ECC89C"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27D8E18A"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46512EF1"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14:paraId="3382BC27"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3978ED86" w14:textId="77777777" w:rsidR="009C25BB" w:rsidRPr="000641E9" w:rsidRDefault="009C25BB" w:rsidP="009C25BB">
            <w:pPr>
              <w:autoSpaceDE w:val="0"/>
              <w:autoSpaceDN w:val="0"/>
              <w:adjustRightInd w:val="0"/>
              <w:rPr>
                <w:rFonts w:cs="Arial"/>
              </w:rPr>
            </w:pPr>
            <w:r w:rsidRPr="000641E9">
              <w:rPr>
                <w:rFonts w:cs="Arial"/>
              </w:rPr>
              <w:t xml:space="preserve">Cheshire </w:t>
            </w:r>
          </w:p>
          <w:p w14:paraId="6F3D00D9" w14:textId="77777777" w:rsidR="009C25BB" w:rsidRPr="000641E9" w:rsidRDefault="009C25BB" w:rsidP="009C25BB">
            <w:pPr>
              <w:autoSpaceDE w:val="0"/>
              <w:autoSpaceDN w:val="0"/>
              <w:adjustRightInd w:val="0"/>
              <w:rPr>
                <w:rFonts w:cs="Arial"/>
              </w:rPr>
            </w:pPr>
          </w:p>
          <w:p w14:paraId="12567680" w14:textId="77777777"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1A0CD51C" w14:textId="77777777" w:rsidR="009C25BB" w:rsidRPr="00660AD0" w:rsidRDefault="009C25BB" w:rsidP="009C25BB">
            <w:pPr>
              <w:rPr>
                <w:color w:val="333333"/>
              </w:rPr>
            </w:pPr>
            <w:r w:rsidRPr="000641E9">
              <w:rPr>
                <w:color w:val="000000"/>
                <w:lang w:eastAsia="en-GB"/>
              </w:rPr>
              <w:t xml:space="preserve">Email: </w:t>
            </w:r>
            <w:hyperlink r:id="rId260" w:history="1">
              <w:r w:rsidRPr="000641E9">
                <w:rPr>
                  <w:rStyle w:val="Hyperlink"/>
                  <w:lang w:eastAsia="en-GB"/>
                </w:rPr>
                <w:t>https://ico.org.uk/global/contact-us/</w:t>
              </w:r>
            </w:hyperlink>
          </w:p>
        </w:tc>
      </w:tr>
      <w:tr w:rsidR="009C25BB" w:rsidRPr="00660AD0" w14:paraId="3FA58905" w14:textId="77777777" w:rsidTr="00B134AF">
        <w:trPr>
          <w:trHeight w:val="212"/>
        </w:trPr>
        <w:tc>
          <w:tcPr>
            <w:tcW w:w="2220" w:type="dxa"/>
          </w:tcPr>
          <w:p w14:paraId="4AA97F54" w14:textId="77777777" w:rsidR="009C25BB" w:rsidRPr="00E975B7" w:rsidRDefault="009C25BB" w:rsidP="009C25BB">
            <w:pPr>
              <w:rPr>
                <w:b/>
                <w:color w:val="FF0000"/>
              </w:rPr>
            </w:pPr>
            <w:r w:rsidRPr="00E975B7">
              <w:rPr>
                <w:b/>
                <w:color w:val="FF0000"/>
              </w:rPr>
              <w:lastRenderedPageBreak/>
              <w:t>[insert</w:t>
            </w:r>
            <w:r w:rsidRPr="00E975B7">
              <w:rPr>
                <w:rFonts w:cs="Arial"/>
                <w:b/>
                <w:color w:val="FF0000"/>
              </w:rPr>
              <w:t xml:space="preserve"> the names of the organisations you conduct clinical research with]</w:t>
            </w:r>
          </w:p>
          <w:p w14:paraId="6386A4BC" w14:textId="77777777" w:rsidR="009C25BB" w:rsidRPr="0002036A" w:rsidRDefault="009C25BB" w:rsidP="009C25BB">
            <w:pPr>
              <w:rPr>
                <w:color w:val="FF0000"/>
              </w:rPr>
            </w:pPr>
          </w:p>
        </w:tc>
        <w:tc>
          <w:tcPr>
            <w:tcW w:w="4471" w:type="dxa"/>
          </w:tcPr>
          <w:p w14:paraId="3F6ABDBA" w14:textId="2C0F9776" w:rsidR="009C25BB" w:rsidRDefault="00EC01B7" w:rsidP="00EC01B7">
            <w:pPr>
              <w:spacing w:after="120"/>
              <w:rPr>
                <w:color w:val="000000"/>
                <w:lang w:eastAsia="en-GB"/>
              </w:rPr>
            </w:pPr>
            <w:r w:rsidRPr="00EC01B7">
              <w:rPr>
                <w:color w:val="000000"/>
                <w:lang w:eastAsia="en-GB"/>
              </w:rPr>
              <w:t xml:space="preserve">To enable healthcare professionals working </w:t>
            </w:r>
            <w:r>
              <w:rPr>
                <w:color w:val="000000"/>
                <w:lang w:eastAsia="en-GB"/>
              </w:rPr>
              <w:t xml:space="preserve">for the </w:t>
            </w:r>
            <w:r w:rsidRPr="00582FBB">
              <w:rPr>
                <w:lang w:eastAsia="en-GB"/>
              </w:rPr>
              <w:t>Practice</w:t>
            </w:r>
            <w:r w:rsidR="005B104E">
              <w:rPr>
                <w:lang w:eastAsia="en-GB"/>
              </w:rPr>
              <w:t xml:space="preserve"> </w:t>
            </w:r>
            <w:r w:rsidRPr="00EC01B7">
              <w:rPr>
                <w:color w:val="000000"/>
                <w:lang w:eastAsia="en-GB"/>
              </w:rPr>
              <w:t>to provide information, derived from GP records, about individuals to accredited research organisations</w:t>
            </w:r>
            <w:r>
              <w:rPr>
                <w:color w:val="000000"/>
                <w:lang w:eastAsia="en-GB"/>
              </w:rPr>
              <w:t>.</w:t>
            </w:r>
          </w:p>
          <w:p w14:paraId="7CFD64F4" w14:textId="3D7912D8" w:rsidR="00EC01B7" w:rsidRPr="00EC01B7" w:rsidRDefault="00EC01B7" w:rsidP="00EC01B7">
            <w:pPr>
              <w:spacing w:after="120"/>
              <w:rPr>
                <w:color w:val="000000"/>
                <w:lang w:eastAsia="en-GB"/>
              </w:rPr>
            </w:pPr>
            <w:r w:rsidRPr="00EC01B7">
              <w:rPr>
                <w:color w:val="000000"/>
                <w:lang w:eastAsia="en-GB"/>
              </w:rPr>
              <w:t>This covers research situations where the data controller (</w:t>
            </w:r>
            <w:r w:rsidR="00582FBB">
              <w:rPr>
                <w:color w:val="000000"/>
                <w:lang w:eastAsia="en-GB"/>
              </w:rPr>
              <w:t xml:space="preserve">the </w:t>
            </w:r>
            <w:r w:rsidRPr="00582FBB">
              <w:rPr>
                <w:lang w:eastAsia="en-GB"/>
              </w:rPr>
              <w:t>Practice</w:t>
            </w:r>
            <w:r w:rsidRPr="00EC01B7">
              <w:rPr>
                <w:color w:val="000000"/>
                <w:lang w:eastAsia="en-GB"/>
              </w:rPr>
              <w:t>) is approached by research organisations, directly, to recruit patients for studies.</w:t>
            </w:r>
            <w:r w:rsidRPr="00EC01B7">
              <w:rPr>
                <w:color w:val="000000"/>
                <w:lang w:eastAsia="en-GB"/>
              </w:rPr>
              <w:br/>
            </w:r>
            <w:r w:rsidRPr="00EC01B7">
              <w:rPr>
                <w:color w:val="000000"/>
                <w:lang w:eastAsia="en-GB"/>
              </w:rPr>
              <w:br/>
              <w:t>Any research proposal will only be agreed with a clearly defined protocol, consent mechanisms, and relevant research ethics committee approval, and in line with the principles of Article 89(1) of the EU GDPR.</w:t>
            </w:r>
            <w:r w:rsidRPr="00EC01B7">
              <w:rPr>
                <w:color w:val="000000"/>
                <w:lang w:eastAsia="en-GB"/>
              </w:rPr>
              <w:br/>
            </w:r>
            <w:r w:rsidRPr="00EC01B7">
              <w:rPr>
                <w:color w:val="000000"/>
                <w:lang w:eastAsia="en-GB"/>
              </w:rPr>
              <w:br/>
            </w:r>
            <w:r w:rsidRPr="00EC01B7">
              <w:rPr>
                <w:color w:val="000000"/>
                <w:lang w:eastAsia="en-GB"/>
              </w:rPr>
              <w:lastRenderedPageBreak/>
              <w:t xml:space="preserve">Research organisations do not approach patients directly, </w:t>
            </w:r>
            <w:r w:rsidRPr="00582FBB">
              <w:rPr>
                <w:lang w:eastAsia="en-GB"/>
              </w:rPr>
              <w:t xml:space="preserve">rather </w:t>
            </w:r>
            <w:r w:rsidR="00582FBB" w:rsidRPr="00582FBB">
              <w:rPr>
                <w:lang w:eastAsia="en-GB"/>
              </w:rPr>
              <w:t xml:space="preserve">the Practice </w:t>
            </w:r>
            <w:r w:rsidRPr="00EC01B7">
              <w:rPr>
                <w:color w:val="000000"/>
                <w:lang w:eastAsia="en-GB"/>
              </w:rPr>
              <w:t xml:space="preserve">will invite appropriate patients directly seeking their wish to </w:t>
            </w:r>
            <w:r w:rsidR="0061496F">
              <w:rPr>
                <w:color w:val="000000"/>
                <w:lang w:eastAsia="en-GB"/>
              </w:rPr>
              <w:t>take part.</w:t>
            </w:r>
            <w:r w:rsidR="0061496F">
              <w:rPr>
                <w:color w:val="000000"/>
                <w:lang w:eastAsia="en-GB"/>
              </w:rPr>
              <w:br/>
            </w:r>
            <w:r w:rsidR="0061496F">
              <w:rPr>
                <w:color w:val="000000"/>
                <w:lang w:eastAsia="en-GB"/>
              </w:rPr>
              <w:br/>
              <w:t xml:space="preserve">This </w:t>
            </w:r>
            <w:r w:rsidR="009702F3">
              <w:t>Privacy Notice</w:t>
            </w:r>
            <w:r w:rsidR="009702F3" w:rsidRPr="00D502E1">
              <w:rPr>
                <w:rFonts w:cs="Arial"/>
              </w:rPr>
              <w:t xml:space="preserve"> </w:t>
            </w:r>
            <w:r w:rsidRPr="00EC01B7">
              <w:rPr>
                <w:color w:val="000000"/>
                <w:lang w:eastAsia="en-GB"/>
              </w:rPr>
              <w:t>does not cover situations where</w:t>
            </w:r>
            <w:r w:rsidR="00582FBB">
              <w:rPr>
                <w:color w:val="000000"/>
                <w:lang w:eastAsia="en-GB"/>
              </w:rPr>
              <w:t xml:space="preserve"> the </w:t>
            </w:r>
            <w:r w:rsidRPr="00582FBB">
              <w:rPr>
                <w:lang w:eastAsia="en-GB"/>
              </w:rPr>
              <w:t>Practice</w:t>
            </w:r>
            <w:r w:rsidR="005B104E">
              <w:rPr>
                <w:lang w:eastAsia="en-GB"/>
              </w:rPr>
              <w:t xml:space="preserve"> </w:t>
            </w:r>
            <w:r w:rsidRPr="00EC01B7">
              <w:rPr>
                <w:color w:val="000000"/>
                <w:lang w:eastAsia="en-GB"/>
              </w:rPr>
              <w:t xml:space="preserve">has been approached by an organisation seeking personal sensitive data to be disclosed in the absence of consent, i.e. via </w:t>
            </w:r>
            <w:r w:rsidRPr="00336D0A">
              <w:rPr>
                <w:rFonts w:eastAsia="Calibri" w:cs="Times New Roman"/>
                <w:b/>
                <w:bCs/>
              </w:rPr>
              <w:t>Related Legislation</w:t>
            </w:r>
            <w:r>
              <w:rPr>
                <w:rFonts w:eastAsia="Calibri" w:cs="Times New Roman"/>
                <w:bCs/>
              </w:rPr>
              <w:t xml:space="preserve">: </w:t>
            </w:r>
            <w:hyperlink r:id="rId261" w:history="1">
              <w:r w:rsidRPr="00EC01B7">
                <w:rPr>
                  <w:rStyle w:val="Hyperlink"/>
                </w:rPr>
                <w:t>Section 251 NHS Act 2006</w:t>
              </w:r>
            </w:hyperlink>
            <w:r>
              <w:rPr>
                <w:color w:val="000000"/>
                <w:lang w:eastAsia="en-GB"/>
              </w:rPr>
              <w:t xml:space="preserve"> </w:t>
            </w:r>
            <w:r w:rsidRPr="00EC01B7">
              <w:rPr>
                <w:color w:val="000000"/>
                <w:lang w:eastAsia="en-GB"/>
              </w:rPr>
              <w:t>/</w:t>
            </w:r>
            <w:r>
              <w:rPr>
                <w:color w:val="000000"/>
                <w:lang w:eastAsia="en-GB"/>
              </w:rPr>
              <w:t xml:space="preserve"> </w:t>
            </w:r>
            <w:hyperlink r:id="rId262" w:history="1">
              <w:r w:rsidRPr="00EC01B7">
                <w:rPr>
                  <w:rStyle w:val="Hyperlink"/>
                  <w:lang w:eastAsia="en-GB"/>
                </w:rPr>
                <w:t>Health Research Authority (HRA)</w:t>
              </w:r>
            </w:hyperlink>
            <w:r w:rsidRPr="00EC01B7">
              <w:rPr>
                <w:color w:val="000000"/>
                <w:lang w:eastAsia="en-GB"/>
              </w:rPr>
              <w:t xml:space="preserve"> approval.</w:t>
            </w:r>
          </w:p>
          <w:p w14:paraId="2016E36C" w14:textId="77777777" w:rsidR="00EC01B7" w:rsidRDefault="00EC01B7" w:rsidP="00EC01B7">
            <w:pPr>
              <w:rPr>
                <w:color w:val="000000"/>
                <w:lang w:eastAsia="en-GB"/>
              </w:rPr>
            </w:pPr>
          </w:p>
          <w:p w14:paraId="291F6699" w14:textId="77777777" w:rsidR="00691530" w:rsidRPr="00EC01B7" w:rsidRDefault="00691530" w:rsidP="00EC01B7">
            <w:pPr>
              <w:rPr>
                <w:color w:val="000000"/>
                <w:lang w:eastAsia="en-GB"/>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14:paraId="34AFD68C" w14:textId="77777777" w:rsidR="009C25BB" w:rsidRPr="00BE7023" w:rsidRDefault="009C25BB" w:rsidP="009C25BB">
            <w:pPr>
              <w:spacing w:after="120"/>
              <w:rPr>
                <w:rFonts w:eastAsia="Calibri" w:cs="Times New Roman"/>
                <w:sz w:val="28"/>
                <w:szCs w:val="28"/>
              </w:rPr>
            </w:pPr>
            <w:r w:rsidRPr="00BE7023">
              <w:rPr>
                <w:rFonts w:eastAsia="Calibri" w:cs="Times New Roman"/>
              </w:rPr>
              <w:lastRenderedPageBreak/>
              <w:t xml:space="preserve">All records held by the Practice will be kept for the duration specified in the </w:t>
            </w:r>
            <w:hyperlink r:id="rId263"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58C67FF7" w14:textId="77777777" w:rsidR="009C25BB" w:rsidRDefault="009C25BB" w:rsidP="009C25BB">
            <w:pPr>
              <w:rPr>
                <w:rStyle w:val="Hyperlink"/>
                <w:rFonts w:cstheme="minorHAnsi"/>
              </w:rPr>
            </w:pPr>
          </w:p>
        </w:tc>
        <w:tc>
          <w:tcPr>
            <w:tcW w:w="2207" w:type="dxa"/>
          </w:tcPr>
          <w:p w14:paraId="52280F08" w14:textId="77777777"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14:paraId="65D579C0" w14:textId="77777777" w:rsidR="009C25BB" w:rsidRDefault="001B41AC" w:rsidP="009C25BB">
            <w:pPr>
              <w:rPr>
                <w:rFonts w:eastAsia="Times New Roman" w:cstheme="minorHAnsi"/>
              </w:rPr>
            </w:pPr>
            <w:hyperlink r:id="rId264"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14:paraId="49AC9E68" w14:textId="77777777" w:rsidR="009C25BB" w:rsidRDefault="009C25BB" w:rsidP="009C25BB">
            <w:pPr>
              <w:spacing w:after="120"/>
              <w:rPr>
                <w:rFonts w:cstheme="minorHAnsi"/>
              </w:rPr>
            </w:pPr>
          </w:p>
          <w:p w14:paraId="7E45C595" w14:textId="77777777" w:rsidR="009C25BB" w:rsidRPr="006D50BC" w:rsidRDefault="009C25BB" w:rsidP="009C25BB">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permitted under the following paragraph:</w:t>
            </w:r>
          </w:p>
          <w:p w14:paraId="55B9E21C" w14:textId="77777777" w:rsidR="009C25BB" w:rsidRPr="006D50BC" w:rsidRDefault="001B41AC" w:rsidP="009C25BB">
            <w:pPr>
              <w:rPr>
                <w:lang w:val="en-US"/>
              </w:rPr>
            </w:pPr>
            <w:hyperlink r:id="rId265" w:history="1">
              <w:r w:rsidR="009C25BB" w:rsidRPr="006D50BC">
                <w:rPr>
                  <w:rStyle w:val="Hyperlink"/>
                </w:rPr>
                <w:t>Article 9 (</w:t>
              </w:r>
              <w:r w:rsidR="009C25BB" w:rsidRPr="006D50BC">
                <w:rPr>
                  <w:rStyle w:val="Hyperlink"/>
                  <w:lang w:val="en-US"/>
                </w:rPr>
                <w:t>2) (j) - for archiving purposes in the public interest, scientific or historical research purposes or statistical purposes in accordance with Article 89(1) based on Union or Member State law</w:t>
              </w:r>
            </w:hyperlink>
          </w:p>
          <w:p w14:paraId="5724251C" w14:textId="77777777" w:rsidR="009C25BB" w:rsidRDefault="009C25BB" w:rsidP="009C25BB">
            <w:pPr>
              <w:rPr>
                <w:rFonts w:cstheme="minorHAnsi"/>
              </w:rPr>
            </w:pPr>
          </w:p>
          <w:p w14:paraId="20B09451" w14:textId="77777777" w:rsidR="00EC01B7" w:rsidRDefault="00EC01B7" w:rsidP="009C25BB">
            <w:pPr>
              <w:rPr>
                <w:rFonts w:eastAsia="Calibri" w:cs="Times New Roman"/>
                <w:bCs/>
              </w:rPr>
            </w:pPr>
            <w:r w:rsidRPr="00336D0A">
              <w:rPr>
                <w:rFonts w:eastAsia="Calibri" w:cs="Times New Roman"/>
                <w:b/>
                <w:bCs/>
              </w:rPr>
              <w:t>Related Legislation</w:t>
            </w:r>
            <w:r>
              <w:rPr>
                <w:rFonts w:eastAsia="Calibri" w:cs="Times New Roman"/>
                <w:bCs/>
              </w:rPr>
              <w:t xml:space="preserve">: </w:t>
            </w:r>
          </w:p>
          <w:p w14:paraId="3136A58B" w14:textId="77777777" w:rsidR="00EC01B7" w:rsidRDefault="001B41AC" w:rsidP="009C25BB">
            <w:pPr>
              <w:rPr>
                <w:color w:val="000000"/>
                <w:lang w:eastAsia="en-GB"/>
              </w:rPr>
            </w:pPr>
            <w:hyperlink r:id="rId266" w:history="1">
              <w:r w:rsidR="00EC01B7" w:rsidRPr="00EC01B7">
                <w:rPr>
                  <w:rStyle w:val="Hyperlink"/>
                </w:rPr>
                <w:t>Section 251 NHS Act 2006</w:t>
              </w:r>
            </w:hyperlink>
            <w:r w:rsidR="00EC01B7">
              <w:rPr>
                <w:color w:val="000000"/>
                <w:lang w:eastAsia="en-GB"/>
              </w:rPr>
              <w:t xml:space="preserve"> </w:t>
            </w:r>
          </w:p>
          <w:p w14:paraId="18798F3A" w14:textId="77777777" w:rsidR="00EC01B7" w:rsidRDefault="00EC01B7" w:rsidP="00EC01B7">
            <w:pPr>
              <w:rPr>
                <w:rFonts w:cstheme="minorHAnsi"/>
              </w:rPr>
            </w:pPr>
          </w:p>
        </w:tc>
        <w:tc>
          <w:tcPr>
            <w:tcW w:w="4820" w:type="dxa"/>
          </w:tcPr>
          <w:p w14:paraId="0A7873B9" w14:textId="77777777"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49FC36E8"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BD32CAF"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F661D94"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B896EBD"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26A166F"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AEB8EFE"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9D98AFA" w14:textId="77777777" w:rsidR="009C25BB" w:rsidRPr="00CE3944" w:rsidRDefault="009C25BB" w:rsidP="009C25BB">
            <w:pPr>
              <w:pStyle w:val="ListParagraph"/>
              <w:spacing w:after="60"/>
              <w:ind w:left="1179"/>
              <w:rPr>
                <w:rFonts w:eastAsia="Calibri" w:cs="Times New Roman"/>
                <w:color w:val="0D0D0D" w:themeColor="text1" w:themeTint="F2"/>
              </w:rPr>
            </w:pPr>
          </w:p>
          <w:p w14:paraId="39B57775" w14:textId="77777777"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14:paraId="01B486CB" w14:textId="77777777" w:rsidR="009C25BB" w:rsidRPr="00CF01CA" w:rsidRDefault="009C25BB" w:rsidP="009C25BB">
            <w:pPr>
              <w:rPr>
                <w:rFonts w:cs="Helvetica"/>
                <w:lang w:val="en-US"/>
              </w:rPr>
            </w:pPr>
          </w:p>
          <w:p w14:paraId="05A3D192" w14:textId="77777777"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8AB8DE1" w14:textId="77777777" w:rsidR="009C25BB" w:rsidRDefault="009C25BB" w:rsidP="009C25BB">
            <w:pPr>
              <w:rPr>
                <w:rFonts w:ascii="Times New Roman" w:hAnsi="Times New Roman"/>
                <w:color w:val="000000"/>
                <w:sz w:val="24"/>
                <w:szCs w:val="24"/>
                <w:lang w:eastAsia="en-GB"/>
              </w:rPr>
            </w:pPr>
          </w:p>
          <w:p w14:paraId="686ED847" w14:textId="7A62EB17"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t>
            </w:r>
            <w:r w:rsidRPr="00582FBB">
              <w:rPr>
                <w:rFonts w:cs="Arial"/>
              </w:rPr>
              <w:t xml:space="preserve">way the Practice </w:t>
            </w:r>
            <w:r w:rsidRPr="000641E9">
              <w:rPr>
                <w:rFonts w:cs="Arial"/>
              </w:rPr>
              <w:t>process</w:t>
            </w:r>
            <w:r w:rsidR="00582FBB">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7F6C0DE8"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6F5E6F9F"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14ED07CC"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14:paraId="6450D946"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0CAC4D2A" w14:textId="77777777" w:rsidR="009C25BB" w:rsidRPr="000641E9" w:rsidRDefault="009C25BB" w:rsidP="009C25BB">
            <w:pPr>
              <w:autoSpaceDE w:val="0"/>
              <w:autoSpaceDN w:val="0"/>
              <w:adjustRightInd w:val="0"/>
              <w:rPr>
                <w:rFonts w:cs="Arial"/>
              </w:rPr>
            </w:pPr>
            <w:r w:rsidRPr="000641E9">
              <w:rPr>
                <w:rFonts w:cs="Arial"/>
              </w:rPr>
              <w:t xml:space="preserve">Cheshire </w:t>
            </w:r>
          </w:p>
          <w:p w14:paraId="49190BF7" w14:textId="77777777" w:rsidR="009C25BB" w:rsidRPr="000641E9" w:rsidRDefault="009C25BB" w:rsidP="009C25BB">
            <w:pPr>
              <w:autoSpaceDE w:val="0"/>
              <w:autoSpaceDN w:val="0"/>
              <w:adjustRightInd w:val="0"/>
              <w:rPr>
                <w:rFonts w:cs="Arial"/>
              </w:rPr>
            </w:pPr>
          </w:p>
          <w:p w14:paraId="60ECD60D" w14:textId="77777777"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8DC89F6" w14:textId="77777777" w:rsidR="009C25BB" w:rsidRPr="00660AD0" w:rsidRDefault="009C25BB" w:rsidP="009C25BB">
            <w:pPr>
              <w:rPr>
                <w:color w:val="333333"/>
              </w:rPr>
            </w:pPr>
            <w:r w:rsidRPr="000641E9">
              <w:rPr>
                <w:color w:val="000000"/>
                <w:lang w:eastAsia="en-GB"/>
              </w:rPr>
              <w:t xml:space="preserve">Email: </w:t>
            </w:r>
            <w:hyperlink r:id="rId267" w:history="1">
              <w:r w:rsidRPr="000641E9">
                <w:rPr>
                  <w:rStyle w:val="Hyperlink"/>
                  <w:lang w:eastAsia="en-GB"/>
                </w:rPr>
                <w:t>https://ico.org.uk/global/contact-us/</w:t>
              </w:r>
            </w:hyperlink>
          </w:p>
        </w:tc>
      </w:tr>
      <w:tr w:rsidR="009C25BB" w:rsidRPr="00660AD0" w14:paraId="044CAF83" w14:textId="77777777" w:rsidTr="00B134AF">
        <w:trPr>
          <w:trHeight w:val="2141"/>
        </w:trPr>
        <w:tc>
          <w:tcPr>
            <w:tcW w:w="2220" w:type="dxa"/>
          </w:tcPr>
          <w:p w14:paraId="4C8658F6" w14:textId="77777777" w:rsidR="009C25BB" w:rsidRPr="00E975B7" w:rsidRDefault="009C25BB" w:rsidP="00891589">
            <w:pPr>
              <w:rPr>
                <w:b/>
                <w:color w:val="FF0000"/>
              </w:rPr>
            </w:pPr>
            <w:r w:rsidRPr="00E975B7">
              <w:rPr>
                <w:b/>
                <w:color w:val="FF0000"/>
              </w:rPr>
              <w:lastRenderedPageBreak/>
              <w:t>[insert</w:t>
            </w:r>
            <w:r w:rsidRPr="00E975B7">
              <w:rPr>
                <w:rFonts w:cs="Arial"/>
                <w:b/>
                <w:color w:val="FF0000"/>
              </w:rPr>
              <w:t xml:space="preserve"> the name of the organisation responsible archiving</w:t>
            </w:r>
            <w:r w:rsidR="00891589">
              <w:rPr>
                <w:rFonts w:cs="Arial"/>
                <w:b/>
                <w:color w:val="FF0000"/>
              </w:rPr>
              <w:t xml:space="preserve"> or destruction of</w:t>
            </w:r>
            <w:r w:rsidRPr="00E975B7">
              <w:rPr>
                <w:rFonts w:cs="Arial"/>
                <w:b/>
                <w:color w:val="FF0000"/>
              </w:rPr>
              <w:t xml:space="preserve"> Practice records e.g.</w:t>
            </w:r>
            <w:r w:rsidRPr="00E975B7">
              <w:rPr>
                <w:b/>
                <w:color w:val="FF0000"/>
              </w:rPr>
              <w:t xml:space="preserve"> </w:t>
            </w:r>
            <w:r w:rsidRPr="00E975B7">
              <w:rPr>
                <w:b/>
                <w:color w:val="FF0000"/>
                <w:lang w:eastAsia="en-GB"/>
              </w:rPr>
              <w:t>PHS Data Solutions, Iron Mountain etc]</w:t>
            </w:r>
          </w:p>
        </w:tc>
        <w:tc>
          <w:tcPr>
            <w:tcW w:w="4471" w:type="dxa"/>
          </w:tcPr>
          <w:p w14:paraId="590FAE88" w14:textId="77777777" w:rsidR="009C25BB" w:rsidRDefault="00EC01B7" w:rsidP="00EC01B7">
            <w:pPr>
              <w:rPr>
                <w:color w:val="000000"/>
                <w:lang w:eastAsia="en-GB"/>
              </w:rPr>
            </w:pPr>
            <w:r w:rsidRPr="00EC01B7">
              <w:rPr>
                <w:iCs/>
                <w:color w:val="000000"/>
                <w:lang w:eastAsia="en-GB"/>
              </w:rPr>
              <w:t>To</w:t>
            </w:r>
            <w:r w:rsidRPr="00EC01B7">
              <w:rPr>
                <w:color w:val="000000"/>
                <w:lang w:eastAsia="en-GB"/>
              </w:rPr>
              <w:t xml:space="preserve"> provides solutions for records management,</w:t>
            </w:r>
            <w:r w:rsidRPr="00EC01B7">
              <w:rPr>
                <w:rFonts w:ascii="Arial" w:hAnsi="Arial" w:cs="Arial"/>
                <w:color w:val="545454"/>
                <w:sz w:val="20"/>
                <w:szCs w:val="20"/>
              </w:rPr>
              <w:t xml:space="preserve"> </w:t>
            </w:r>
            <w:r w:rsidRPr="00EC01B7">
              <w:rPr>
                <w:color w:val="000000"/>
                <w:lang w:eastAsia="en-GB"/>
              </w:rPr>
              <w:t>data backup and recovery, document management, secure storage, and accredited data destruction.</w:t>
            </w:r>
          </w:p>
          <w:p w14:paraId="49A77717" w14:textId="77777777" w:rsidR="00691530" w:rsidRDefault="00691530" w:rsidP="00EC01B7">
            <w:pPr>
              <w:rPr>
                <w:color w:val="000000"/>
                <w:lang w:eastAsia="en-GB"/>
              </w:rPr>
            </w:pPr>
          </w:p>
          <w:p w14:paraId="38908579" w14:textId="77777777" w:rsidR="00691530" w:rsidRPr="00EC01B7" w:rsidRDefault="00691530" w:rsidP="00EC01B7">
            <w:pPr>
              <w:rPr>
                <w:bCs/>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14:paraId="1B5D3DD0" w14:textId="77777777" w:rsidR="009C25BB" w:rsidRPr="00BE7023" w:rsidRDefault="009C25BB" w:rsidP="009C25BB">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268"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631919A5" w14:textId="77777777" w:rsidR="009C25BB" w:rsidRDefault="009C25BB" w:rsidP="009C25BB">
            <w:pPr>
              <w:rPr>
                <w:rStyle w:val="Hyperlink"/>
                <w:rFonts w:cstheme="minorHAnsi"/>
              </w:rPr>
            </w:pPr>
          </w:p>
        </w:tc>
        <w:tc>
          <w:tcPr>
            <w:tcW w:w="2207" w:type="dxa"/>
          </w:tcPr>
          <w:p w14:paraId="54F9BAEA" w14:textId="77777777"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F575E7">
              <w:rPr>
                <w:rFonts w:cstheme="minorHAnsi"/>
              </w:rPr>
              <w:t>d under the following paragraph</w:t>
            </w:r>
            <w:r w:rsidRPr="00E346EA">
              <w:rPr>
                <w:rFonts w:cstheme="minorHAnsi"/>
              </w:rPr>
              <w:t>:</w:t>
            </w:r>
          </w:p>
          <w:p w14:paraId="0B847309" w14:textId="77777777" w:rsidR="009C25BB" w:rsidRDefault="001B41AC" w:rsidP="009C25BB">
            <w:pPr>
              <w:rPr>
                <w:rFonts w:eastAsia="Times New Roman" w:cstheme="minorHAnsi"/>
              </w:rPr>
            </w:pPr>
            <w:hyperlink r:id="rId269"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14:paraId="733DD371" w14:textId="77777777" w:rsidR="009C25BB" w:rsidRDefault="009C25BB" w:rsidP="009C25BB">
            <w:pPr>
              <w:spacing w:after="120"/>
              <w:rPr>
                <w:rFonts w:cstheme="minorHAnsi"/>
              </w:rPr>
            </w:pPr>
          </w:p>
          <w:p w14:paraId="25E59894" w14:textId="77777777" w:rsidR="009C25BB" w:rsidRPr="006D50BC" w:rsidRDefault="009C25BB" w:rsidP="009C25BB">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permitted under the </w:t>
            </w:r>
            <w:r w:rsidRPr="006D50BC">
              <w:rPr>
                <w:rFonts w:cstheme="minorHAnsi"/>
              </w:rPr>
              <w:lastRenderedPageBreak/>
              <w:t>following paragraph:</w:t>
            </w:r>
          </w:p>
          <w:p w14:paraId="741B296C" w14:textId="77777777" w:rsidR="009C25BB" w:rsidRPr="006D50BC" w:rsidRDefault="001B41AC" w:rsidP="009C25BB">
            <w:pPr>
              <w:rPr>
                <w:lang w:val="en-US"/>
              </w:rPr>
            </w:pPr>
            <w:hyperlink r:id="rId270" w:history="1">
              <w:r w:rsidR="009C25BB" w:rsidRPr="006D50BC">
                <w:rPr>
                  <w:rStyle w:val="Hyperlink"/>
                </w:rPr>
                <w:t>Article 9 (</w:t>
              </w:r>
              <w:r w:rsidR="009C25BB" w:rsidRPr="006D50BC">
                <w:rPr>
                  <w:rStyle w:val="Hyperlink"/>
                  <w:lang w:val="en-US"/>
                </w:rPr>
                <w:t>2) (j) - for archiving purposes in the public interest, scientific or historical research purposes or statistical purposes in accordance with Article 89(1) based on Union or Member State law</w:t>
              </w:r>
            </w:hyperlink>
          </w:p>
          <w:p w14:paraId="51111543" w14:textId="77777777" w:rsidR="009C25BB" w:rsidRDefault="009C25BB" w:rsidP="009C25BB">
            <w:pPr>
              <w:rPr>
                <w:rFonts w:cstheme="minorHAnsi"/>
              </w:rPr>
            </w:pPr>
          </w:p>
        </w:tc>
        <w:tc>
          <w:tcPr>
            <w:tcW w:w="4820" w:type="dxa"/>
          </w:tcPr>
          <w:p w14:paraId="17697D17" w14:textId="77777777"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44F0955A"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C9E67CC"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400EF9A"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72F4AF66"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FF9CEB2"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D7B5935"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01A183A" w14:textId="77777777" w:rsidR="009C25BB" w:rsidRPr="00CE3944" w:rsidRDefault="009C25BB" w:rsidP="009C25BB">
            <w:pPr>
              <w:pStyle w:val="ListParagraph"/>
              <w:spacing w:after="60"/>
              <w:ind w:left="1179"/>
              <w:rPr>
                <w:rFonts w:eastAsia="Calibri" w:cs="Times New Roman"/>
                <w:color w:val="0D0D0D" w:themeColor="text1" w:themeTint="F2"/>
              </w:rPr>
            </w:pPr>
          </w:p>
          <w:p w14:paraId="242037F9" w14:textId="77777777"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for </w:t>
            </w:r>
            <w:r>
              <w:rPr>
                <w:rFonts w:cs="Helvetica"/>
                <w:lang w:val="en-US"/>
              </w:rPr>
              <w:lastRenderedPageBreak/>
              <w:t>the purpose of risk stratification.</w:t>
            </w:r>
          </w:p>
          <w:p w14:paraId="03100934" w14:textId="77777777" w:rsidR="009C25BB" w:rsidRPr="00CF01CA" w:rsidRDefault="009C25BB" w:rsidP="009C25BB">
            <w:pPr>
              <w:rPr>
                <w:rFonts w:cs="Helvetica"/>
                <w:lang w:val="en-US"/>
              </w:rPr>
            </w:pPr>
          </w:p>
          <w:p w14:paraId="193DB6C8" w14:textId="77777777"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6F99D48C" w14:textId="77777777" w:rsidR="009C25BB" w:rsidRDefault="009C25BB" w:rsidP="009C25BB">
            <w:pPr>
              <w:rPr>
                <w:rFonts w:ascii="Times New Roman" w:hAnsi="Times New Roman"/>
                <w:color w:val="000000"/>
                <w:sz w:val="24"/>
                <w:szCs w:val="24"/>
                <w:lang w:eastAsia="en-GB"/>
              </w:rPr>
            </w:pPr>
          </w:p>
          <w:p w14:paraId="7B7BF10C" w14:textId="54CF7118"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t>
            </w:r>
            <w:r w:rsidRPr="00582FBB">
              <w:rPr>
                <w:rFonts w:cs="Arial"/>
              </w:rPr>
              <w:t xml:space="preserve">way the Practice </w:t>
            </w:r>
            <w:r w:rsidRPr="000641E9">
              <w:rPr>
                <w:rFonts w:cs="Arial"/>
              </w:rPr>
              <w:t>process</w:t>
            </w:r>
            <w:r w:rsidR="00582FBB">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5CDB52AB"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64FF46F5"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305200DE"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14:paraId="54F812A6"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4BF04784" w14:textId="77777777" w:rsidR="009C25BB" w:rsidRPr="000641E9" w:rsidRDefault="009C25BB" w:rsidP="009C25BB">
            <w:pPr>
              <w:autoSpaceDE w:val="0"/>
              <w:autoSpaceDN w:val="0"/>
              <w:adjustRightInd w:val="0"/>
              <w:rPr>
                <w:rFonts w:cs="Arial"/>
              </w:rPr>
            </w:pPr>
            <w:r w:rsidRPr="000641E9">
              <w:rPr>
                <w:rFonts w:cs="Arial"/>
              </w:rPr>
              <w:t xml:space="preserve">Cheshire </w:t>
            </w:r>
          </w:p>
          <w:p w14:paraId="5BF46B4B" w14:textId="77777777" w:rsidR="009C25BB" w:rsidRPr="000641E9" w:rsidRDefault="009C25BB" w:rsidP="009C25BB">
            <w:pPr>
              <w:autoSpaceDE w:val="0"/>
              <w:autoSpaceDN w:val="0"/>
              <w:adjustRightInd w:val="0"/>
              <w:rPr>
                <w:rFonts w:cs="Arial"/>
              </w:rPr>
            </w:pPr>
          </w:p>
          <w:p w14:paraId="4AC4FC01" w14:textId="77777777"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2049174" w14:textId="77777777" w:rsidR="009C25BB" w:rsidRPr="00660AD0" w:rsidRDefault="009C25BB" w:rsidP="009C25BB">
            <w:pPr>
              <w:rPr>
                <w:color w:val="333333"/>
              </w:rPr>
            </w:pPr>
            <w:r w:rsidRPr="000641E9">
              <w:rPr>
                <w:color w:val="000000"/>
                <w:lang w:eastAsia="en-GB"/>
              </w:rPr>
              <w:t xml:space="preserve">Email: </w:t>
            </w:r>
            <w:hyperlink r:id="rId271" w:history="1">
              <w:r w:rsidRPr="000641E9">
                <w:rPr>
                  <w:rStyle w:val="Hyperlink"/>
                  <w:lang w:eastAsia="en-GB"/>
                </w:rPr>
                <w:t>https://ico.org.uk/global/contact-us/</w:t>
              </w:r>
            </w:hyperlink>
          </w:p>
        </w:tc>
      </w:tr>
      <w:tr w:rsidR="009C25BB" w:rsidRPr="00660AD0" w14:paraId="145E53B9" w14:textId="77777777" w:rsidTr="00B134AF">
        <w:trPr>
          <w:trHeight w:val="164"/>
        </w:trPr>
        <w:tc>
          <w:tcPr>
            <w:tcW w:w="2220" w:type="dxa"/>
          </w:tcPr>
          <w:p w14:paraId="0CF5FA0E" w14:textId="77777777" w:rsidR="009C25BB" w:rsidRPr="00E975B7" w:rsidRDefault="009C25BB" w:rsidP="009C25BB">
            <w:pPr>
              <w:rPr>
                <w:b/>
                <w:color w:val="FF0000"/>
              </w:rPr>
            </w:pPr>
            <w:r w:rsidRPr="00E975B7">
              <w:rPr>
                <w:b/>
                <w:color w:val="FF0000"/>
              </w:rPr>
              <w:lastRenderedPageBreak/>
              <w:t>[insert the name of the</w:t>
            </w:r>
            <w:r w:rsidRPr="00E975B7">
              <w:rPr>
                <w:rFonts w:cs="Arial"/>
                <w:b/>
                <w:color w:val="FF0000"/>
              </w:rPr>
              <w:t xml:space="preserve"> organisation responsible </w:t>
            </w:r>
            <w:r w:rsidRPr="00E975B7">
              <w:rPr>
                <w:b/>
                <w:color w:val="FF0000"/>
                <w:lang w:eastAsia="en-GB"/>
              </w:rPr>
              <w:t>financial and governance audit]</w:t>
            </w:r>
          </w:p>
          <w:p w14:paraId="53869DCD" w14:textId="77777777" w:rsidR="009C25BB" w:rsidRPr="0002036A" w:rsidRDefault="009C25BB" w:rsidP="009C25BB">
            <w:pPr>
              <w:rPr>
                <w:color w:val="FF0000"/>
              </w:rPr>
            </w:pPr>
          </w:p>
        </w:tc>
        <w:tc>
          <w:tcPr>
            <w:tcW w:w="4471" w:type="dxa"/>
          </w:tcPr>
          <w:p w14:paraId="6E60B14B" w14:textId="77777777" w:rsidR="009C25BB" w:rsidRDefault="00691530" w:rsidP="009C25BB">
            <w:r>
              <w:t xml:space="preserve">The </w:t>
            </w:r>
            <w:r w:rsidRPr="00691530">
              <w:rPr>
                <w:color w:val="FF0000"/>
              </w:rPr>
              <w:t xml:space="preserve">supplier [insert name] </w:t>
            </w:r>
            <w:r>
              <w:t>offer a wide range of business assurance services, from internal audit, counter fraud and forensic investigations, risk management and governance.</w:t>
            </w:r>
          </w:p>
          <w:p w14:paraId="0E7E6BCE" w14:textId="77777777" w:rsidR="00691530" w:rsidRDefault="00691530" w:rsidP="009C25BB">
            <w:pPr>
              <w:rPr>
                <w:bCs/>
              </w:rPr>
            </w:pPr>
          </w:p>
        </w:tc>
        <w:tc>
          <w:tcPr>
            <w:tcW w:w="2329" w:type="dxa"/>
            <w:gridSpan w:val="2"/>
          </w:tcPr>
          <w:p w14:paraId="22FA847F" w14:textId="77777777" w:rsidR="009C25BB" w:rsidRPr="00BE7023" w:rsidRDefault="009C25BB" w:rsidP="009C25BB">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272" w:history="1">
              <w:r w:rsidRPr="00BE7023">
                <w:rPr>
                  <w:rStyle w:val="Hyperlink"/>
                  <w:rFonts w:eastAsia="Calibri" w:cs="Times New Roman"/>
                </w:rPr>
                <w:t>Records Management Codes of Practice for Health and Social Care</w:t>
              </w:r>
            </w:hyperlink>
            <w:r w:rsidRPr="00BE7023">
              <w:rPr>
                <w:rFonts w:eastAsia="Calibri" w:cs="Times New Roman"/>
              </w:rPr>
              <w:t>.</w:t>
            </w:r>
          </w:p>
          <w:p w14:paraId="7FB9BAA0" w14:textId="77777777" w:rsidR="009C25BB" w:rsidRDefault="009C25BB" w:rsidP="009C25BB">
            <w:pPr>
              <w:rPr>
                <w:rStyle w:val="Hyperlink"/>
                <w:rFonts w:cstheme="minorHAnsi"/>
              </w:rPr>
            </w:pPr>
          </w:p>
        </w:tc>
        <w:tc>
          <w:tcPr>
            <w:tcW w:w="2207" w:type="dxa"/>
          </w:tcPr>
          <w:p w14:paraId="133978B3" w14:textId="77777777"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14:paraId="1ED82626" w14:textId="77777777" w:rsidR="009C25BB" w:rsidRPr="00C618F2" w:rsidRDefault="001B41AC" w:rsidP="009C25BB">
            <w:pPr>
              <w:rPr>
                <w:rFonts w:eastAsia="Times New Roman" w:cstheme="minorHAnsi"/>
              </w:rPr>
            </w:pPr>
            <w:hyperlink r:id="rId273"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14:paraId="653C3F58" w14:textId="77777777" w:rsidR="009C25BB" w:rsidRDefault="009C25BB" w:rsidP="009C25BB">
            <w:pPr>
              <w:spacing w:after="120"/>
              <w:rPr>
                <w:rFonts w:cstheme="minorHAnsi"/>
              </w:rPr>
            </w:pPr>
          </w:p>
          <w:p w14:paraId="5356EE01" w14:textId="77777777" w:rsidR="009C25BB" w:rsidRDefault="009C25BB" w:rsidP="009C25BB">
            <w:pPr>
              <w:rPr>
                <w:rFonts w:cstheme="minorHAnsi"/>
              </w:rPr>
            </w:pPr>
          </w:p>
        </w:tc>
        <w:tc>
          <w:tcPr>
            <w:tcW w:w="4820" w:type="dxa"/>
          </w:tcPr>
          <w:p w14:paraId="48F590CD" w14:textId="77777777"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0FC0ECA8"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74396E2"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7006298"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4D36338"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C923AE1"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0E993EB"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0BDC7178" w14:textId="77777777" w:rsidR="009C25BB" w:rsidRPr="00CE3944" w:rsidRDefault="009C25BB" w:rsidP="009C25BB">
            <w:pPr>
              <w:pStyle w:val="ListParagraph"/>
              <w:spacing w:after="60"/>
              <w:ind w:left="1179"/>
              <w:rPr>
                <w:rFonts w:eastAsia="Calibri" w:cs="Times New Roman"/>
                <w:color w:val="0D0D0D" w:themeColor="text1" w:themeTint="F2"/>
              </w:rPr>
            </w:pPr>
          </w:p>
          <w:p w14:paraId="22F9CCEE" w14:textId="77777777"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w:t>
            </w:r>
            <w:r w:rsidRPr="006366CF">
              <w:rPr>
                <w:lang w:eastAsia="en-GB"/>
              </w:rPr>
              <w:lastRenderedPageBreak/>
              <w:t xml:space="preserve">an objection </w:t>
            </w:r>
            <w:r>
              <w:rPr>
                <w:rFonts w:cs="Helvetica"/>
                <w:lang w:val="en-US"/>
              </w:rPr>
              <w:t>to your personal data being shared for the purpose of risk stratification.</w:t>
            </w:r>
          </w:p>
          <w:p w14:paraId="6437931C" w14:textId="77777777" w:rsidR="009C25BB" w:rsidRPr="00CF01CA" w:rsidRDefault="009C25BB" w:rsidP="009C25BB">
            <w:pPr>
              <w:rPr>
                <w:rFonts w:cs="Helvetica"/>
                <w:lang w:val="en-US"/>
              </w:rPr>
            </w:pPr>
          </w:p>
          <w:p w14:paraId="43139268" w14:textId="77777777"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60E47593" w14:textId="77777777" w:rsidR="009C25BB" w:rsidRDefault="009C25BB" w:rsidP="009C25BB">
            <w:pPr>
              <w:rPr>
                <w:rFonts w:ascii="Times New Roman" w:hAnsi="Times New Roman"/>
                <w:color w:val="000000"/>
                <w:sz w:val="24"/>
                <w:szCs w:val="24"/>
                <w:lang w:eastAsia="en-GB"/>
              </w:rPr>
            </w:pPr>
          </w:p>
          <w:p w14:paraId="377F616B" w14:textId="20107750"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582FBB">
              <w:rPr>
                <w:rFonts w:cs="Arial"/>
              </w:rPr>
              <w:t xml:space="preserve">the Practice </w:t>
            </w:r>
            <w:r w:rsidRPr="000641E9">
              <w:rPr>
                <w:rFonts w:cs="Arial"/>
              </w:rPr>
              <w:t>process</w:t>
            </w:r>
            <w:r w:rsidR="00582FBB">
              <w:rPr>
                <w:rFonts w:cs="Arial"/>
              </w:rPr>
              <w:t>es</w:t>
            </w:r>
            <w:r w:rsidRPr="000641E9">
              <w:rPr>
                <w:rFonts w:cs="Arial"/>
              </w:rPr>
              <w:t xml:space="preserve"> your data, you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 xml:space="preserve">The </w:t>
            </w:r>
            <w:r w:rsidR="00EC468F">
              <w:rPr>
                <w:rFonts w:cs="Arial"/>
              </w:rPr>
              <w:t>ICO</w:t>
            </w:r>
            <w:r w:rsidRPr="000641E9">
              <w:rPr>
                <w:rFonts w:cs="Arial"/>
              </w:rPr>
              <w:t xml:space="preserve"> can be contacted at:</w:t>
            </w:r>
          </w:p>
          <w:p w14:paraId="2CC9179F"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399BE8C2"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2D3D2495"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14:paraId="1DB13442"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322E906F" w14:textId="77777777" w:rsidR="009C25BB" w:rsidRPr="000641E9" w:rsidRDefault="009C25BB" w:rsidP="009C25BB">
            <w:pPr>
              <w:autoSpaceDE w:val="0"/>
              <w:autoSpaceDN w:val="0"/>
              <w:adjustRightInd w:val="0"/>
              <w:rPr>
                <w:rFonts w:cs="Arial"/>
              </w:rPr>
            </w:pPr>
            <w:r w:rsidRPr="000641E9">
              <w:rPr>
                <w:rFonts w:cs="Arial"/>
              </w:rPr>
              <w:t xml:space="preserve">Cheshire </w:t>
            </w:r>
          </w:p>
          <w:p w14:paraId="3F67BE9A" w14:textId="77777777" w:rsidR="009C25BB" w:rsidRPr="000641E9" w:rsidRDefault="009C25BB" w:rsidP="009C25BB">
            <w:pPr>
              <w:autoSpaceDE w:val="0"/>
              <w:autoSpaceDN w:val="0"/>
              <w:adjustRightInd w:val="0"/>
              <w:rPr>
                <w:rFonts w:cs="Arial"/>
              </w:rPr>
            </w:pPr>
          </w:p>
          <w:p w14:paraId="0A07F057" w14:textId="77777777"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D9BFDA3" w14:textId="77777777" w:rsidR="009C25BB" w:rsidRPr="00660AD0" w:rsidRDefault="009C25BB" w:rsidP="009C25BB">
            <w:pPr>
              <w:rPr>
                <w:color w:val="333333"/>
              </w:rPr>
            </w:pPr>
            <w:r w:rsidRPr="000641E9">
              <w:rPr>
                <w:color w:val="000000"/>
                <w:lang w:eastAsia="en-GB"/>
              </w:rPr>
              <w:t xml:space="preserve">Email: </w:t>
            </w:r>
            <w:hyperlink r:id="rId274" w:history="1">
              <w:r w:rsidRPr="000641E9">
                <w:rPr>
                  <w:rStyle w:val="Hyperlink"/>
                  <w:lang w:eastAsia="en-GB"/>
                </w:rPr>
                <w:t>https://ico.org.uk/global/contact-us/</w:t>
              </w:r>
            </w:hyperlink>
          </w:p>
        </w:tc>
      </w:tr>
      <w:tr w:rsidR="009C25BB" w:rsidRPr="00660AD0" w14:paraId="6FD915D8" w14:textId="77777777" w:rsidTr="00B134AF">
        <w:trPr>
          <w:trHeight w:val="338"/>
        </w:trPr>
        <w:tc>
          <w:tcPr>
            <w:tcW w:w="2220" w:type="dxa"/>
          </w:tcPr>
          <w:p w14:paraId="01BE9D47" w14:textId="77777777" w:rsidR="009C25BB" w:rsidRPr="00E975B7" w:rsidRDefault="009C25BB" w:rsidP="009C25BB">
            <w:pPr>
              <w:rPr>
                <w:b/>
                <w:color w:val="FF0000"/>
              </w:rPr>
            </w:pPr>
            <w:r w:rsidRPr="00E975B7">
              <w:rPr>
                <w:rFonts w:cs="Arial"/>
                <w:b/>
                <w:color w:val="FF0000"/>
              </w:rPr>
              <w:lastRenderedPageBreak/>
              <w:t xml:space="preserve">[if any, insert organisation responsible for </w:t>
            </w:r>
            <w:r w:rsidRPr="00E975B7">
              <w:rPr>
                <w:b/>
                <w:color w:val="FF0000"/>
                <w:lang w:eastAsia="en-GB"/>
              </w:rPr>
              <w:t>Human Resources and Payroll Services</w:t>
            </w:r>
          </w:p>
        </w:tc>
        <w:tc>
          <w:tcPr>
            <w:tcW w:w="4471" w:type="dxa"/>
          </w:tcPr>
          <w:p w14:paraId="08A461B2" w14:textId="77777777" w:rsidR="00474759" w:rsidRPr="007A38C8" w:rsidRDefault="00474759" w:rsidP="00474759">
            <w:pPr>
              <w:spacing w:after="120"/>
              <w:rPr>
                <w:rFonts w:cs="Helvetica"/>
                <w:lang w:val="en-US"/>
              </w:rPr>
            </w:pPr>
            <w:r>
              <w:rPr>
                <w:rFonts w:cs="Helvetica"/>
                <w:lang w:val="en-US"/>
              </w:rPr>
              <w:t xml:space="preserve">The </w:t>
            </w:r>
            <w:r w:rsidRPr="00691530">
              <w:rPr>
                <w:rFonts w:cs="Helvetica"/>
                <w:color w:val="FF0000"/>
                <w:lang w:val="en-US"/>
              </w:rPr>
              <w:t>supplier</w:t>
            </w:r>
            <w:r w:rsidR="00691530" w:rsidRPr="00691530">
              <w:rPr>
                <w:rFonts w:cs="Helvetica"/>
                <w:color w:val="FF0000"/>
                <w:lang w:val="en-US"/>
              </w:rPr>
              <w:t xml:space="preserve"> [</w:t>
            </w:r>
            <w:r w:rsidR="00691530" w:rsidRPr="00691530">
              <w:rPr>
                <w:color w:val="FF0000"/>
              </w:rPr>
              <w:t xml:space="preserve">insert name] </w:t>
            </w:r>
            <w:r w:rsidRPr="00691530">
              <w:rPr>
                <w:rFonts w:cs="Helvetica"/>
                <w:color w:val="FF0000"/>
                <w:lang w:val="en-US"/>
              </w:rPr>
              <w:t xml:space="preserve"> </w:t>
            </w:r>
            <w:r>
              <w:rPr>
                <w:rFonts w:cs="Helvetica"/>
                <w:lang w:val="en-US"/>
              </w:rPr>
              <w:t>provides practices with a software solution to enable</w:t>
            </w:r>
            <w:r w:rsidR="00691530">
              <w:rPr>
                <w:rFonts w:cs="Helvetica"/>
                <w:lang w:val="en-US"/>
              </w:rPr>
              <w:t xml:space="preserve"> the recording of Human Resources related information </w:t>
            </w:r>
            <w:r w:rsidRPr="007A38C8">
              <w:rPr>
                <w:rFonts w:cs="Helvetica"/>
                <w:lang w:val="en-US"/>
              </w:rPr>
              <w:t xml:space="preserve">of its  employees’ personal data, in particular for the purposes of the recruitment, obligations performance contract of employment, rights and benefits management planning, health and safety, equality and diversity in the workplace, health and safety at work. </w:t>
            </w:r>
          </w:p>
          <w:p w14:paraId="2544A649" w14:textId="77777777" w:rsidR="009C25BB" w:rsidRDefault="00474759" w:rsidP="00474759">
            <w:pPr>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used </w:t>
            </w:r>
            <w:r w:rsidRPr="007A38C8">
              <w:rPr>
                <w:rFonts w:cs="Helvetica"/>
                <w:lang w:val="en-US"/>
              </w:rPr>
              <w:t xml:space="preserve">only </w:t>
            </w:r>
            <w:r>
              <w:rPr>
                <w:rFonts w:cs="Helvetica"/>
                <w:lang w:val="en-US"/>
              </w:rPr>
              <w:t xml:space="preserve">for </w:t>
            </w:r>
            <w:r>
              <w:rPr>
                <w:rFonts w:cs="Helvetica"/>
                <w:lang w:val="en-US"/>
              </w:rPr>
              <w:lastRenderedPageBreak/>
              <w:t>employment related purposes or where there is a statutory obligation to share the personal information with to regulatory bodies (e.g. courts, police or NHS England)</w:t>
            </w:r>
            <w:r w:rsidR="00691530">
              <w:rPr>
                <w:rFonts w:cs="Helvetica"/>
                <w:lang w:val="en-US"/>
              </w:rPr>
              <w:t>.</w:t>
            </w:r>
          </w:p>
          <w:p w14:paraId="55AC06F7" w14:textId="77777777" w:rsidR="00691530" w:rsidRDefault="00691530" w:rsidP="00474759">
            <w:pPr>
              <w:rPr>
                <w:rFonts w:cs="Helvetica"/>
                <w:lang w:val="en-US"/>
              </w:rPr>
            </w:pPr>
          </w:p>
          <w:p w14:paraId="4394151F" w14:textId="77777777" w:rsidR="00691530" w:rsidRDefault="00691530" w:rsidP="00474759">
            <w:pPr>
              <w:rPr>
                <w:bCs/>
              </w:rPr>
            </w:pPr>
          </w:p>
        </w:tc>
        <w:tc>
          <w:tcPr>
            <w:tcW w:w="2329" w:type="dxa"/>
            <w:gridSpan w:val="2"/>
          </w:tcPr>
          <w:p w14:paraId="22FB3143" w14:textId="77777777" w:rsidR="009C25BB" w:rsidRPr="00F86289" w:rsidRDefault="009C25BB" w:rsidP="009C25BB">
            <w:pPr>
              <w:spacing w:after="120"/>
              <w:rPr>
                <w:rStyle w:val="Hyperlink"/>
                <w:rFonts w:eastAsia="Calibri" w:cs="Times New Roman"/>
                <w:color w:val="auto"/>
                <w:sz w:val="28"/>
                <w:szCs w:val="28"/>
                <w:u w:val="none"/>
              </w:rPr>
            </w:pPr>
            <w:r w:rsidRPr="00BE7023">
              <w:rPr>
                <w:rFonts w:eastAsia="Calibri" w:cs="Times New Roman"/>
              </w:rPr>
              <w:lastRenderedPageBreak/>
              <w:t xml:space="preserve">All records held by the Practice will be kept for the duration specified in the </w:t>
            </w:r>
            <w:hyperlink r:id="rId275" w:history="1">
              <w:r w:rsidRPr="00BE7023">
                <w:rPr>
                  <w:rStyle w:val="Hyperlink"/>
                  <w:rFonts w:eastAsia="Calibri" w:cs="Times New Roman"/>
                </w:rPr>
                <w:t>Records Management Codes of Practice for Health and Social Care</w:t>
              </w:r>
            </w:hyperlink>
            <w:r w:rsidRPr="00BE7023">
              <w:rPr>
                <w:rFonts w:eastAsia="Calibri" w:cs="Times New Roman"/>
              </w:rPr>
              <w:t>.</w:t>
            </w:r>
          </w:p>
        </w:tc>
        <w:tc>
          <w:tcPr>
            <w:tcW w:w="2207" w:type="dxa"/>
          </w:tcPr>
          <w:p w14:paraId="199D9981" w14:textId="77777777"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Pr>
                <w:rFonts w:cstheme="minorHAnsi"/>
              </w:rPr>
              <w:t>d under the following paragraph</w:t>
            </w:r>
            <w:r w:rsidRPr="00E346EA">
              <w:rPr>
                <w:rFonts w:cstheme="minorHAnsi"/>
              </w:rPr>
              <w:t>:</w:t>
            </w:r>
          </w:p>
          <w:p w14:paraId="4E16AC40" w14:textId="77777777" w:rsidR="009C25BB" w:rsidRDefault="001B41AC" w:rsidP="009C25BB">
            <w:pPr>
              <w:spacing w:after="120"/>
              <w:rPr>
                <w:rStyle w:val="Hyperlink"/>
                <w:rFonts w:eastAsia="Times New Roman" w:cstheme="minorHAnsi"/>
              </w:rPr>
            </w:pPr>
            <w:hyperlink r:id="rId276" w:history="1">
              <w:r w:rsidR="009C25BB" w:rsidRPr="00E346EA">
                <w:rPr>
                  <w:rStyle w:val="Hyperlink"/>
                  <w:rFonts w:eastAsia="Times New Roman" w:cstheme="minorHAnsi"/>
                </w:rPr>
                <w:t>(e) (public interest or in the exercise of official authority).</w:t>
              </w:r>
            </w:hyperlink>
          </w:p>
          <w:p w14:paraId="56DAEA8A" w14:textId="77777777" w:rsidR="009C25BB" w:rsidRDefault="009C25BB" w:rsidP="009C25BB">
            <w:pPr>
              <w:spacing w:after="120"/>
              <w:rPr>
                <w:rStyle w:val="Hyperlink"/>
                <w:rFonts w:eastAsia="Times New Roman"/>
              </w:rPr>
            </w:pPr>
          </w:p>
          <w:p w14:paraId="2764A16D" w14:textId="77777777" w:rsidR="009C25BB" w:rsidRDefault="009C25BB" w:rsidP="009C25BB">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w:t>
            </w:r>
            <w:r w:rsidRPr="00E346EA">
              <w:rPr>
                <w:rFonts w:cstheme="minorHAnsi"/>
              </w:rPr>
              <w:lastRenderedPageBreak/>
              <w:t>permitte</w:t>
            </w:r>
            <w:r>
              <w:rPr>
                <w:rFonts w:cstheme="minorHAnsi"/>
              </w:rPr>
              <w:t>d under the following paragraph:</w:t>
            </w:r>
          </w:p>
          <w:p w14:paraId="5A919EA6" w14:textId="77777777" w:rsidR="009C25BB" w:rsidRDefault="009C25BB" w:rsidP="009C25BB">
            <w:pPr>
              <w:spacing w:after="120"/>
              <w:rPr>
                <w:rFonts w:cs="Helvetica"/>
                <w:lang w:val="en-US"/>
              </w:rPr>
            </w:pPr>
            <w:r>
              <w:t>Article 9</w:t>
            </w:r>
            <w:hyperlink r:id="rId277" w:history="1">
              <w:r w:rsidRPr="001B08DD">
                <w:rPr>
                  <w:rStyle w:val="Hyperlink"/>
                  <w:rFonts w:cs="Helvetica"/>
                  <w:lang w:val="en-US"/>
                </w:rPr>
                <w:t>(2)</w:t>
              </w:r>
              <w:r>
                <w:rPr>
                  <w:rStyle w:val="Hyperlink"/>
                  <w:rFonts w:cs="Helvetica"/>
                  <w:lang w:val="en-US"/>
                </w:rPr>
                <w:t xml:space="preserve"> </w:t>
              </w:r>
              <w:r w:rsidRPr="001B08DD">
                <w:rPr>
                  <w:rStyle w:val="Hyperlink"/>
                  <w:rFonts w:cs="Helvetica"/>
                  <w:lang w:val="en-US"/>
                </w:rPr>
                <w:t>(b): processing is necessary for the purposes of carrying out the obligations and exercising specific rights of the controller or of the data subject</w:t>
              </w:r>
            </w:hyperlink>
          </w:p>
          <w:p w14:paraId="1F802E28" w14:textId="77777777" w:rsidR="009C25BB" w:rsidRDefault="009C25BB" w:rsidP="009C25BB">
            <w:pPr>
              <w:spacing w:after="120"/>
              <w:rPr>
                <w:rFonts w:cstheme="minorHAnsi"/>
              </w:rPr>
            </w:pPr>
          </w:p>
          <w:p w14:paraId="137784EF" w14:textId="77777777" w:rsidR="009C25BB" w:rsidRDefault="009C25BB" w:rsidP="009C25BB">
            <w:pPr>
              <w:rPr>
                <w:rFonts w:cstheme="minorHAnsi"/>
              </w:rPr>
            </w:pPr>
          </w:p>
        </w:tc>
        <w:tc>
          <w:tcPr>
            <w:tcW w:w="4820" w:type="dxa"/>
          </w:tcPr>
          <w:p w14:paraId="6B33747A" w14:textId="77777777" w:rsidR="009C25BB" w:rsidRPr="00EE5CFF" w:rsidRDefault="009C25BB" w:rsidP="009C25BB">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Employees have the </w:t>
            </w:r>
            <w:r w:rsidRPr="00EE5CFF">
              <w:rPr>
                <w:rFonts w:eastAsia="Calibri" w:cs="Times New Roman"/>
                <w:b/>
                <w:color w:val="0D0D0D" w:themeColor="text1" w:themeTint="F2"/>
              </w:rPr>
              <w:t xml:space="preserve"> right to:</w:t>
            </w:r>
          </w:p>
          <w:p w14:paraId="30085A3E"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14:paraId="4B7AC1FB"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14:paraId="3F70A2A2" w14:textId="77777777"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14:paraId="5F1C02A2" w14:textId="77777777"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09DDC43" w14:textId="77777777"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317E742" w14:textId="77777777" w:rsidR="009C25BB" w:rsidRPr="00CE3944" w:rsidRDefault="009C25BB" w:rsidP="009C25BB">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570F9E8D" w14:textId="77777777" w:rsidR="009C25BB" w:rsidRPr="00CE3944" w:rsidRDefault="009C25BB" w:rsidP="009C25BB">
            <w:pPr>
              <w:pStyle w:val="ListParagraph"/>
              <w:spacing w:after="60"/>
              <w:ind w:left="1179"/>
              <w:rPr>
                <w:rFonts w:eastAsia="Calibri" w:cs="Times New Roman"/>
                <w:color w:val="0D0D0D" w:themeColor="text1" w:themeTint="F2"/>
              </w:rPr>
            </w:pPr>
          </w:p>
          <w:p w14:paraId="0D425D52" w14:textId="77777777" w:rsidR="009C25BB" w:rsidRPr="006366CF" w:rsidRDefault="009C25BB" w:rsidP="009C25BB">
            <w:pPr>
              <w:autoSpaceDE w:val="0"/>
              <w:autoSpaceDN w:val="0"/>
              <w:adjustRightInd w:val="0"/>
              <w:rPr>
                <w:rFonts w:cs="Helvetica"/>
                <w:lang w:val="en-US"/>
              </w:rPr>
            </w:pPr>
            <w:r w:rsidRPr="006366CF">
              <w:rPr>
                <w:b/>
                <w:lang w:eastAsia="en-GB"/>
              </w:rPr>
              <w:lastRenderedPageBreak/>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14:paraId="4602BAF3" w14:textId="77777777" w:rsidR="009C25BB" w:rsidRPr="00EE5CFF" w:rsidRDefault="009C25BB" w:rsidP="009C25BB">
            <w:pPr>
              <w:rPr>
                <w:rFonts w:cs="Helvetica"/>
                <w:lang w:val="en-US"/>
              </w:rPr>
            </w:pPr>
          </w:p>
          <w:p w14:paraId="71CAE3E7" w14:textId="77777777" w:rsidR="009C25BB" w:rsidRDefault="009C25BB" w:rsidP="009C25BB">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can </w:t>
            </w:r>
            <w:r w:rsidRPr="00334107">
              <w:rPr>
                <w:color w:val="000000"/>
                <w:lang w:eastAsia="en-GB"/>
              </w:rPr>
              <w:t>contact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14:paraId="0F95F6C7" w14:textId="77777777" w:rsidR="009C25BB" w:rsidRDefault="009C25BB" w:rsidP="009C25BB">
            <w:pPr>
              <w:rPr>
                <w:rFonts w:ascii="Times New Roman" w:hAnsi="Times New Roman"/>
                <w:color w:val="000000"/>
                <w:sz w:val="24"/>
                <w:szCs w:val="24"/>
                <w:lang w:eastAsia="en-GB"/>
              </w:rPr>
            </w:pPr>
          </w:p>
          <w:p w14:paraId="0728EC77" w14:textId="3F8B2A8F"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Pr="00C5065D">
              <w:rPr>
                <w:rFonts w:cs="Arial"/>
              </w:rPr>
              <w:t xml:space="preserve">the Practice </w:t>
            </w:r>
            <w:r>
              <w:rPr>
                <w:rFonts w:cs="Arial"/>
              </w:rPr>
              <w:t>process</w:t>
            </w:r>
            <w:r w:rsidR="00C5065D">
              <w:rPr>
                <w:rFonts w:cs="Arial"/>
              </w:rPr>
              <w:t>es</w:t>
            </w:r>
            <w:r>
              <w:rPr>
                <w:rFonts w:cs="Arial"/>
              </w:rPr>
              <w:t xml:space="preserve"> his/her</w:t>
            </w:r>
            <w:r w:rsidRPr="000641E9">
              <w:rPr>
                <w:rFonts w:cs="Arial"/>
              </w:rPr>
              <w:t xml:space="preserve"> </w:t>
            </w:r>
            <w:r>
              <w:rPr>
                <w:rFonts w:cs="Arial"/>
              </w:rPr>
              <w:t xml:space="preserve">personal data, they </w:t>
            </w:r>
            <w:r w:rsidR="005B104E">
              <w:rPr>
                <w:rFonts w:cs="Arial"/>
              </w:rPr>
              <w:t xml:space="preserve">have the right to appeal/complain. You may raise the issue with the Practice’s Data Protection Officer, contact details are given at section 6, or if not satisfied, with the Information Commissioner (ICO). </w:t>
            </w:r>
            <w:r w:rsidRPr="000641E9">
              <w:rPr>
                <w:rFonts w:cs="Arial"/>
              </w:rPr>
              <w:t>The IC</w:t>
            </w:r>
            <w:r w:rsidR="00A10151">
              <w:rPr>
                <w:rFonts w:cs="Arial"/>
              </w:rPr>
              <w:t>O</w:t>
            </w:r>
            <w:r w:rsidRPr="000641E9">
              <w:rPr>
                <w:rFonts w:cs="Arial"/>
              </w:rPr>
              <w:t xml:space="preserve"> can be contacted at:</w:t>
            </w:r>
          </w:p>
          <w:p w14:paraId="48043F3C"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14:paraId="65FACEDD"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14:paraId="61DEEDF8"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14:paraId="405C1C55" w14:textId="77777777"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14:paraId="28B7CF88" w14:textId="77777777" w:rsidR="009C25BB" w:rsidRPr="000641E9" w:rsidRDefault="009C25BB" w:rsidP="009C25BB">
            <w:pPr>
              <w:autoSpaceDE w:val="0"/>
              <w:autoSpaceDN w:val="0"/>
              <w:adjustRightInd w:val="0"/>
              <w:rPr>
                <w:rFonts w:cs="Arial"/>
              </w:rPr>
            </w:pPr>
            <w:r w:rsidRPr="000641E9">
              <w:rPr>
                <w:rFonts w:cs="Arial"/>
              </w:rPr>
              <w:t xml:space="preserve">Cheshire </w:t>
            </w:r>
          </w:p>
          <w:p w14:paraId="2EA16867" w14:textId="77777777" w:rsidR="009C25BB" w:rsidRPr="000641E9" w:rsidRDefault="009C25BB" w:rsidP="009C25BB">
            <w:pPr>
              <w:autoSpaceDE w:val="0"/>
              <w:autoSpaceDN w:val="0"/>
              <w:adjustRightInd w:val="0"/>
              <w:rPr>
                <w:rFonts w:cs="Arial"/>
              </w:rPr>
            </w:pPr>
          </w:p>
          <w:p w14:paraId="012F02A6" w14:textId="77777777"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3855BDF" w14:textId="77777777" w:rsidR="009C25BB" w:rsidRPr="000641E9" w:rsidRDefault="009C25BB" w:rsidP="009C25BB">
            <w:pPr>
              <w:autoSpaceDE w:val="0"/>
              <w:autoSpaceDN w:val="0"/>
              <w:adjustRightInd w:val="0"/>
              <w:rPr>
                <w:rFonts w:cs="Helvetica"/>
                <w:shd w:val="clear" w:color="auto" w:fill="FFFFFF"/>
              </w:rPr>
            </w:pPr>
            <w:r w:rsidRPr="000641E9">
              <w:rPr>
                <w:color w:val="000000"/>
                <w:lang w:eastAsia="en-GB"/>
              </w:rPr>
              <w:t xml:space="preserve">Email: </w:t>
            </w:r>
            <w:hyperlink r:id="rId278" w:history="1">
              <w:r w:rsidRPr="000641E9">
                <w:rPr>
                  <w:rStyle w:val="Hyperlink"/>
                  <w:lang w:eastAsia="en-GB"/>
                </w:rPr>
                <w:t>https://ico.org.uk/global/contact-us/</w:t>
              </w:r>
            </w:hyperlink>
            <w:r w:rsidRPr="000641E9">
              <w:rPr>
                <w:color w:val="000000"/>
                <w:lang w:eastAsia="en-GB"/>
              </w:rPr>
              <w:t xml:space="preserve">  </w:t>
            </w:r>
          </w:p>
          <w:p w14:paraId="2E222B04" w14:textId="77777777" w:rsidR="009C25BB" w:rsidRPr="00660AD0" w:rsidRDefault="009C25BB" w:rsidP="009C25BB">
            <w:pPr>
              <w:rPr>
                <w:color w:val="333333"/>
              </w:rPr>
            </w:pPr>
          </w:p>
        </w:tc>
      </w:tr>
    </w:tbl>
    <w:p w14:paraId="7627F4C4" w14:textId="77777777" w:rsidR="00E72D22" w:rsidRDefault="00E72D22" w:rsidP="00510DB6">
      <w:pPr>
        <w:spacing w:after="120"/>
        <w:rPr>
          <w:rFonts w:cs="Arial"/>
          <w:lang w:val="en"/>
        </w:rPr>
        <w:sectPr w:rsidR="00E72D22" w:rsidSect="00031CC0">
          <w:pgSz w:w="16838" w:h="11906" w:orient="landscape"/>
          <w:pgMar w:top="993" w:right="992" w:bottom="1560" w:left="1440" w:header="709" w:footer="709" w:gutter="0"/>
          <w:cols w:space="708"/>
          <w:docGrid w:linePitch="360"/>
        </w:sectPr>
      </w:pPr>
    </w:p>
    <w:p w14:paraId="75E5FE02" w14:textId="77777777" w:rsidR="00DB2A34" w:rsidRDefault="00DB2A34" w:rsidP="00262154">
      <w:pPr>
        <w:shd w:val="clear" w:color="auto" w:fill="FFFFFF"/>
        <w:spacing w:after="165"/>
        <w:ind w:left="993"/>
      </w:pPr>
    </w:p>
    <w:p w14:paraId="134E87D8" w14:textId="77777777" w:rsidR="00CB212D" w:rsidRPr="002C3D3D" w:rsidRDefault="00A350D0" w:rsidP="0051004B">
      <w:pPr>
        <w:pStyle w:val="Heading1"/>
        <w:keepNext/>
        <w:widowControl/>
        <w:numPr>
          <w:ilvl w:val="0"/>
          <w:numId w:val="7"/>
        </w:numPr>
        <w:spacing w:before="0" w:after="120"/>
        <w:ind w:left="993" w:right="-23" w:hanging="567"/>
      </w:pPr>
      <w:bookmarkStart w:id="51" w:name="_Toc31097887"/>
      <w:r w:rsidRPr="002C3D3D">
        <w:t xml:space="preserve">What is </w:t>
      </w:r>
      <w:r w:rsidR="00AF2620">
        <w:t>EMIS</w:t>
      </w:r>
      <w:r w:rsidRPr="002C3D3D">
        <w:t xml:space="preserve"> </w:t>
      </w:r>
      <w:r w:rsidR="007F6C02">
        <w:t xml:space="preserve">Systems </w:t>
      </w:r>
      <w:r w:rsidRPr="002C3D3D">
        <w:t xml:space="preserve">Local Record </w:t>
      </w:r>
      <w:r w:rsidR="004E4E6B" w:rsidRPr="002C3D3D">
        <w:t>Sharing?</w:t>
      </w:r>
      <w:bookmarkEnd w:id="51"/>
    </w:p>
    <w:p w14:paraId="46BE1959" w14:textId="77777777" w:rsidR="00D25892" w:rsidRDefault="00D25892" w:rsidP="00D25892">
      <w:pPr>
        <w:spacing w:after="120"/>
        <w:ind w:left="993"/>
        <w:rPr>
          <w:rStyle w:val="tgc"/>
          <w:color w:val="0D0D0D" w:themeColor="text1" w:themeTint="F2"/>
        </w:rPr>
      </w:pPr>
      <w:r>
        <w:rPr>
          <w:rStyle w:val="tgc"/>
          <w:color w:val="0D0D0D" w:themeColor="text1" w:themeTint="F2"/>
        </w:rPr>
        <w:t>You</w:t>
      </w:r>
      <w:r w:rsidR="009619B4">
        <w:rPr>
          <w:rStyle w:val="tgc"/>
          <w:color w:val="0D0D0D" w:themeColor="text1" w:themeTint="F2"/>
        </w:rPr>
        <w:t>r GP medical record is held on our</w:t>
      </w:r>
      <w:r>
        <w:rPr>
          <w:rStyle w:val="tgc"/>
          <w:color w:val="0D0D0D" w:themeColor="text1" w:themeTint="F2"/>
        </w:rPr>
        <w:t xml:space="preserve"> secure clinical </w:t>
      </w:r>
      <w:r w:rsidR="009619B4">
        <w:rPr>
          <w:rStyle w:val="tgc"/>
          <w:color w:val="0D0D0D" w:themeColor="text1" w:themeTint="F2"/>
        </w:rPr>
        <w:t>system called</w:t>
      </w:r>
      <w:r>
        <w:rPr>
          <w:rStyle w:val="tgc"/>
          <w:color w:val="0D0D0D" w:themeColor="text1" w:themeTint="F2"/>
        </w:rPr>
        <w:t xml:space="preserve"> </w:t>
      </w:r>
      <w:r w:rsidR="00AF2620">
        <w:rPr>
          <w:rStyle w:val="tgc"/>
          <w:color w:val="0D0D0D" w:themeColor="text1" w:themeTint="F2"/>
        </w:rPr>
        <w:t>EMIS</w:t>
      </w:r>
      <w:r>
        <w:rPr>
          <w:rStyle w:val="tgc"/>
          <w:color w:val="0D0D0D" w:themeColor="text1" w:themeTint="F2"/>
        </w:rPr>
        <w:t xml:space="preserve"> Web. This </w:t>
      </w:r>
      <w:r w:rsidR="009619B4">
        <w:rPr>
          <w:rStyle w:val="tgc"/>
          <w:color w:val="0D0D0D" w:themeColor="text1" w:themeTint="F2"/>
        </w:rPr>
        <w:t xml:space="preserve">clinical </w:t>
      </w:r>
      <w:r>
        <w:rPr>
          <w:rStyle w:val="tgc"/>
          <w:color w:val="0D0D0D" w:themeColor="text1" w:themeTint="F2"/>
        </w:rPr>
        <w:t xml:space="preserve">system allows for local record sharing with other healthcare providers who are commissioned in your area to provide care </w:t>
      </w:r>
      <w:r w:rsidRPr="006D7220">
        <w:rPr>
          <w:color w:val="0D0D0D" w:themeColor="text1" w:themeTint="F2"/>
        </w:rPr>
        <w:t>(e.g. acute hospitals, mental and community health</w:t>
      </w:r>
      <w:r>
        <w:rPr>
          <w:color w:val="0D0D0D" w:themeColor="text1" w:themeTint="F2"/>
        </w:rPr>
        <w:t>)</w:t>
      </w:r>
      <w:r>
        <w:rPr>
          <w:rStyle w:val="tgc"/>
          <w:color w:val="0D0D0D" w:themeColor="text1" w:themeTint="F2"/>
        </w:rPr>
        <w:t xml:space="preserve">. Through this record sharing, clinicians are able to see clinical information entered by other organisations who are party to the </w:t>
      </w:r>
      <w:r w:rsidR="00AF2620">
        <w:rPr>
          <w:rStyle w:val="tgc"/>
          <w:color w:val="0D0D0D" w:themeColor="text1" w:themeTint="F2"/>
        </w:rPr>
        <w:t>EMIS</w:t>
      </w:r>
      <w:r>
        <w:rPr>
          <w:rStyle w:val="tgc"/>
          <w:color w:val="0D0D0D" w:themeColor="text1" w:themeTint="F2"/>
        </w:rPr>
        <w:t xml:space="preserve"> local record sharing agreement.</w:t>
      </w:r>
    </w:p>
    <w:p w14:paraId="05DF47CC" w14:textId="5565ED5E" w:rsidR="00CB212D" w:rsidRPr="00A350D0" w:rsidRDefault="00D25892" w:rsidP="00A350D0">
      <w:pPr>
        <w:spacing w:after="120"/>
        <w:ind w:left="993"/>
        <w:rPr>
          <w:b/>
          <w:color w:val="0D0D0D" w:themeColor="text1" w:themeTint="F2"/>
          <w:sz w:val="28"/>
          <w:szCs w:val="28"/>
        </w:rPr>
      </w:pPr>
      <w:r>
        <w:rPr>
          <w:rFonts w:cs="Arial"/>
          <w:color w:val="0D0D0D" w:themeColor="text1" w:themeTint="F2"/>
        </w:rPr>
        <w:t xml:space="preserve">This local sharing is used </w:t>
      </w:r>
      <w:r w:rsidR="00CB212D" w:rsidRPr="006D7220">
        <w:rPr>
          <w:color w:val="0D0D0D" w:themeColor="text1" w:themeTint="F2"/>
        </w:rPr>
        <w:t xml:space="preserve">to provide </w:t>
      </w:r>
      <w:r w:rsidR="00CB212D" w:rsidRPr="006D7220">
        <w:rPr>
          <w:rFonts w:cs="Arial"/>
          <w:color w:val="0D0D0D" w:themeColor="text1" w:themeTint="F2"/>
        </w:rPr>
        <w:t>direct pa</w:t>
      </w:r>
      <w:r>
        <w:rPr>
          <w:rFonts w:cs="Arial"/>
          <w:color w:val="0D0D0D" w:themeColor="text1" w:themeTint="F2"/>
        </w:rPr>
        <w:t>tient care for services such as</w:t>
      </w:r>
      <w:r w:rsidR="00CB212D" w:rsidRPr="006D7220">
        <w:rPr>
          <w:rFonts w:cs="Arial"/>
          <w:color w:val="0D0D0D" w:themeColor="text1" w:themeTint="F2"/>
        </w:rPr>
        <w:t xml:space="preserve"> continued extended access, home visits, universal offers, </w:t>
      </w:r>
      <w:r w:rsidR="00CB212D" w:rsidRPr="006D7220">
        <w:rPr>
          <w:rStyle w:val="tgc"/>
          <w:rFonts w:cs="Arial"/>
          <w:color w:val="0D0D0D" w:themeColor="text1" w:themeTint="F2"/>
        </w:rPr>
        <w:t>musculoskeletal</w:t>
      </w:r>
      <w:r w:rsidR="00CB212D" w:rsidRPr="006D7220">
        <w:rPr>
          <w:rFonts w:cs="Arial"/>
          <w:color w:val="0D0D0D" w:themeColor="text1" w:themeTint="F2"/>
        </w:rPr>
        <w:t xml:space="preserve"> service, GP at front door and other neighbourhood services</w:t>
      </w:r>
      <w:r w:rsidR="00051477">
        <w:rPr>
          <w:color w:val="0D0D0D" w:themeColor="text1" w:themeTint="F2"/>
        </w:rPr>
        <w:t xml:space="preserve"> across </w:t>
      </w:r>
      <w:r w:rsidR="00A10151">
        <w:rPr>
          <w:color w:val="0D0D0D" w:themeColor="text1" w:themeTint="F2"/>
        </w:rPr>
        <w:t xml:space="preserve">North Central London </w:t>
      </w:r>
      <w:r w:rsidR="00CB212D" w:rsidRPr="006D7220">
        <w:rPr>
          <w:color w:val="0D0D0D" w:themeColor="text1" w:themeTint="F2"/>
        </w:rPr>
        <w:t>in line the local Care delivery strategy and the NHS STP.</w:t>
      </w:r>
    </w:p>
    <w:p w14:paraId="61D21621" w14:textId="77777777" w:rsidR="00CB212D" w:rsidRDefault="00CB212D" w:rsidP="00CB212D">
      <w:pPr>
        <w:spacing w:after="120"/>
        <w:ind w:left="993"/>
        <w:rPr>
          <w:color w:val="0D0D0D" w:themeColor="text1" w:themeTint="F2"/>
        </w:rPr>
      </w:pPr>
      <w:r w:rsidRPr="006D7220">
        <w:rPr>
          <w:rFonts w:cs="Arial"/>
          <w:color w:val="0D0D0D" w:themeColor="text1" w:themeTint="F2"/>
        </w:rPr>
        <w:t xml:space="preserve">It also </w:t>
      </w:r>
      <w:r w:rsidR="00051477">
        <w:rPr>
          <w:color w:val="0D0D0D" w:themeColor="text1" w:themeTint="F2"/>
        </w:rPr>
        <w:t xml:space="preserve">enables specific </w:t>
      </w:r>
      <w:r w:rsidRPr="006D7220">
        <w:rPr>
          <w:color w:val="0D0D0D" w:themeColor="text1" w:themeTint="F2"/>
        </w:rPr>
        <w:t>GPs identify their patients with highly complex, multiple morbidity and/or frailty, who might benefit from targeted multi-disciplinary team support as part of case management and care planni</w:t>
      </w:r>
      <w:r w:rsidR="002E50BC">
        <w:rPr>
          <w:color w:val="0D0D0D" w:themeColor="text1" w:themeTint="F2"/>
        </w:rPr>
        <w:t>ng (the "Case Finding Purpose").</w:t>
      </w:r>
    </w:p>
    <w:p w14:paraId="53A7D298" w14:textId="77777777" w:rsidR="00880012" w:rsidRPr="006D7220" w:rsidRDefault="00880012" w:rsidP="00CB212D">
      <w:pPr>
        <w:spacing w:after="120"/>
        <w:ind w:left="993"/>
        <w:rPr>
          <w:color w:val="0D0D0D" w:themeColor="text1" w:themeTint="F2"/>
        </w:rPr>
      </w:pPr>
    </w:p>
    <w:p w14:paraId="6846EC8E" w14:textId="77777777" w:rsidR="00CB212D" w:rsidRPr="006D7220" w:rsidRDefault="00CB212D" w:rsidP="00CB212D">
      <w:pPr>
        <w:spacing w:after="120"/>
        <w:ind w:left="993"/>
        <w:rPr>
          <w:color w:val="0D0D0D" w:themeColor="text1" w:themeTint="F2"/>
        </w:rPr>
      </w:pPr>
      <w:r w:rsidRPr="006D7220">
        <w:rPr>
          <w:rFonts w:cs="Verdana,Bold"/>
          <w:b/>
          <w:bCs/>
          <w:color w:val="0D0D0D" w:themeColor="text1" w:themeTint="F2"/>
        </w:rPr>
        <w:t>How will my information be made available?</w:t>
      </w:r>
    </w:p>
    <w:p w14:paraId="03EDED8A" w14:textId="77777777" w:rsidR="00CB212D" w:rsidRDefault="00CB212D" w:rsidP="000D2C51">
      <w:pPr>
        <w:autoSpaceDE w:val="0"/>
        <w:autoSpaceDN w:val="0"/>
        <w:adjustRightInd w:val="0"/>
        <w:spacing w:after="120"/>
        <w:ind w:left="993"/>
        <w:rPr>
          <w:rFonts w:cs="Verdana"/>
          <w:color w:val="0D0D0D" w:themeColor="text1" w:themeTint="F2"/>
        </w:rPr>
      </w:pPr>
      <w:r w:rsidRPr="006D7220">
        <w:rPr>
          <w:rFonts w:cs="Verdana"/>
          <w:color w:val="0D0D0D" w:themeColor="text1" w:themeTint="F2"/>
        </w:rPr>
        <w:t xml:space="preserve">The information </w:t>
      </w:r>
      <w:r w:rsidR="00D25892">
        <w:rPr>
          <w:rFonts w:cs="Verdana"/>
          <w:color w:val="0D0D0D" w:themeColor="text1" w:themeTint="F2"/>
        </w:rPr>
        <w:t xml:space="preserve">is </w:t>
      </w:r>
      <w:r w:rsidR="00A66F98">
        <w:rPr>
          <w:rFonts w:cs="Verdana"/>
          <w:color w:val="0D0D0D" w:themeColor="text1" w:themeTint="F2"/>
        </w:rPr>
        <w:t>accessed</w:t>
      </w:r>
      <w:r w:rsidRPr="006D7220">
        <w:rPr>
          <w:rFonts w:cs="Verdana"/>
          <w:color w:val="0D0D0D" w:themeColor="text1" w:themeTint="F2"/>
        </w:rPr>
        <w:t xml:space="preserve"> in real time and on-demand, meaning that data from your GP record is neither extracted, nor uploaded, nor sent anywhere. The data remains within your GP </w:t>
      </w:r>
      <w:r w:rsidR="00AF2620">
        <w:rPr>
          <w:rFonts w:cs="Verdana"/>
          <w:color w:val="0D0D0D" w:themeColor="text1" w:themeTint="F2"/>
        </w:rPr>
        <w:t>EMIS</w:t>
      </w:r>
      <w:r w:rsidRPr="006D7220">
        <w:rPr>
          <w:rFonts w:cs="Verdana"/>
          <w:color w:val="0D0D0D" w:themeColor="text1" w:themeTint="F2"/>
        </w:rPr>
        <w:t xml:space="preserve"> database and users are allowed read-view access only.</w:t>
      </w:r>
      <w:r w:rsidR="00D25892">
        <w:rPr>
          <w:rFonts w:cs="Verdana"/>
          <w:color w:val="0D0D0D" w:themeColor="text1" w:themeTint="F2"/>
        </w:rPr>
        <w:t xml:space="preserve"> </w:t>
      </w:r>
      <w:r w:rsidR="00E10849">
        <w:rPr>
          <w:rFonts w:cs="Verdana"/>
          <w:color w:val="0D0D0D" w:themeColor="text1" w:themeTint="F2"/>
        </w:rPr>
        <w:t xml:space="preserve">If </w:t>
      </w:r>
      <w:r w:rsidR="00D25892" w:rsidRPr="00E10849">
        <w:rPr>
          <w:rFonts w:cs="Verdana"/>
          <w:color w:val="0D0D0D" w:themeColor="text1" w:themeTint="F2"/>
        </w:rPr>
        <w:t xml:space="preserve">you have any concerns regarding </w:t>
      </w:r>
      <w:r w:rsidR="00AF2620">
        <w:rPr>
          <w:rFonts w:cs="Verdana"/>
          <w:color w:val="0D0D0D" w:themeColor="text1" w:themeTint="F2"/>
        </w:rPr>
        <w:t>EMIS</w:t>
      </w:r>
      <w:r w:rsidR="00D25892" w:rsidRPr="00E10849">
        <w:rPr>
          <w:rFonts w:cs="Verdana"/>
          <w:color w:val="0D0D0D" w:themeColor="text1" w:themeTint="F2"/>
        </w:rPr>
        <w:t xml:space="preserve"> local record sharing you can opt o</w:t>
      </w:r>
      <w:r w:rsidR="00E10849" w:rsidRPr="00E10849">
        <w:rPr>
          <w:rFonts w:cs="Verdana"/>
          <w:color w:val="0D0D0D" w:themeColor="text1" w:themeTint="F2"/>
        </w:rPr>
        <w:t>ut by speaking to your GP Surgery</w:t>
      </w:r>
      <w:r w:rsidR="00D25892" w:rsidRPr="00E10849">
        <w:rPr>
          <w:rFonts w:cs="Verdana"/>
          <w:color w:val="0D0D0D" w:themeColor="text1" w:themeTint="F2"/>
        </w:rPr>
        <w:t>.</w:t>
      </w:r>
    </w:p>
    <w:p w14:paraId="59BE7477" w14:textId="77777777" w:rsidR="00E10849"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2C3D3D" w:rsidRDefault="00351FDD" w:rsidP="0051004B">
      <w:pPr>
        <w:pStyle w:val="Heading1"/>
        <w:keepNext/>
        <w:widowControl/>
        <w:numPr>
          <w:ilvl w:val="0"/>
          <w:numId w:val="7"/>
        </w:numPr>
        <w:spacing w:before="0" w:after="120"/>
        <w:ind w:left="993" w:right="-23" w:hanging="567"/>
      </w:pPr>
      <w:bookmarkStart w:id="52" w:name="_Toc31097888"/>
      <w:r w:rsidRPr="002C3D3D">
        <w:t>What do we use anonymised data for?</w:t>
      </w:r>
      <w:bookmarkEnd w:id="52"/>
    </w:p>
    <w:p w14:paraId="20BE1253" w14:textId="77777777" w:rsidR="00351FDD" w:rsidRPr="00062F00" w:rsidRDefault="00351FDD" w:rsidP="00351FDD">
      <w:pPr>
        <w:spacing w:after="120"/>
        <w:ind w:left="993"/>
        <w:rPr>
          <w:rFonts w:ascii="Calibri" w:eastAsia="Calibri" w:hAnsi="Calibri" w:cs="Times New Roman"/>
        </w:rPr>
      </w:pPr>
      <w:r w:rsidRPr="00062F00">
        <w:rPr>
          <w:rFonts w:ascii="Calibri" w:eastAsia="Calibri" w:hAnsi="Calibri" w:cs="Times New Roman"/>
        </w:rPr>
        <w:t>We use anonymised data to plan health care services. Specifically we use it to:</w:t>
      </w:r>
    </w:p>
    <w:p w14:paraId="36D1D019" w14:textId="77777777"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check the quality and efficiency of t</w:t>
      </w:r>
      <w:r w:rsidR="00E10849">
        <w:rPr>
          <w:rFonts w:ascii="Calibri" w:eastAsia="Calibri" w:hAnsi="Calibri" w:cs="Times New Roman"/>
        </w:rPr>
        <w:t xml:space="preserve">he health services we </w:t>
      </w:r>
      <w:r w:rsidR="00002E89">
        <w:rPr>
          <w:rFonts w:ascii="Calibri" w:eastAsia="Calibri" w:hAnsi="Calibri" w:cs="Times New Roman"/>
        </w:rPr>
        <w:t>provide</w:t>
      </w:r>
      <w:r>
        <w:rPr>
          <w:rFonts w:ascii="Calibri" w:eastAsia="Calibri" w:hAnsi="Calibri" w:cs="Times New Roman"/>
        </w:rPr>
        <w:t>;</w:t>
      </w:r>
    </w:p>
    <w:p w14:paraId="2A290FAC" w14:textId="77777777"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prepare performance report</w:t>
      </w:r>
      <w:r w:rsidR="00E10849">
        <w:rPr>
          <w:rFonts w:ascii="Calibri" w:eastAsia="Calibri" w:hAnsi="Calibri" w:cs="Times New Roman"/>
        </w:rPr>
        <w:t xml:space="preserve">s on the services we </w:t>
      </w:r>
      <w:r w:rsidR="00002E89">
        <w:rPr>
          <w:rFonts w:ascii="Calibri" w:eastAsia="Calibri" w:hAnsi="Calibri" w:cs="Times New Roman"/>
        </w:rPr>
        <w:t>provide</w:t>
      </w:r>
      <w:r>
        <w:rPr>
          <w:rFonts w:ascii="Calibri" w:eastAsia="Calibri" w:hAnsi="Calibri" w:cs="Times New Roman"/>
        </w:rPr>
        <w:t xml:space="preserve"> and,</w:t>
      </w:r>
    </w:p>
    <w:p w14:paraId="044B02FE" w14:textId="77777777" w:rsidR="00351FDD" w:rsidRPr="00E10849"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 xml:space="preserve">review the </w:t>
      </w:r>
      <w:r>
        <w:rPr>
          <w:rFonts w:ascii="Calibri" w:eastAsia="Calibri" w:hAnsi="Calibri" w:cs="Times New Roman"/>
        </w:rPr>
        <w:t xml:space="preserve">healthcare we provide in order they are </w:t>
      </w:r>
      <w:r w:rsidRPr="00E72D22">
        <w:rPr>
          <w:rFonts w:ascii="Calibri" w:eastAsia="Calibri" w:hAnsi="Calibri" w:cs="Times New Roman"/>
        </w:rPr>
        <w:t>of the highest standard</w:t>
      </w:r>
      <w:r>
        <w:rPr>
          <w:rFonts w:ascii="Calibri" w:eastAsia="Calibri" w:hAnsi="Calibri" w:cs="Times New Roman"/>
        </w:rPr>
        <w:t>.</w:t>
      </w:r>
    </w:p>
    <w:p w14:paraId="4CBE8504" w14:textId="77777777" w:rsidR="006F0663" w:rsidRPr="00E72D22" w:rsidRDefault="006F0663" w:rsidP="00FC726C">
      <w:pPr>
        <w:spacing w:before="240" w:after="120"/>
        <w:rPr>
          <w:rFonts w:eastAsia="Times New Roman" w:cs="Arial"/>
          <w:color w:val="0D0D0D" w:themeColor="text1" w:themeTint="F2"/>
          <w:spacing w:val="6"/>
          <w:lang w:val="en" w:eastAsia="en-GB"/>
        </w:rPr>
      </w:pPr>
    </w:p>
    <w:p w14:paraId="4401D3E1" w14:textId="77777777" w:rsidR="001B4CD4" w:rsidRPr="002C3D3D" w:rsidRDefault="001B4CD4" w:rsidP="0051004B">
      <w:pPr>
        <w:pStyle w:val="Heading1"/>
        <w:keepNext/>
        <w:widowControl/>
        <w:numPr>
          <w:ilvl w:val="0"/>
          <w:numId w:val="7"/>
        </w:numPr>
        <w:spacing w:before="0" w:after="120"/>
        <w:ind w:left="993" w:right="-23" w:hanging="567"/>
      </w:pPr>
      <w:bookmarkStart w:id="53" w:name="_Toc31097889"/>
      <w:r w:rsidRPr="002C3D3D">
        <w:t>Details of data linkage with other datasets</w:t>
      </w:r>
      <w:bookmarkEnd w:id="53"/>
      <w:r w:rsidRPr="002C3D3D">
        <w:t xml:space="preserve"> </w:t>
      </w:r>
    </w:p>
    <w:p w14:paraId="152A2805" w14:textId="77777777" w:rsidR="007C3105" w:rsidRDefault="00E60247" w:rsidP="007203C5">
      <w:pPr>
        <w:ind w:left="993"/>
        <w:rPr>
          <w:rFonts w:ascii="Calibri" w:eastAsia="Calibri" w:hAnsi="Calibri" w:cs="Times New Roman"/>
        </w:rPr>
      </w:pPr>
      <w:r w:rsidRPr="00062F00">
        <w:rPr>
          <w:rFonts w:ascii="Calibri" w:eastAsia="Calibri" w:hAnsi="Calibri" w:cs="Times New Roman"/>
        </w:rPr>
        <w:t>Data may be</w:t>
      </w:r>
      <w:bookmarkStart w:id="54" w:name="_msoanchor_5"/>
      <w:r w:rsidRPr="00062F00">
        <w:rPr>
          <w:rFonts w:ascii="Calibri" w:eastAsia="Calibri" w:hAnsi="Calibri" w:cs="Times New Roman"/>
        </w:rPr>
        <w:t xml:space="preserve"> de-identified and </w:t>
      </w:r>
      <w:bookmarkEnd w:id="54"/>
      <w:r w:rsidRPr="00062F00">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Pr>
          <w:rFonts w:ascii="Calibri" w:eastAsia="Calibri" w:hAnsi="Calibri" w:cs="Times New Roman"/>
        </w:rPr>
        <w:t>l patients cannot be identified</w:t>
      </w:r>
      <w:r w:rsidR="0085288B">
        <w:rPr>
          <w:rFonts w:ascii="Calibri" w:eastAsia="Calibri" w:hAnsi="Calibri" w:cs="Times New Roman"/>
        </w:rPr>
        <w:t>.</w:t>
      </w:r>
    </w:p>
    <w:p w14:paraId="0D4E1406" w14:textId="77777777" w:rsidR="0085288B" w:rsidRDefault="0085288B" w:rsidP="007203C5">
      <w:pPr>
        <w:ind w:left="993"/>
        <w:rPr>
          <w:rFonts w:ascii="Calibri" w:eastAsia="Calibri" w:hAnsi="Calibri" w:cs="Times New Roman"/>
        </w:rPr>
      </w:pPr>
    </w:p>
    <w:p w14:paraId="0762D33F" w14:textId="77777777" w:rsidR="007C3105" w:rsidRDefault="00E60247" w:rsidP="007203C5">
      <w:pPr>
        <w:ind w:left="993"/>
        <w:rPr>
          <w:rFonts w:ascii="Calibri" w:eastAsia="Calibri" w:hAnsi="Calibri" w:cs="Times New Roman"/>
        </w:rPr>
      </w:pPr>
      <w:r w:rsidRPr="00062F00">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Pr>
          <w:rFonts w:ascii="Calibri" w:eastAsia="Calibri" w:hAnsi="Calibri" w:cs="Times New Roman"/>
        </w:rPr>
        <w:t xml:space="preserve">community </w:t>
      </w:r>
      <w:r w:rsidRPr="00062F00">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Default="0085288B" w:rsidP="007203C5">
      <w:pPr>
        <w:ind w:left="993"/>
        <w:rPr>
          <w:rFonts w:ascii="Calibri" w:eastAsia="Calibri" w:hAnsi="Calibri" w:cs="Times New Roman"/>
        </w:rPr>
      </w:pPr>
    </w:p>
    <w:p w14:paraId="68361EFA" w14:textId="467C935F" w:rsidR="008B696C" w:rsidRDefault="008B696C" w:rsidP="007203C5">
      <w:pPr>
        <w:ind w:left="993"/>
        <w:rPr>
          <w:rFonts w:ascii="Calibri" w:eastAsia="Calibri" w:hAnsi="Calibri" w:cs="Times New Roman"/>
        </w:rPr>
      </w:pPr>
      <w:r>
        <w:rPr>
          <w:rFonts w:ascii="Calibri" w:eastAsia="Calibri" w:hAnsi="Calibri" w:cs="Times New Roman"/>
        </w:rPr>
        <w:t xml:space="preserve">The organisation </w:t>
      </w:r>
      <w:r w:rsidR="00600879">
        <w:rPr>
          <w:rFonts w:ascii="Calibri" w:eastAsia="Calibri" w:hAnsi="Calibri" w:cs="Times New Roman"/>
        </w:rPr>
        <w:t xml:space="preserve">responsible for processing </w:t>
      </w:r>
      <w:r w:rsidR="00600879" w:rsidRPr="00062F00">
        <w:rPr>
          <w:rFonts w:ascii="Calibri" w:eastAsia="Calibri" w:hAnsi="Calibri" w:cs="Times New Roman"/>
        </w:rPr>
        <w:t xml:space="preserve">de-identified and linked </w:t>
      </w:r>
      <w:r>
        <w:rPr>
          <w:rFonts w:ascii="Calibri" w:eastAsia="Calibri" w:hAnsi="Calibri" w:cs="Times New Roman"/>
        </w:rPr>
        <w:t>data under this category</w:t>
      </w:r>
      <w:r w:rsidR="00600879">
        <w:rPr>
          <w:rFonts w:ascii="Calibri" w:eastAsia="Calibri" w:hAnsi="Calibri" w:cs="Times New Roman"/>
        </w:rPr>
        <w:t>,</w:t>
      </w:r>
      <w:r>
        <w:rPr>
          <w:rFonts w:ascii="Calibri" w:eastAsia="Calibri" w:hAnsi="Calibri" w:cs="Times New Roman"/>
        </w:rPr>
        <w:t xml:space="preserve"> </w:t>
      </w:r>
      <w:r w:rsidR="00600879">
        <w:rPr>
          <w:rFonts w:ascii="Calibri" w:eastAsia="Calibri" w:hAnsi="Calibri" w:cs="Times New Roman"/>
        </w:rPr>
        <w:t xml:space="preserve">on behalf of the Practice </w:t>
      </w:r>
      <w:r w:rsidRPr="00AF06B0">
        <w:rPr>
          <w:rFonts w:ascii="Calibri" w:eastAsia="Calibri" w:hAnsi="Calibri" w:cs="Times New Roman"/>
        </w:rPr>
        <w:t>is</w:t>
      </w:r>
      <w:r w:rsidR="00600879" w:rsidRPr="0030397E">
        <w:rPr>
          <w:rFonts w:ascii="Calibri" w:eastAsia="Calibri" w:hAnsi="Calibri" w:cs="Times New Roman"/>
        </w:rPr>
        <w:t xml:space="preserve"> </w:t>
      </w:r>
      <w:r w:rsidR="0030397E" w:rsidRPr="0030397E">
        <w:rPr>
          <w:rFonts w:ascii="Calibri" w:eastAsia="Calibri" w:hAnsi="Calibri" w:cs="Times New Roman"/>
        </w:rPr>
        <w:t>North Central London Clinical Commissioning Group</w:t>
      </w:r>
      <w:r w:rsidR="0030397E">
        <w:rPr>
          <w:rFonts w:ascii="Calibri" w:eastAsia="Calibri" w:hAnsi="Calibri" w:cs="Times New Roman"/>
        </w:rPr>
        <w:t>.</w:t>
      </w:r>
      <w:r w:rsidR="005B104E">
        <w:rPr>
          <w:rFonts w:ascii="Calibri" w:eastAsia="Calibri" w:hAnsi="Calibri" w:cs="Times New Roman"/>
        </w:rPr>
        <w:t xml:space="preserve"> </w:t>
      </w:r>
      <w:r w:rsidR="00E60247" w:rsidRPr="00062F00">
        <w:rPr>
          <w:rFonts w:ascii="Calibri" w:eastAsia="Calibri" w:hAnsi="Calibri" w:cs="Times New Roman"/>
        </w:rPr>
        <w:t xml:space="preserve">We ensure </w:t>
      </w:r>
      <w:r w:rsidR="00600879">
        <w:rPr>
          <w:rFonts w:ascii="Calibri" w:eastAsia="Calibri" w:hAnsi="Calibri" w:cs="Times New Roman"/>
        </w:rPr>
        <w:t xml:space="preserve">that the </w:t>
      </w:r>
      <w:r w:rsidR="00600879">
        <w:rPr>
          <w:rFonts w:ascii="Calibri" w:eastAsia="Calibri" w:hAnsi="Calibri" w:cs="Times New Roman"/>
        </w:rPr>
        <w:lastRenderedPageBreak/>
        <w:t xml:space="preserve">data processor is </w:t>
      </w:r>
      <w:r w:rsidR="00E60247" w:rsidRPr="00062F00">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Default="002633FC" w:rsidP="007203C5">
      <w:pPr>
        <w:ind w:left="993"/>
        <w:rPr>
          <w:rFonts w:ascii="Calibri" w:eastAsia="Calibri" w:hAnsi="Calibri" w:cs="Times New Roman"/>
        </w:rPr>
      </w:pPr>
    </w:p>
    <w:p w14:paraId="1EEAAC4F" w14:textId="77777777" w:rsidR="002633FC" w:rsidRPr="00B86958" w:rsidRDefault="002633FC" w:rsidP="0051004B">
      <w:pPr>
        <w:pStyle w:val="Heading1"/>
        <w:keepNext/>
        <w:widowControl/>
        <w:numPr>
          <w:ilvl w:val="0"/>
          <w:numId w:val="7"/>
        </w:numPr>
        <w:spacing w:before="0" w:after="120"/>
        <w:ind w:left="993" w:right="-23" w:hanging="567"/>
        <w:rPr>
          <w:rFonts w:cs="Times New Roman"/>
          <w:b w:val="0"/>
          <w:bCs w:val="0"/>
        </w:rPr>
      </w:pPr>
      <w:bookmarkStart w:id="55" w:name="_Toc31097890"/>
      <w:r w:rsidRPr="002C3D3D">
        <w:t>What safeguards are in place to ensure data that identifies me is secure?</w:t>
      </w:r>
      <w:bookmarkEnd w:id="55"/>
    </w:p>
    <w:p w14:paraId="2BE10979" w14:textId="77777777"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We only use information that may identify you in accordance with the</w:t>
      </w:r>
      <w:r>
        <w:rPr>
          <w:rFonts w:ascii="Calibri" w:eastAsia="Calibri" w:hAnsi="Calibri" w:cs="Times New Roman"/>
        </w:rPr>
        <w:t xml:space="preserve"> EU General Data Protection Regulation 2016</w:t>
      </w:r>
      <w:r w:rsidRPr="00062F00">
        <w:rPr>
          <w:rFonts w:ascii="Calibri" w:eastAsia="Calibri" w:hAnsi="Calibri" w:cs="Times New Roman"/>
        </w:rPr>
        <w:t>. The</w:t>
      </w:r>
      <w:r>
        <w:rPr>
          <w:rFonts w:ascii="Calibri" w:eastAsia="Calibri" w:hAnsi="Calibri" w:cs="Times New Roman"/>
        </w:rPr>
        <w:t>se</w:t>
      </w:r>
      <w:r w:rsidRPr="00062F00">
        <w:rPr>
          <w:rFonts w:ascii="Calibri" w:eastAsia="Calibri" w:hAnsi="Calibri" w:cs="Times New Roman"/>
        </w:rPr>
        <w:t xml:space="preserve"> </w:t>
      </w:r>
      <w:r>
        <w:rPr>
          <w:rFonts w:ascii="Calibri" w:eastAsia="Calibri" w:hAnsi="Calibri" w:cs="Times New Roman"/>
        </w:rPr>
        <w:t xml:space="preserve">Legislation </w:t>
      </w:r>
      <w:r w:rsidRPr="00062F00">
        <w:rPr>
          <w:rFonts w:ascii="Calibri" w:eastAsia="Calibri" w:hAnsi="Calibri" w:cs="Times New Roman"/>
        </w:rPr>
        <w:t>requires us to process personal da</w:t>
      </w:r>
      <w:r>
        <w:rPr>
          <w:rFonts w:ascii="Calibri" w:eastAsia="Calibri" w:hAnsi="Calibri" w:cs="Times New Roman"/>
        </w:rPr>
        <w:t>ta only if there is a lawful</w:t>
      </w:r>
      <w:r w:rsidRPr="00062F00">
        <w:rPr>
          <w:rFonts w:ascii="Calibri" w:eastAsia="Calibri" w:hAnsi="Calibri" w:cs="Times New Roman"/>
        </w:rPr>
        <w:t xml:space="preserve"> basis for doing so and that any processing must be fair and lawful.</w:t>
      </w:r>
    </w:p>
    <w:p w14:paraId="73353854" w14:textId="77777777" w:rsidR="002633FC" w:rsidRDefault="002633FC" w:rsidP="002633FC">
      <w:pPr>
        <w:spacing w:before="120" w:after="120"/>
        <w:ind w:left="993"/>
        <w:rPr>
          <w:rFonts w:ascii="Calibri" w:eastAsia="Calibri" w:hAnsi="Calibri" w:cs="Times New Roman"/>
        </w:rPr>
      </w:pPr>
      <w:r w:rsidRPr="00062F00">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w:t>
      </w:r>
      <w:r>
        <w:rPr>
          <w:rFonts w:ascii="Calibri" w:eastAsia="Calibri" w:hAnsi="Calibri" w:cs="Times New Roman"/>
        </w:rPr>
        <w:t>nnot see or make sense of it).</w:t>
      </w:r>
    </w:p>
    <w:p w14:paraId="5BBED265" w14:textId="77777777" w:rsidR="002633FC" w:rsidRDefault="002633FC" w:rsidP="002633FC">
      <w:pPr>
        <w:spacing w:before="120" w:after="120"/>
        <w:ind w:left="993"/>
        <w:rPr>
          <w:rFonts w:ascii="Calibri" w:eastAsia="Calibri" w:hAnsi="Calibri" w:cs="Times New Roman"/>
        </w:rPr>
      </w:pPr>
      <w:r>
        <w:rPr>
          <w:rFonts w:ascii="Calibri" w:eastAsia="Calibri" w:hAnsi="Calibri" w:cs="Times New Roman"/>
        </w:rPr>
        <w:t xml:space="preserve">Our appropriate technical and security measures include: </w:t>
      </w:r>
    </w:p>
    <w:p w14:paraId="429A4B7A" w14:textId="77777777" w:rsidR="002633FC" w:rsidRPr="00804956" w:rsidRDefault="002633FC" w:rsidP="002C3D3D">
      <w:pPr>
        <w:pStyle w:val="ListParagraph"/>
        <w:numPr>
          <w:ilvl w:val="0"/>
          <w:numId w:val="9"/>
        </w:numPr>
        <w:spacing w:after="120"/>
        <w:rPr>
          <w:rFonts w:ascii="Calibri" w:eastAsia="Calibri" w:hAnsi="Calibri" w:cs="Times New Roman"/>
        </w:rPr>
      </w:pPr>
      <w:r w:rsidRPr="00804956">
        <w:rPr>
          <w:rFonts w:ascii="Calibri" w:eastAsia="Calibri" w:hAnsi="Calibri" w:cs="Times New Roman"/>
        </w:rPr>
        <w:t>The ability to ensure ongoing confidentiality, integrity, availability and resilience of our systems;</w:t>
      </w:r>
    </w:p>
    <w:p w14:paraId="344E588B" w14:textId="77777777"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 xml:space="preserve">the ability to quickly restore </w:t>
      </w:r>
      <w:r w:rsidRPr="00804956">
        <w:rPr>
          <w:rFonts w:ascii="Calibri" w:eastAsia="Calibri" w:hAnsi="Calibri" w:cs="Times New Roman"/>
        </w:rPr>
        <w:t>availability and access to personal information in the event of a physical or technical incident; and</w:t>
      </w:r>
    </w:p>
    <w:p w14:paraId="3CA7A270" w14:textId="77777777"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a</w:t>
      </w:r>
      <w:r w:rsidRPr="00804956">
        <w:rPr>
          <w:rFonts w:ascii="Calibri" w:eastAsia="Calibri" w:hAnsi="Calibri" w:cs="Times New Roman"/>
        </w:rPr>
        <w:t xml:space="preserve"> process regularly testing, assessing and evaluating the effectiveness of security measures, and ensure they comply with the concept of privacy by design and default.</w:t>
      </w:r>
    </w:p>
    <w:p w14:paraId="060F89A5" w14:textId="77777777" w:rsidR="002633FC" w:rsidRDefault="002633FC" w:rsidP="002633FC">
      <w:pPr>
        <w:spacing w:after="120"/>
        <w:ind w:left="851"/>
        <w:rPr>
          <w:rFonts w:ascii="Calibri" w:eastAsia="Calibri" w:hAnsi="Calibri" w:cs="Times New Roman"/>
        </w:rPr>
      </w:pPr>
    </w:p>
    <w:p w14:paraId="1D202216" w14:textId="77777777"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 xml:space="preserve">The </w:t>
      </w:r>
      <w:hyperlink r:id="rId279" w:history="1">
        <w:r w:rsidRPr="00F74AB0">
          <w:rPr>
            <w:rStyle w:val="Hyperlink"/>
            <w:rFonts w:ascii="Calibri" w:eastAsia="Calibri" w:hAnsi="Calibri" w:cs="Times New Roman"/>
          </w:rPr>
          <w:t>NHS Digital Code of Practice on Confidential Information</w:t>
        </w:r>
      </w:hyperlink>
      <w:r w:rsidRPr="00062F00">
        <w:rPr>
          <w:rFonts w:ascii="Calibri" w:eastAsia="Calibri" w:hAnsi="Calibri" w:cs="Times New Roman"/>
        </w:rPr>
        <w:t xml:space="preserve"> applies to all of our staff, and they are required to protect your information, inform you of how your information will be used, and allow you to decide if and how your inf</w:t>
      </w:r>
      <w:r>
        <w:rPr>
          <w:rFonts w:ascii="Calibri" w:eastAsia="Calibri" w:hAnsi="Calibri" w:cs="Times New Roman"/>
        </w:rPr>
        <w:t>ormation can be shared</w:t>
      </w:r>
      <w:r w:rsidRPr="00CC66A1">
        <w:rPr>
          <w:rFonts w:ascii="Calibri" w:eastAsia="Calibri" w:hAnsi="Calibri" w:cs="Times New Roman"/>
        </w:rPr>
        <w:t xml:space="preserve">. All Practice </w:t>
      </w:r>
      <w:r w:rsidRPr="00062F00">
        <w:rPr>
          <w:rFonts w:ascii="Calibri" w:eastAsia="Calibri" w:hAnsi="Calibri" w:cs="Times New Roman"/>
        </w:rPr>
        <w:t xml:space="preserve">staff are </w:t>
      </w:r>
      <w:r>
        <w:rPr>
          <w:rFonts w:ascii="Calibri" w:eastAsia="Calibri" w:hAnsi="Calibri" w:cs="Times New Roman"/>
        </w:rPr>
        <w:t xml:space="preserve">trained to ensure </w:t>
      </w:r>
      <w:r w:rsidRPr="00062F00">
        <w:rPr>
          <w:rFonts w:ascii="Calibri" w:eastAsia="Calibri" w:hAnsi="Calibri" w:cs="Times New Roman"/>
        </w:rPr>
        <w:t>i</w:t>
      </w:r>
      <w:r>
        <w:rPr>
          <w:rFonts w:ascii="Calibri" w:eastAsia="Calibri" w:hAnsi="Calibri" w:cs="Times New Roman"/>
        </w:rPr>
        <w:t>nformation is kept confidential.</w:t>
      </w:r>
    </w:p>
    <w:p w14:paraId="74C860BC" w14:textId="57455D5E" w:rsidR="002633FC" w:rsidRPr="006C6FDA" w:rsidRDefault="002633FC" w:rsidP="002633FC">
      <w:pPr>
        <w:spacing w:after="120"/>
        <w:ind w:left="993"/>
        <w:rPr>
          <w:rFonts w:ascii="Calibri" w:eastAsia="Calibri" w:hAnsi="Calibri" w:cs="Times New Roman"/>
        </w:rPr>
      </w:pPr>
      <w:r>
        <w:rPr>
          <w:rFonts w:ascii="Calibri" w:eastAsia="Calibri" w:hAnsi="Calibri" w:cs="Times New Roman"/>
        </w:rPr>
        <w:t xml:space="preserve">We are </w:t>
      </w:r>
      <w:r w:rsidRPr="00062F00">
        <w:rPr>
          <w:rFonts w:ascii="Calibri" w:eastAsia="Calibri" w:hAnsi="Calibri" w:cs="Times New Roman"/>
        </w:rPr>
        <w:t>registered with the Information Commissioner’s Office (ICO) as a data controller and collects data for a variety of purposes. A copy of the registration is available through the</w:t>
      </w:r>
      <w:hyperlink r:id="rId280" w:tgtFrame="_blank" w:history="1">
        <w:r w:rsidRPr="00062F00">
          <w:rPr>
            <w:rStyle w:val="Hyperlink"/>
            <w:rFonts w:ascii="Calibri" w:eastAsia="Calibri" w:hAnsi="Calibri" w:cs="Times New Roman"/>
            <w:b/>
            <w:bCs/>
          </w:rPr>
          <w:t xml:space="preserve"> ICO website</w:t>
        </w:r>
      </w:hyperlink>
      <w:r>
        <w:rPr>
          <w:rFonts w:ascii="Calibri" w:eastAsia="Calibri" w:hAnsi="Calibri" w:cs="Times New Roman"/>
        </w:rPr>
        <w:t xml:space="preserve">. You can </w:t>
      </w:r>
      <w:r w:rsidRPr="00062F00">
        <w:rPr>
          <w:rFonts w:ascii="Calibri" w:eastAsia="Calibri" w:hAnsi="Calibri" w:cs="Times New Roman"/>
        </w:rPr>
        <w:t xml:space="preserve">search by </w:t>
      </w:r>
      <w:r w:rsidRPr="00CC66A1">
        <w:rPr>
          <w:rFonts w:ascii="Calibri" w:eastAsia="Calibri" w:hAnsi="Calibri" w:cs="Times New Roman"/>
        </w:rPr>
        <w:t xml:space="preserve">our Practice </w:t>
      </w:r>
      <w:r w:rsidRPr="00062F00">
        <w:rPr>
          <w:rFonts w:ascii="Calibri" w:eastAsia="Calibri" w:hAnsi="Calibri" w:cs="Times New Roman"/>
        </w:rPr>
        <w:t>name</w:t>
      </w:r>
      <w:r>
        <w:rPr>
          <w:rFonts w:ascii="Calibri" w:eastAsia="Calibri" w:hAnsi="Calibri" w:cs="Times New Roman"/>
        </w:rPr>
        <w:t xml:space="preserve"> or ICO </w:t>
      </w:r>
      <w:r>
        <w:t xml:space="preserve">Data Protection Register </w:t>
      </w:r>
      <w:r w:rsidRPr="006A036B">
        <w:t>number</w:t>
      </w:r>
      <w:r w:rsidR="00303860">
        <w:t xml:space="preserve">, both of which are given at section </w:t>
      </w:r>
      <w:r w:rsidR="002A4DC7">
        <w:t>6</w:t>
      </w:r>
      <w:r w:rsidR="00303860">
        <w:t xml:space="preserve"> above (contact details)</w:t>
      </w:r>
      <w:r w:rsidR="00896CFC">
        <w:t>.</w:t>
      </w:r>
    </w:p>
    <w:p w14:paraId="4633F5B9" w14:textId="77777777" w:rsidR="002633FC" w:rsidRDefault="002633FC" w:rsidP="007203C5">
      <w:pPr>
        <w:ind w:left="993"/>
        <w:rPr>
          <w:rFonts w:ascii="Calibri" w:eastAsia="Calibri" w:hAnsi="Calibri" w:cs="Times New Roman"/>
        </w:rPr>
      </w:pPr>
    </w:p>
    <w:p w14:paraId="52668390" w14:textId="77777777" w:rsidR="00507340" w:rsidRPr="00062F00" w:rsidRDefault="00507340" w:rsidP="007203C5">
      <w:pPr>
        <w:ind w:left="993"/>
        <w:rPr>
          <w:rFonts w:ascii="Calibri" w:eastAsia="Calibri" w:hAnsi="Calibri" w:cs="Times New Roman"/>
        </w:rPr>
      </w:pPr>
    </w:p>
    <w:p w14:paraId="41D1FE7C" w14:textId="77777777" w:rsidR="00A91244" w:rsidRPr="002633FC" w:rsidRDefault="00A91244" w:rsidP="0051004B">
      <w:pPr>
        <w:pStyle w:val="Heading1"/>
        <w:keepNext/>
        <w:widowControl/>
        <w:numPr>
          <w:ilvl w:val="0"/>
          <w:numId w:val="7"/>
        </w:numPr>
        <w:spacing w:before="0" w:after="120"/>
        <w:ind w:left="993" w:right="-23" w:hanging="567"/>
        <w:rPr>
          <w:rFonts w:cs="Times New Roman"/>
        </w:rPr>
      </w:pPr>
      <w:bookmarkStart w:id="56" w:name="_Toc31097891"/>
      <w:r w:rsidRPr="002633FC">
        <w:rPr>
          <w:rFonts w:cs="Times New Roman"/>
        </w:rPr>
        <w:t>What are your rights?</w:t>
      </w:r>
      <w:bookmarkEnd w:id="56"/>
    </w:p>
    <w:p w14:paraId="301CA65A" w14:textId="77777777" w:rsidR="00D00426" w:rsidRPr="00B90389" w:rsidRDefault="00A91244" w:rsidP="007203C5">
      <w:pPr>
        <w:spacing w:after="120"/>
        <w:ind w:left="993"/>
        <w:rPr>
          <w:rFonts w:eastAsia="Calibri" w:cs="Times New Roman"/>
          <w:color w:val="0D0D0D" w:themeColor="text1" w:themeTint="F2"/>
        </w:rPr>
      </w:pPr>
      <w:r w:rsidRPr="00B90389">
        <w:rPr>
          <w:rFonts w:eastAsia="Calibri" w:cs="Times New Roman"/>
          <w:color w:val="0D0D0D" w:themeColor="text1" w:themeTint="F2"/>
        </w:rPr>
        <w:t>Where information from which you can be identified is held, you have the</w:t>
      </w:r>
      <w:r w:rsidR="00D00426" w:rsidRPr="00B90389">
        <w:rPr>
          <w:rFonts w:eastAsia="Calibri" w:cs="Times New Roman"/>
          <w:color w:val="0D0D0D" w:themeColor="text1" w:themeTint="F2"/>
        </w:rPr>
        <w:t>:</w:t>
      </w:r>
    </w:p>
    <w:p w14:paraId="5626933A" w14:textId="77777777" w:rsidR="00D00426"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Right of a</w:t>
      </w:r>
      <w:r w:rsidR="007C7C3D" w:rsidRPr="00B90389">
        <w:rPr>
          <w:rFonts w:eastAsia="Calibri" w:cs="Times New Roman"/>
          <w:color w:val="0D0D0D" w:themeColor="text1" w:themeTint="F2"/>
        </w:rPr>
        <w:t>ccess to v</w:t>
      </w:r>
      <w:r w:rsidR="00CD046C" w:rsidRPr="00B90389">
        <w:rPr>
          <w:rFonts w:eastAsia="Calibri" w:cs="Times New Roman"/>
          <w:color w:val="0D0D0D" w:themeColor="text1" w:themeTint="F2"/>
        </w:rPr>
        <w:t>iew</w:t>
      </w:r>
      <w:r w:rsidR="00B90389" w:rsidRPr="00B90389">
        <w:rPr>
          <w:rFonts w:eastAsia="Calibri" w:cs="Times New Roman"/>
          <w:color w:val="0D0D0D" w:themeColor="text1" w:themeTint="F2"/>
        </w:rPr>
        <w:t xml:space="preserve"> </w:t>
      </w:r>
      <w:r w:rsidR="00A91244" w:rsidRPr="00B90389">
        <w:rPr>
          <w:rFonts w:eastAsia="Calibri" w:cs="Times New Roman"/>
          <w:color w:val="0D0D0D" w:themeColor="text1" w:themeTint="F2"/>
        </w:rPr>
        <w:t xml:space="preserve">or request copies of the records </w:t>
      </w:r>
    </w:p>
    <w:p w14:paraId="20EAEB51" w14:textId="77777777" w:rsidR="00DB097E"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rectification of </w:t>
      </w:r>
      <w:r w:rsidRPr="00B90389">
        <w:rPr>
          <w:color w:val="0D0D0D" w:themeColor="text1" w:themeTint="F2"/>
          <w:lang w:val="en-US"/>
        </w:rPr>
        <w:t xml:space="preserve">inaccurate personal data </w:t>
      </w:r>
      <w:r w:rsidR="00B90389" w:rsidRPr="00B90389">
        <w:rPr>
          <w:color w:val="0D0D0D" w:themeColor="text1" w:themeTint="F2"/>
          <w:lang w:val="en-US"/>
        </w:rPr>
        <w:t>or special categories of personal data</w:t>
      </w:r>
    </w:p>
    <w:p w14:paraId="6F5254B2" w14:textId="77777777" w:rsidR="00D00426" w:rsidRPr="00B90389" w:rsidRDefault="00D0042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restriction of </w:t>
      </w:r>
      <w:r w:rsidR="00DB097E" w:rsidRPr="00B90389">
        <w:rPr>
          <w:rFonts w:eastAsia="Calibri" w:cs="Times New Roman"/>
          <w:color w:val="0D0D0D" w:themeColor="text1" w:themeTint="F2"/>
        </w:rPr>
        <w:t xml:space="preserve">the </w:t>
      </w:r>
      <w:r w:rsidRPr="00B90389">
        <w:rPr>
          <w:rFonts w:eastAsia="Calibri" w:cs="Times New Roman"/>
          <w:color w:val="0D0D0D" w:themeColor="text1" w:themeTint="F2"/>
        </w:rPr>
        <w:t>processing</w:t>
      </w:r>
      <w:r w:rsidR="00DB097E" w:rsidRPr="00B90389">
        <w:rPr>
          <w:rFonts w:eastAsia="Calibri" w:cs="Times New Roman"/>
          <w:color w:val="0D0D0D" w:themeColor="text1" w:themeTint="F2"/>
        </w:rPr>
        <w:t xml:space="preserve"> of </w:t>
      </w:r>
      <w:r w:rsidR="00B90389" w:rsidRPr="00B90389">
        <w:rPr>
          <w:rFonts w:eastAsia="Calibri" w:cs="Times New Roman"/>
          <w:color w:val="0D0D0D" w:themeColor="text1" w:themeTint="F2"/>
        </w:rPr>
        <w:t xml:space="preserve">your data where accuracy of the </w:t>
      </w:r>
      <w:r w:rsidR="00DB097E" w:rsidRPr="00B90389">
        <w:rPr>
          <w:rFonts w:eastAsia="Calibri" w:cs="Times New Roman"/>
          <w:color w:val="0D0D0D" w:themeColor="text1" w:themeTint="F2"/>
        </w:rPr>
        <w:t xml:space="preserve">data is contested, </w:t>
      </w:r>
      <w:r w:rsidR="00DB097E" w:rsidRPr="00B90389">
        <w:rPr>
          <w:color w:val="0D0D0D" w:themeColor="text1" w:themeTint="F2"/>
          <w:lang w:val="en-US"/>
        </w:rPr>
        <w:t>processing is unlawful</w:t>
      </w:r>
      <w:r w:rsidR="000325F6" w:rsidRPr="00B90389">
        <w:rPr>
          <w:color w:val="0D0D0D" w:themeColor="text1" w:themeTint="F2"/>
          <w:lang w:val="en-US"/>
        </w:rPr>
        <w:t xml:space="preserve"> or where we </w:t>
      </w:r>
      <w:r w:rsidR="00B90389" w:rsidRPr="00B90389">
        <w:rPr>
          <w:color w:val="0D0D0D" w:themeColor="text1" w:themeTint="F2"/>
          <w:lang w:val="en-US"/>
        </w:rPr>
        <w:t>no longer need the</w:t>
      </w:r>
      <w:r w:rsidR="000325F6" w:rsidRPr="00B90389">
        <w:rPr>
          <w:color w:val="0D0D0D" w:themeColor="text1" w:themeTint="F2"/>
          <w:lang w:val="en-US"/>
        </w:rPr>
        <w:t xml:space="preserve"> data for the purposes of the processing</w:t>
      </w:r>
    </w:p>
    <w:p w14:paraId="44881B70" w14:textId="77777777" w:rsidR="00D00426" w:rsidRPr="00B90389" w:rsidRDefault="0085288B" w:rsidP="002C3D3D">
      <w:pPr>
        <w:pStyle w:val="ListParagraph"/>
        <w:numPr>
          <w:ilvl w:val="0"/>
          <w:numId w:val="5"/>
        </w:numPr>
        <w:spacing w:after="120"/>
        <w:rPr>
          <w:rStyle w:val="tp-kapitel-abschnitt"/>
          <w:rFonts w:eastAsia="Calibri" w:cs="Times New Roman"/>
          <w:color w:val="0D0D0D" w:themeColor="text1" w:themeTint="F2"/>
        </w:rPr>
      </w:pPr>
      <w:r>
        <w:rPr>
          <w:rStyle w:val="tp-kapitel-abschnitt"/>
          <w:color w:val="0D0D0D" w:themeColor="text1" w:themeTint="F2"/>
        </w:rPr>
        <w:t>Right to object to any</w:t>
      </w:r>
      <w:r w:rsidR="007C7C3D" w:rsidRPr="00B90389">
        <w:rPr>
          <w:rStyle w:val="tp-kapitel-abschnitt"/>
          <w:color w:val="0D0D0D" w:themeColor="text1" w:themeTint="F2"/>
        </w:rPr>
        <w:t xml:space="preserve"> automated individual decision-making</w:t>
      </w:r>
    </w:p>
    <w:p w14:paraId="34916B62" w14:textId="77777777" w:rsidR="000325F6" w:rsidRPr="00B90389" w:rsidRDefault="000325F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data portability by requesting </w:t>
      </w:r>
      <w:r w:rsidR="00B90389" w:rsidRPr="00B90389">
        <w:rPr>
          <w:rFonts w:eastAsia="Calibri" w:cs="Times New Roman"/>
          <w:color w:val="0D0D0D" w:themeColor="text1" w:themeTint="F2"/>
        </w:rPr>
        <w:t>the</w:t>
      </w:r>
      <w:r w:rsidRPr="00B90389">
        <w:rPr>
          <w:rFonts w:eastAsia="Calibri" w:cs="Times New Roman"/>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d</w:t>
      </w:r>
      <w:r w:rsidR="000325F6" w:rsidRPr="00B90389">
        <w:rPr>
          <w:rFonts w:eastAsia="Calibri" w:cs="Times New Roman"/>
          <w:color w:val="0D0D0D" w:themeColor="text1" w:themeTint="F2"/>
        </w:rPr>
        <w:t>ata is processed by automated means, and</w:t>
      </w:r>
    </w:p>
    <w:p w14:paraId="01026FD7" w14:textId="77777777" w:rsidR="00B90389"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y</w:t>
      </w:r>
      <w:r w:rsidR="000325F6" w:rsidRPr="00B90389">
        <w:rPr>
          <w:rFonts w:eastAsia="Calibri" w:cs="Times New Roman"/>
          <w:color w:val="0D0D0D" w:themeColor="text1" w:themeTint="F2"/>
        </w:rPr>
        <w:t xml:space="preserve">ou provided consent to </w:t>
      </w:r>
      <w:r w:rsidRPr="00B90389">
        <w:rPr>
          <w:rFonts w:eastAsia="Calibri" w:cs="Times New Roman"/>
          <w:color w:val="0D0D0D" w:themeColor="text1" w:themeTint="F2"/>
        </w:rPr>
        <w:t>the processing or,</w:t>
      </w:r>
    </w:p>
    <w:p w14:paraId="55893A9C" w14:textId="77777777" w:rsidR="00D80F26"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the processing is necessary for the fulfilment of a contract</w:t>
      </w:r>
    </w:p>
    <w:p w14:paraId="0C9A52A9" w14:textId="77777777" w:rsidR="00D80F26" w:rsidRPr="00D80F26" w:rsidRDefault="00D80F26" w:rsidP="00D80F26">
      <w:pPr>
        <w:pStyle w:val="ListParagraph"/>
        <w:spacing w:after="120"/>
        <w:ind w:left="2260"/>
        <w:rPr>
          <w:rFonts w:eastAsia="Calibri" w:cs="Times New Roman"/>
          <w:color w:val="0D0D0D" w:themeColor="text1" w:themeTint="F2"/>
        </w:rPr>
      </w:pPr>
    </w:p>
    <w:p w14:paraId="1761D020" w14:textId="77777777" w:rsidR="008C1ED7" w:rsidRDefault="008C1ED7" w:rsidP="008C1ED7">
      <w:pPr>
        <w:autoSpaceDE w:val="0"/>
        <w:autoSpaceDN w:val="0"/>
        <w:adjustRightInd w:val="0"/>
        <w:ind w:left="993"/>
        <w:rPr>
          <w:rFonts w:cs="Helvetica"/>
          <w:shd w:val="clear" w:color="auto" w:fill="FFFFFF"/>
        </w:rPr>
      </w:pPr>
      <w:r w:rsidRPr="0085288B">
        <w:rPr>
          <w:rFonts w:cs="Helvetica"/>
          <w:lang w:val="en-US"/>
        </w:rPr>
        <w:t>These rights</w:t>
      </w:r>
      <w:r w:rsidR="0011458C" w:rsidRPr="0085288B">
        <w:rPr>
          <w:rFonts w:cs="Helvetica"/>
          <w:lang w:val="en-US"/>
        </w:rPr>
        <w:t xml:space="preserve"> will</w:t>
      </w:r>
      <w:r w:rsidRPr="0085288B">
        <w:rPr>
          <w:rFonts w:cs="Helvetica"/>
          <w:lang w:val="en-US"/>
        </w:rPr>
        <w:t xml:space="preserve"> only </w:t>
      </w:r>
      <w:r w:rsidR="0011458C" w:rsidRPr="0085288B">
        <w:rPr>
          <w:rFonts w:cs="InterFace-Regular"/>
        </w:rPr>
        <w:t>apply</w:t>
      </w:r>
      <w:r w:rsidRPr="0085288B">
        <w:rPr>
          <w:rFonts w:cs="InterFace-Regular"/>
        </w:rPr>
        <w:t xml:space="preserve"> where we cannot demonstrate compelling legitimate grounds for continued processing of your personal data for the purposes of direct provision of care, and compliance with a legal obligation </w:t>
      </w:r>
      <w:r w:rsidRPr="0085288B">
        <w:rPr>
          <w:rFonts w:cs="Helvetica"/>
          <w:shd w:val="clear" w:color="auto" w:fill="FFFFFF"/>
        </w:rPr>
        <w:t>to which we are subject.</w:t>
      </w:r>
    </w:p>
    <w:p w14:paraId="1E7A0DFB" w14:textId="77777777" w:rsidR="008C1ED7" w:rsidRDefault="008C1ED7" w:rsidP="007C3105">
      <w:pPr>
        <w:spacing w:after="120"/>
        <w:ind w:left="851"/>
        <w:rPr>
          <w:rFonts w:eastAsia="Calibri" w:cs="Times New Roman"/>
          <w:b/>
          <w:color w:val="0D0D0D" w:themeColor="text1" w:themeTint="F2"/>
        </w:rPr>
      </w:pPr>
    </w:p>
    <w:p w14:paraId="4B770C0F" w14:textId="77777777" w:rsidR="004E18D3" w:rsidRPr="007C3105" w:rsidRDefault="008D755F" w:rsidP="0085288B">
      <w:pPr>
        <w:spacing w:after="120"/>
        <w:ind w:left="851"/>
        <w:rPr>
          <w:rFonts w:eastAsia="Calibri" w:cs="Times New Roman"/>
          <w:color w:val="0D0D0D" w:themeColor="text1" w:themeTint="F2"/>
        </w:rPr>
      </w:pPr>
      <w:r w:rsidRPr="004E18D3">
        <w:rPr>
          <w:rFonts w:eastAsia="Calibri" w:cs="Times New Roman"/>
          <w:b/>
          <w:color w:val="0D0D0D" w:themeColor="text1" w:themeTint="F2"/>
        </w:rPr>
        <w:t>Your r</w:t>
      </w:r>
      <w:r w:rsidR="00D80F26" w:rsidRPr="004E18D3">
        <w:rPr>
          <w:rFonts w:eastAsia="Calibri" w:cs="Times New Roman"/>
          <w:b/>
          <w:color w:val="0D0D0D" w:themeColor="text1" w:themeTint="F2"/>
        </w:rPr>
        <w:t>ight to erasure (right to be forgotten)</w:t>
      </w:r>
      <w:r w:rsidRPr="004E18D3">
        <w:rPr>
          <w:rFonts w:eastAsia="Calibri" w:cs="Times New Roman"/>
          <w:b/>
          <w:color w:val="0D0D0D" w:themeColor="text1" w:themeTint="F2"/>
        </w:rPr>
        <w:t xml:space="preserve"> </w:t>
      </w:r>
      <w:r w:rsidR="007203C5">
        <w:rPr>
          <w:lang w:val="en-US"/>
        </w:rPr>
        <w:t xml:space="preserve">will only apply </w:t>
      </w:r>
      <w:r w:rsidRPr="004E18D3">
        <w:rPr>
          <w:lang w:val="en-US"/>
        </w:rPr>
        <w:t>w</w:t>
      </w:r>
      <w:r w:rsidR="00077B4A" w:rsidRPr="004E18D3">
        <w:rPr>
          <w:lang w:val="en-US"/>
        </w:rPr>
        <w:t xml:space="preserve">here you </w:t>
      </w:r>
      <w:r w:rsidR="00D80F26" w:rsidRPr="004E18D3">
        <w:rPr>
          <w:lang w:val="en-US"/>
        </w:rPr>
        <w:t xml:space="preserve">had given </w:t>
      </w:r>
      <w:r w:rsidR="007C3042" w:rsidRPr="004E18D3">
        <w:rPr>
          <w:lang w:val="en-US"/>
        </w:rPr>
        <w:t>‘</w:t>
      </w:r>
      <w:r w:rsidR="00D80F26" w:rsidRPr="004E18D3">
        <w:rPr>
          <w:lang w:val="en-US"/>
        </w:rPr>
        <w:t>consent</w:t>
      </w:r>
      <w:r w:rsidR="007C3042" w:rsidRPr="004E18D3">
        <w:rPr>
          <w:lang w:val="en-US"/>
        </w:rPr>
        <w:t>’</w:t>
      </w:r>
      <w:r w:rsidRPr="004E18D3">
        <w:rPr>
          <w:lang w:val="en-US"/>
        </w:rPr>
        <w:t xml:space="preserve"> to process your person</w:t>
      </w:r>
      <w:r w:rsidR="007203C5">
        <w:rPr>
          <w:lang w:val="en-US"/>
        </w:rPr>
        <w:t>al health data and later withdre</w:t>
      </w:r>
      <w:r w:rsidR="0085288B">
        <w:rPr>
          <w:lang w:val="en-US"/>
        </w:rPr>
        <w:t xml:space="preserve">w the consent, </w:t>
      </w:r>
      <w:r w:rsidR="0085288B" w:rsidRPr="0085288B">
        <w:rPr>
          <w:b/>
          <w:lang w:val="en-US"/>
        </w:rPr>
        <w:t xml:space="preserve">and </w:t>
      </w:r>
      <w:r w:rsidR="00700718" w:rsidRPr="0085288B">
        <w:rPr>
          <w:rFonts w:ascii="Calibri" w:eastAsia="Calibri" w:hAnsi="Calibri" w:cs="Times New Roman"/>
          <w:b/>
          <w:color w:val="0D0D0D" w:themeColor="text1" w:themeTint="F2"/>
        </w:rPr>
        <w:t>does</w:t>
      </w:r>
      <w:r w:rsidRPr="0085288B">
        <w:rPr>
          <w:rFonts w:ascii="Calibri" w:eastAsia="Calibri" w:hAnsi="Calibri" w:cs="Times New Roman"/>
          <w:b/>
          <w:color w:val="0D0D0D" w:themeColor="text1" w:themeTint="F2"/>
        </w:rPr>
        <w:t xml:space="preserve"> </w:t>
      </w:r>
      <w:r w:rsidR="00700718" w:rsidRPr="0085288B">
        <w:rPr>
          <w:rFonts w:ascii="Calibri" w:hAnsi="Calibri" w:cs="Helvetica"/>
          <w:b/>
          <w:lang w:val="en-US"/>
        </w:rPr>
        <w:t xml:space="preserve">not apply </w:t>
      </w:r>
      <w:r w:rsidR="00AD7F5E" w:rsidRPr="0085288B">
        <w:rPr>
          <w:rFonts w:ascii="Calibri" w:hAnsi="Calibri" w:cs="Helvetica"/>
          <w:b/>
          <w:lang w:val="en-US"/>
        </w:rPr>
        <w:t>to the extent</w:t>
      </w:r>
      <w:r w:rsidR="00AD7F5E" w:rsidRPr="004E18D3">
        <w:rPr>
          <w:rFonts w:ascii="Calibri" w:hAnsi="Calibri" w:cs="Helvetica"/>
          <w:lang w:val="en-US"/>
        </w:rPr>
        <w:t xml:space="preserve"> </w:t>
      </w:r>
      <w:r w:rsidR="004E18D3" w:rsidRPr="004E18D3">
        <w:rPr>
          <w:rFonts w:ascii="Calibri" w:hAnsi="Calibri" w:cs="Helvetica"/>
          <w:lang w:val="en-US"/>
        </w:rPr>
        <w:t>where</w:t>
      </w:r>
      <w:r w:rsidR="00A479A8" w:rsidRPr="004E18D3">
        <w:rPr>
          <w:rFonts w:ascii="Calibri" w:hAnsi="Calibri" w:cs="Helvetica"/>
          <w:lang w:val="en-US"/>
        </w:rPr>
        <w:t xml:space="preserve"> </w:t>
      </w:r>
      <w:r w:rsidR="004E18D3" w:rsidRPr="004E18D3">
        <w:rPr>
          <w:rFonts w:ascii="Calibri" w:hAnsi="Calibri" w:cs="Helvetica"/>
          <w:lang w:val="en-US"/>
        </w:rPr>
        <w:t xml:space="preserve">the </w:t>
      </w:r>
      <w:r w:rsidR="00A479A8" w:rsidRPr="004E18D3">
        <w:rPr>
          <w:rFonts w:ascii="Calibri" w:hAnsi="Calibri" w:cs="Helvetica"/>
          <w:lang w:val="en-US"/>
        </w:rPr>
        <w:t xml:space="preserve">processing of your personal health data is </w:t>
      </w:r>
      <w:r w:rsidR="00AD7F5E" w:rsidRPr="004E18D3">
        <w:rPr>
          <w:rFonts w:ascii="Calibri" w:hAnsi="Calibri" w:cs="Helvetica"/>
          <w:lang w:val="en-US"/>
        </w:rPr>
        <w:t>necessary for:</w:t>
      </w:r>
    </w:p>
    <w:p w14:paraId="311665EE" w14:textId="77777777" w:rsidR="004E18D3" w:rsidRPr="004E18D3" w:rsidRDefault="001B41AC" w:rsidP="002C3D3D">
      <w:pPr>
        <w:pStyle w:val="ListParagraph"/>
        <w:numPr>
          <w:ilvl w:val="0"/>
          <w:numId w:val="8"/>
        </w:numPr>
        <w:spacing w:after="120"/>
        <w:rPr>
          <w:rFonts w:ascii="Calibri" w:eastAsia="Calibri" w:hAnsi="Calibri" w:cs="Times New Roman"/>
          <w:color w:val="0D0D0D" w:themeColor="text1" w:themeTint="F2"/>
        </w:rPr>
      </w:pPr>
      <w:hyperlink r:id="rId281" w:history="1">
        <w:r w:rsidR="0085288B">
          <w:rPr>
            <w:rStyle w:val="Hyperlink"/>
            <w:rFonts w:ascii="Calibri" w:hAnsi="Calibri" w:cs="Helvetica"/>
            <w:lang w:val="en-US"/>
          </w:rPr>
          <w:t>C</w:t>
        </w:r>
        <w:r w:rsidR="00716C34" w:rsidRPr="004E18D3">
          <w:rPr>
            <w:rStyle w:val="Hyperlink"/>
            <w:rFonts w:ascii="Calibri" w:hAnsi="Calibri" w:cs="Helvetica"/>
            <w:lang w:val="en-US"/>
          </w:rPr>
          <w:t>ompliance with a legal obligation which we are subject to</w:t>
        </w:r>
        <w:r w:rsidR="00AD7F5E" w:rsidRPr="004E18D3">
          <w:rPr>
            <w:rStyle w:val="Hyperlink"/>
            <w:rFonts w:ascii="Calibri" w:hAnsi="Calibri" w:cs="Helvetica"/>
            <w:lang w:val="en-US"/>
          </w:rPr>
          <w:t>,</w:t>
        </w:r>
        <w:r w:rsidR="00716C34" w:rsidRPr="004E18D3">
          <w:rPr>
            <w:rStyle w:val="Hyperlink"/>
            <w:rFonts w:ascii="Calibri" w:hAnsi="Calibri" w:cs="Helvetica"/>
            <w:lang w:val="en-US"/>
          </w:rPr>
          <w:t xml:space="preserve"> under the UK law or, for the performance of a task carried out in the public interest or, in the exercise of official authority vested on us;</w:t>
        </w:r>
      </w:hyperlink>
      <w:r w:rsidR="00AD7F5E" w:rsidRPr="004E18D3">
        <w:rPr>
          <w:rFonts w:ascii="Calibri" w:hAnsi="Calibri" w:cs="Helvetica"/>
          <w:lang w:val="en-US"/>
        </w:rPr>
        <w:t xml:space="preserve"> </w:t>
      </w:r>
    </w:p>
    <w:p w14:paraId="43512411" w14:textId="77777777" w:rsidR="00AD7F5E" w:rsidRPr="004E18D3" w:rsidRDefault="001B41AC" w:rsidP="002C3D3D">
      <w:pPr>
        <w:pStyle w:val="ListParagraph"/>
        <w:numPr>
          <w:ilvl w:val="0"/>
          <w:numId w:val="8"/>
        </w:numPr>
        <w:spacing w:after="120"/>
        <w:rPr>
          <w:rFonts w:ascii="Calibri" w:eastAsia="Calibri" w:hAnsi="Calibri" w:cs="Times New Roman"/>
          <w:color w:val="0D0D0D" w:themeColor="text1" w:themeTint="F2"/>
        </w:rPr>
      </w:pPr>
      <w:hyperlink r:id="rId282" w:history="1">
        <w:r w:rsidR="007C3042" w:rsidRPr="004E18D3">
          <w:rPr>
            <w:rStyle w:val="Hyperlink"/>
            <w:rFonts w:ascii="Calibri" w:hAnsi="Calibri" w:cstheme="minorHAnsi"/>
          </w:rPr>
          <w:t>medical purposes</w:t>
        </w:r>
        <w:r w:rsidR="00AD7F5E" w:rsidRPr="004E18D3">
          <w:rPr>
            <w:rStyle w:val="Hyperlink"/>
            <w:rFonts w:ascii="Calibri" w:hAnsi="Calibri" w:cstheme="minorHAnsi"/>
          </w:rPr>
          <w:t xml:space="preserve"> and/or for </w:t>
        </w:r>
        <w:r w:rsidR="00AD7F5E" w:rsidRPr="004E18D3">
          <w:rPr>
            <w:rStyle w:val="Hyperlink"/>
            <w:rFonts w:ascii="Calibri" w:hAnsi="Calibri" w:cs="Helvetica"/>
            <w:shd w:val="clear" w:color="auto" w:fill="FFFFFF"/>
          </w:rPr>
          <w:t>reasons of public interest in the area of public health</w:t>
        </w:r>
      </w:hyperlink>
      <w:r w:rsidR="00AD7F5E" w:rsidRPr="004E18D3">
        <w:rPr>
          <w:rFonts w:ascii="Calibri" w:hAnsi="Calibri" w:cstheme="minorHAnsi"/>
        </w:rPr>
        <w:t>;</w:t>
      </w:r>
    </w:p>
    <w:p w14:paraId="1AE17A64" w14:textId="77777777" w:rsidR="004E18D3" w:rsidRPr="004E18D3" w:rsidRDefault="001B41AC" w:rsidP="004E18D3">
      <w:pPr>
        <w:pStyle w:val="ListParagraph"/>
        <w:spacing w:after="120"/>
        <w:ind w:left="1843"/>
        <w:rPr>
          <w:rFonts w:ascii="Calibri" w:hAnsi="Calibri" w:cs="Helvetica"/>
          <w:lang w:val="en-US"/>
        </w:rPr>
      </w:pPr>
      <w:hyperlink r:id="rId283" w:history="1">
        <w:r w:rsidR="00AD7F5E" w:rsidRPr="004E18D3">
          <w:rPr>
            <w:rStyle w:val="Hyperlink"/>
            <w:rFonts w:ascii="Calibri" w:hAnsi="Calibri" w:cs="Helvetica"/>
            <w:lang w:val="en-US"/>
          </w:rPr>
          <w:t>archiving purposes in the public interest, scientific or historical research purposes or statistical purposes</w:t>
        </w:r>
      </w:hyperlink>
      <w:r w:rsidR="00AD7F5E" w:rsidRPr="004E18D3">
        <w:rPr>
          <w:rFonts w:ascii="Calibri" w:hAnsi="Calibri" w:cs="Helvetica"/>
          <w:lang w:val="en-US"/>
        </w:rPr>
        <w:t>;</w:t>
      </w:r>
    </w:p>
    <w:p w14:paraId="57211C7A" w14:textId="77777777" w:rsidR="00716C34" w:rsidRPr="004E18D3" w:rsidRDefault="001B41AC" w:rsidP="004E18D3">
      <w:pPr>
        <w:pStyle w:val="ListParagraph"/>
        <w:spacing w:after="120"/>
        <w:ind w:left="1843"/>
        <w:rPr>
          <w:rStyle w:val="Hyperlink"/>
          <w:rFonts w:ascii="Calibri" w:hAnsi="Calibri" w:cs="Helvetica"/>
          <w:color w:val="auto"/>
          <w:u w:val="none"/>
          <w:lang w:val="en-US"/>
        </w:rPr>
      </w:pPr>
      <w:hyperlink r:id="rId284" w:history="1">
        <w:r w:rsidR="00716C34" w:rsidRPr="004E18D3">
          <w:rPr>
            <w:rStyle w:val="Hyperlink"/>
            <w:rFonts w:ascii="Calibri" w:hAnsi="Calibri" w:cs="Helvetica"/>
            <w:lang w:val="en-US"/>
          </w:rPr>
          <w:t>the establishment, exercise or defence of legal claims</w:t>
        </w:r>
      </w:hyperlink>
    </w:p>
    <w:p w14:paraId="2C4E5F78" w14:textId="77777777" w:rsidR="008D755F" w:rsidRDefault="008D755F" w:rsidP="004E18D3">
      <w:pPr>
        <w:spacing w:after="120"/>
        <w:rPr>
          <w:b/>
          <w:color w:val="0D0D0D" w:themeColor="text1" w:themeTint="F2"/>
        </w:rPr>
      </w:pPr>
    </w:p>
    <w:p w14:paraId="55B14EB1" w14:textId="171DDDD5" w:rsidR="00B62D0C" w:rsidRDefault="00077B4A" w:rsidP="00B62D0C">
      <w:pPr>
        <w:spacing w:after="120"/>
        <w:ind w:left="851"/>
        <w:rPr>
          <w:rFonts w:ascii="Calibri" w:eastAsia="Calibri" w:hAnsi="Calibri" w:cs="Times New Roman"/>
          <w:color w:val="0D0D0D" w:themeColor="text1" w:themeTint="F2"/>
        </w:rPr>
      </w:pPr>
      <w:r w:rsidRPr="00B62D0C">
        <w:rPr>
          <w:color w:val="0D0D0D" w:themeColor="text1" w:themeTint="F2"/>
        </w:rPr>
        <w:t xml:space="preserve">You can exercise your rights at </w:t>
      </w:r>
      <w:r w:rsidR="00B62D0C" w:rsidRPr="00B62D0C">
        <w:rPr>
          <w:color w:val="0D0D0D" w:themeColor="text1" w:themeTint="F2"/>
        </w:rPr>
        <w:t>any time</w:t>
      </w:r>
      <w:r w:rsidRPr="00B62D0C">
        <w:rPr>
          <w:color w:val="0D0D0D" w:themeColor="text1" w:themeTint="F2"/>
        </w:rPr>
        <w:t xml:space="preserve"> by</w:t>
      </w:r>
      <w:r>
        <w:rPr>
          <w:b/>
          <w:color w:val="0D0D0D" w:themeColor="text1" w:themeTint="F2"/>
        </w:rPr>
        <w:t xml:space="preserve"> </w:t>
      </w:r>
      <w:r w:rsidR="0038697F" w:rsidRPr="0038697F">
        <w:rPr>
          <w:color w:val="000000"/>
          <w:lang w:eastAsia="en-GB"/>
        </w:rPr>
        <w:t>contact</w:t>
      </w:r>
      <w:r w:rsidR="0038697F">
        <w:rPr>
          <w:color w:val="000000"/>
          <w:lang w:eastAsia="en-GB"/>
        </w:rPr>
        <w:t>ing</w:t>
      </w:r>
      <w:r w:rsidR="0038697F" w:rsidRPr="0038697F">
        <w:rPr>
          <w:color w:val="000000"/>
          <w:lang w:eastAsia="en-GB"/>
        </w:rPr>
        <w:t xml:space="preserve"> the Practice </w:t>
      </w:r>
      <w:r w:rsidR="0038697F">
        <w:rPr>
          <w:color w:val="000000"/>
          <w:lang w:eastAsia="en-GB"/>
        </w:rPr>
        <w:t>(data controller) or the D</w:t>
      </w:r>
      <w:r w:rsidR="00B62D0C">
        <w:rPr>
          <w:color w:val="000000"/>
          <w:lang w:eastAsia="en-GB"/>
        </w:rPr>
        <w:t xml:space="preserve">ata </w:t>
      </w:r>
      <w:r w:rsidR="0038697F">
        <w:rPr>
          <w:color w:val="000000"/>
          <w:lang w:eastAsia="en-GB"/>
        </w:rPr>
        <w:t>P</w:t>
      </w:r>
      <w:r w:rsidR="00B62D0C">
        <w:rPr>
          <w:color w:val="000000"/>
          <w:lang w:eastAsia="en-GB"/>
        </w:rPr>
        <w:t>rotection Officer (DP</w:t>
      </w:r>
      <w:r w:rsidR="0038697F">
        <w:rPr>
          <w:color w:val="000000"/>
          <w:lang w:eastAsia="en-GB"/>
        </w:rPr>
        <w:t>O</w:t>
      </w:r>
      <w:r w:rsidR="00B62D0C">
        <w:rPr>
          <w:color w:val="000000"/>
          <w:lang w:eastAsia="en-GB"/>
        </w:rPr>
        <w:t>)</w:t>
      </w:r>
      <w:r w:rsidR="0038697F">
        <w:rPr>
          <w:color w:val="000000"/>
          <w:lang w:eastAsia="en-GB"/>
        </w:rPr>
        <w:t xml:space="preserve"> at the </w:t>
      </w:r>
      <w:r w:rsidR="00CC66A1">
        <w:rPr>
          <w:color w:val="000000"/>
          <w:lang w:eastAsia="en-GB"/>
        </w:rPr>
        <w:t xml:space="preserve">contact </w:t>
      </w:r>
      <w:r w:rsidR="0038697F">
        <w:rPr>
          <w:color w:val="000000"/>
          <w:lang w:eastAsia="en-GB"/>
        </w:rPr>
        <w:t>address</w:t>
      </w:r>
      <w:r w:rsidR="00CC66A1">
        <w:rPr>
          <w:color w:val="000000"/>
          <w:lang w:eastAsia="en-GB"/>
        </w:rPr>
        <w:t>es given,</w:t>
      </w:r>
      <w:r w:rsidR="0038697F">
        <w:rPr>
          <w:color w:val="000000"/>
          <w:lang w:eastAsia="en-GB"/>
        </w:rPr>
        <w:t xml:space="preserve"> </w:t>
      </w:r>
      <w:r w:rsidR="00B62D0C">
        <w:rPr>
          <w:rFonts w:eastAsia="Calibri" w:cs="Times New Roman"/>
          <w:color w:val="0D0D0D" w:themeColor="text1" w:themeTint="F2"/>
        </w:rPr>
        <w:t>a</w:t>
      </w:r>
      <w:r w:rsidR="0038697F" w:rsidRPr="00B90389">
        <w:rPr>
          <w:rFonts w:eastAsia="Calibri" w:cs="Times New Roman"/>
          <w:color w:val="0D0D0D" w:themeColor="text1" w:themeTint="F2"/>
        </w:rPr>
        <w:t xml:space="preserve">lthough </w:t>
      </w:r>
      <w:r w:rsidR="0038697F" w:rsidRPr="00B90389">
        <w:rPr>
          <w:rFonts w:ascii="Calibri" w:eastAsia="Calibri" w:hAnsi="Calibri" w:cs="Times New Roman"/>
          <w:color w:val="0D0D0D" w:themeColor="text1" w:themeTint="F2"/>
        </w:rPr>
        <w:t>we will first need to explain how this may affect the care you receive</w:t>
      </w:r>
      <w:r w:rsidR="0038697F">
        <w:rPr>
          <w:rFonts w:ascii="Calibri" w:eastAsia="Calibri" w:hAnsi="Calibri" w:cs="Times New Roman"/>
          <w:color w:val="0D0D0D" w:themeColor="text1" w:themeTint="F2"/>
        </w:rPr>
        <w:t xml:space="preserve"> and any </w:t>
      </w:r>
      <w:r w:rsidR="0038697F" w:rsidRPr="00D80F26">
        <w:rPr>
          <w:lang w:val="en-US"/>
        </w:rPr>
        <w:t>overriding legitimate grounds for the processing</w:t>
      </w:r>
      <w:r w:rsidR="0038697F">
        <w:rPr>
          <w:rFonts w:ascii="Calibri" w:eastAsia="Calibri" w:hAnsi="Calibri" w:cs="Times New Roman"/>
          <w:color w:val="0D0D0D" w:themeColor="text1" w:themeTint="F2"/>
        </w:rPr>
        <w:t xml:space="preserve"> that may apply.</w:t>
      </w:r>
    </w:p>
    <w:p w14:paraId="0E24BCD0" w14:textId="77777777" w:rsidR="0038697F" w:rsidRDefault="0038697F" w:rsidP="0038697F">
      <w:pPr>
        <w:spacing w:after="120"/>
        <w:rPr>
          <w:rFonts w:eastAsia="Calibri" w:cs="Times New Roman"/>
        </w:rPr>
      </w:pPr>
    </w:p>
    <w:p w14:paraId="326C293E" w14:textId="77777777" w:rsidR="0038697F" w:rsidRPr="002633FC" w:rsidRDefault="0038697F" w:rsidP="0051004B">
      <w:pPr>
        <w:pStyle w:val="Heading1"/>
        <w:keepNext/>
        <w:widowControl/>
        <w:numPr>
          <w:ilvl w:val="0"/>
          <w:numId w:val="7"/>
        </w:numPr>
        <w:spacing w:before="0" w:after="120"/>
        <w:ind w:left="993" w:right="-23" w:hanging="567"/>
        <w:rPr>
          <w:rFonts w:cs="Times New Roman"/>
        </w:rPr>
      </w:pPr>
      <w:bookmarkStart w:id="57" w:name="_Toc31097892"/>
      <w:r w:rsidRPr="002633FC">
        <w:rPr>
          <w:rFonts w:cs="Times New Roman"/>
        </w:rPr>
        <w:t>Gaining access to the data we hold about you</w:t>
      </w:r>
      <w:bookmarkEnd w:id="57"/>
    </w:p>
    <w:p w14:paraId="7A76F368" w14:textId="77777777" w:rsidR="00B62D0C" w:rsidRDefault="00B62D0C" w:rsidP="002C3D3D">
      <w:pPr>
        <w:spacing w:after="120"/>
        <w:ind w:left="993"/>
        <w:rPr>
          <w:rFonts w:eastAsia="Calibri" w:cs="Times New Roman"/>
        </w:rPr>
      </w:pPr>
      <w:r>
        <w:rPr>
          <w:rFonts w:eastAsia="Calibri" w:cs="Times New Roman"/>
        </w:rPr>
        <w:t>You have</w:t>
      </w:r>
      <w:r w:rsidR="0038697F" w:rsidRPr="00062F00">
        <w:rPr>
          <w:rFonts w:eastAsia="Calibri" w:cs="Times New Roman"/>
        </w:rPr>
        <w:t xml:space="preserve"> t</w:t>
      </w:r>
      <w:r>
        <w:rPr>
          <w:rFonts w:eastAsia="Calibri" w:cs="Times New Roman"/>
        </w:rPr>
        <w:t>he right to see or have a copy</w:t>
      </w:r>
      <w:r w:rsidR="0038697F" w:rsidRPr="00062F00">
        <w:rPr>
          <w:rFonts w:eastAsia="Calibri" w:cs="Times New Roman"/>
        </w:rPr>
        <w:t xml:space="preserve"> of </w:t>
      </w:r>
      <w:r>
        <w:rPr>
          <w:rFonts w:eastAsia="Calibri" w:cs="Times New Roman"/>
        </w:rPr>
        <w:t xml:space="preserve">personal </w:t>
      </w:r>
      <w:r w:rsidR="0038697F" w:rsidRPr="00062F00">
        <w:rPr>
          <w:rFonts w:eastAsia="Calibri" w:cs="Times New Roman"/>
        </w:rPr>
        <w:t>data</w:t>
      </w:r>
      <w:r>
        <w:rPr>
          <w:rFonts w:eastAsia="Calibri" w:cs="Times New Roman"/>
        </w:rPr>
        <w:t xml:space="preserve"> we hold that can identify you</w:t>
      </w:r>
      <w:r w:rsidR="0038697F" w:rsidRPr="00062F00">
        <w:rPr>
          <w:rFonts w:eastAsia="Calibri" w:cs="Times New Roman"/>
        </w:rPr>
        <w:t>. You do not need to give</w:t>
      </w:r>
      <w:r w:rsidR="0038697F">
        <w:rPr>
          <w:rFonts w:eastAsia="Calibri" w:cs="Times New Roman"/>
        </w:rPr>
        <w:t xml:space="preserve"> a reason to see your data</w:t>
      </w:r>
      <w:r w:rsidR="0038697F" w:rsidRPr="00062F00">
        <w:rPr>
          <w:rFonts w:eastAsia="Calibri" w:cs="Times New Roman"/>
        </w:rPr>
        <w:t>.</w:t>
      </w:r>
      <w:r>
        <w:rPr>
          <w:rFonts w:eastAsia="Calibri" w:cs="Times New Roman"/>
        </w:rPr>
        <w:t xml:space="preserve"> However, </w:t>
      </w:r>
      <w:r w:rsidRPr="00062F00">
        <w:rPr>
          <w:rFonts w:eastAsia="Calibri" w:cs="Times New Roman"/>
        </w:rPr>
        <w:t>s</w:t>
      </w:r>
      <w:r>
        <w:rPr>
          <w:rFonts w:eastAsia="Calibri" w:cs="Times New Roman"/>
        </w:rPr>
        <w:t>ome information may be withheld under some exceptional circumstances</w:t>
      </w:r>
      <w:r w:rsidRPr="00062F00">
        <w:rPr>
          <w:rFonts w:eastAsia="Calibri" w:cs="Times New Roman"/>
        </w:rPr>
        <w:t>.</w:t>
      </w:r>
    </w:p>
    <w:p w14:paraId="7E026193" w14:textId="77777777" w:rsidR="00C201FA" w:rsidRDefault="00B62D0C" w:rsidP="00CC66A1">
      <w:pPr>
        <w:spacing w:after="60"/>
        <w:ind w:left="993"/>
        <w:rPr>
          <w:b/>
          <w:color w:val="0D0D0D" w:themeColor="text1" w:themeTint="F2"/>
        </w:rPr>
      </w:pPr>
      <w:r>
        <w:rPr>
          <w:rFonts w:eastAsia="Calibri" w:cs="Times New Roman"/>
        </w:rPr>
        <w:t xml:space="preserve">If you want to access your personal information </w:t>
      </w:r>
      <w:r w:rsidR="0038697F" w:rsidRPr="00062F00">
        <w:rPr>
          <w:rFonts w:eastAsia="Calibri" w:cs="Times New Roman"/>
        </w:rPr>
        <w:t>you mu</w:t>
      </w:r>
      <w:r>
        <w:rPr>
          <w:rFonts w:eastAsia="Calibri" w:cs="Times New Roman"/>
        </w:rPr>
        <w:t xml:space="preserve">st do so in writing by </w:t>
      </w:r>
      <w:r w:rsidR="00CC66A1">
        <w:rPr>
          <w:rFonts w:eastAsia="Calibri" w:cs="Times New Roman"/>
        </w:rPr>
        <w:t xml:space="preserve">either </w:t>
      </w:r>
      <w:r>
        <w:rPr>
          <w:b/>
          <w:color w:val="0D0D0D" w:themeColor="text1" w:themeTint="F2"/>
        </w:rPr>
        <w:t xml:space="preserve">completing </w:t>
      </w:r>
      <w:r w:rsidRPr="00B90389">
        <w:rPr>
          <w:b/>
          <w:color w:val="0D0D0D" w:themeColor="text1" w:themeTint="F2"/>
        </w:rPr>
        <w:t xml:space="preserve">our </w:t>
      </w:r>
    </w:p>
    <w:p w14:paraId="4C217817" w14:textId="77777777" w:rsidR="00C201FA" w:rsidRPr="006A3FE6" w:rsidRDefault="00C201FA" w:rsidP="00C201FA">
      <w:pPr>
        <w:spacing w:after="60"/>
        <w:ind w:left="993"/>
        <w:rPr>
          <w:rFonts w:eastAsia="Calibri" w:cs="Times New Roman"/>
          <w:b/>
        </w:rPr>
      </w:pPr>
      <w:r w:rsidRPr="006A3FE6">
        <w:rPr>
          <w:rFonts w:eastAsia="Calibri" w:cs="Times New Roman"/>
          <w:b/>
        </w:rPr>
        <w:t>Subject Access Request (SAR) form send it to:</w:t>
      </w:r>
    </w:p>
    <w:p w14:paraId="3B08E40C" w14:textId="77777777" w:rsidR="00C201FA" w:rsidRPr="006A3FE6" w:rsidRDefault="00C201FA" w:rsidP="00C201FA">
      <w:pPr>
        <w:spacing w:after="60"/>
        <w:ind w:left="851" w:firstLine="142"/>
        <w:rPr>
          <w:rFonts w:eastAsia="Calibri" w:cs="Times New Roman"/>
          <w:b/>
        </w:rPr>
      </w:pPr>
      <w:r w:rsidRPr="006A3FE6">
        <w:rPr>
          <w:rFonts w:eastAsia="Calibri" w:cs="Times New Roman"/>
          <w:b/>
        </w:rPr>
        <w:t xml:space="preserve">Steve Durbin </w:t>
      </w:r>
      <w:r>
        <w:rPr>
          <w:rFonts w:eastAsia="Calibri" w:cs="Times New Roman"/>
          <w:b/>
        </w:rPr>
        <w:t>(</w:t>
      </w:r>
      <w:r>
        <w:rPr>
          <w:rFonts w:cs="Arial"/>
          <w:b/>
        </w:rPr>
        <w:t>Data Protection Officer) steve,durbin@nhs.net</w:t>
      </w:r>
      <w:r w:rsidRPr="006A3FE6">
        <w:rPr>
          <w:rFonts w:cs="Arial"/>
          <w:b/>
        </w:rPr>
        <w:t xml:space="preserve"> </w:t>
      </w:r>
    </w:p>
    <w:p w14:paraId="5F216418" w14:textId="77777777" w:rsidR="00C201FA" w:rsidRPr="006A3FE6" w:rsidRDefault="00C201FA" w:rsidP="00C201FA">
      <w:pPr>
        <w:spacing w:after="60"/>
        <w:ind w:left="851" w:firstLine="142"/>
        <w:rPr>
          <w:rFonts w:cs="Arial"/>
          <w:b/>
        </w:rPr>
      </w:pPr>
      <w:r w:rsidRPr="006A3FE6">
        <w:rPr>
          <w:rFonts w:cs="Arial"/>
          <w:b/>
        </w:rPr>
        <w:t xml:space="preserve">Mountfield Surgery, 55 Mountfield Road, Finchley, London N3 3NR </w:t>
      </w:r>
    </w:p>
    <w:p w14:paraId="072326E1" w14:textId="58D0716B" w:rsidR="0038697F" w:rsidRPr="00CC66A1" w:rsidRDefault="005B104E" w:rsidP="00CC66A1">
      <w:pPr>
        <w:spacing w:after="60"/>
        <w:ind w:left="993"/>
        <w:rPr>
          <w:rFonts w:cs="Arial"/>
        </w:rPr>
      </w:pPr>
      <w:r>
        <w:rPr>
          <w:rFonts w:eastAsia="Calibri" w:cs="Times New Roman"/>
        </w:rPr>
        <w:t>Note that as the DPO does not have access to personal data, the DPO will forward requests to the practice, however it is a legal right for you to use this route should you choose.</w:t>
      </w:r>
    </w:p>
    <w:p w14:paraId="6A974965" w14:textId="77777777" w:rsidR="00527AA7" w:rsidRPr="005B104E" w:rsidRDefault="00527AA7" w:rsidP="002633FC">
      <w:pPr>
        <w:spacing w:after="120"/>
        <w:rPr>
          <w:rFonts w:eastAsia="Calibri" w:cs="Times New Roman"/>
        </w:rPr>
      </w:pPr>
    </w:p>
    <w:p w14:paraId="48E7A8B8" w14:textId="77777777" w:rsidR="00E60247" w:rsidRPr="002633FC" w:rsidRDefault="00E60247" w:rsidP="0051004B">
      <w:pPr>
        <w:pStyle w:val="Heading1"/>
        <w:keepNext/>
        <w:widowControl/>
        <w:numPr>
          <w:ilvl w:val="0"/>
          <w:numId w:val="7"/>
        </w:numPr>
        <w:spacing w:before="0" w:after="120"/>
        <w:ind w:left="993" w:right="-23" w:hanging="567"/>
        <w:rPr>
          <w:rFonts w:cs="Times New Roman"/>
        </w:rPr>
      </w:pPr>
      <w:bookmarkStart w:id="58" w:name="_Toc31097893"/>
      <w:r w:rsidRPr="002633FC">
        <w:rPr>
          <w:rFonts w:cs="Times New Roman"/>
          <w:lang w:val="en"/>
        </w:rPr>
        <w:t>What is the right to know?</w:t>
      </w:r>
      <w:bookmarkEnd w:id="58"/>
    </w:p>
    <w:p w14:paraId="7A406C70" w14:textId="77777777" w:rsidR="00B86958" w:rsidRDefault="00E60247" w:rsidP="002C3D3D">
      <w:pPr>
        <w:spacing w:after="120"/>
        <w:ind w:left="993"/>
        <w:rPr>
          <w:rFonts w:eastAsia="Calibri" w:cs="Times New Roman"/>
          <w:lang w:val="en"/>
        </w:rPr>
      </w:pPr>
      <w:r w:rsidRPr="00062F00">
        <w:rPr>
          <w:rFonts w:eastAsia="Calibri" w:cs="Times New Roman"/>
          <w:lang w:val="en"/>
        </w:rPr>
        <w:t>The Freedom of Information Act 2000 (FOIA) gives people a general righ</w:t>
      </w:r>
      <w:r w:rsidR="002633FC">
        <w:rPr>
          <w:rFonts w:eastAsia="Calibri" w:cs="Times New Roman"/>
          <w:lang w:val="en"/>
        </w:rPr>
        <w:t xml:space="preserve">t of access to information held </w:t>
      </w:r>
      <w:r w:rsidRPr="00062F00">
        <w:rPr>
          <w:rFonts w:eastAsia="Calibri" w:cs="Times New Roman"/>
          <w:lang w:val="en"/>
        </w:rPr>
        <w:t>by or on behalf of public authorities, promoting a culture of openness and accountability across the public sector.</w:t>
      </w:r>
    </w:p>
    <w:p w14:paraId="148CFD7A" w14:textId="77777777" w:rsidR="00E60247" w:rsidRDefault="00E60247" w:rsidP="0051004B">
      <w:pPr>
        <w:pStyle w:val="Heading2"/>
        <w:numPr>
          <w:ilvl w:val="1"/>
          <w:numId w:val="20"/>
        </w:numPr>
        <w:ind w:firstLine="480"/>
        <w:rPr>
          <w:rFonts w:ascii="Calibri" w:eastAsia="Calibri" w:hAnsi="Calibri" w:cs="Calibri"/>
          <w:color w:val="auto"/>
          <w:sz w:val="24"/>
          <w:lang w:val="en"/>
        </w:rPr>
      </w:pPr>
      <w:bookmarkStart w:id="59" w:name="_Toc31097894"/>
      <w:r w:rsidRPr="002C3D3D">
        <w:rPr>
          <w:rFonts w:ascii="Calibri" w:eastAsia="Calibri" w:hAnsi="Calibri" w:cs="Calibri"/>
          <w:color w:val="auto"/>
          <w:sz w:val="24"/>
          <w:lang w:val="en"/>
        </w:rPr>
        <w:t>What sort of information can I request?</w:t>
      </w:r>
      <w:bookmarkEnd w:id="59"/>
    </w:p>
    <w:p w14:paraId="7FE4DD4D" w14:textId="77777777" w:rsidR="005E2C80" w:rsidRPr="005E2C80" w:rsidRDefault="005E2C80" w:rsidP="005E2C80">
      <w:pPr>
        <w:rPr>
          <w:lang w:val="en"/>
        </w:rPr>
      </w:pPr>
    </w:p>
    <w:p w14:paraId="0A0AC4B8" w14:textId="0FDF88D5" w:rsidR="004D60DE" w:rsidRDefault="00E60247" w:rsidP="005E2C80">
      <w:pPr>
        <w:spacing w:after="120"/>
        <w:ind w:left="1440"/>
        <w:rPr>
          <w:rFonts w:eastAsia="Calibri" w:cs="Times New Roman"/>
          <w:lang w:val="en"/>
        </w:rPr>
      </w:pPr>
      <w:r w:rsidRPr="00062F00">
        <w:rPr>
          <w:rFonts w:eastAsia="Calibri" w:cs="Times New Roman"/>
          <w:lang w:val="en"/>
        </w:rPr>
        <w:t>In theory, you can request any information that </w:t>
      </w:r>
      <w:r w:rsidR="00527AA7">
        <w:rPr>
          <w:rFonts w:eastAsia="Calibri" w:cs="Times New Roman"/>
          <w:lang w:val="en"/>
        </w:rPr>
        <w:t>the Practice</w:t>
      </w:r>
      <w:r w:rsidRPr="00062F00">
        <w:rPr>
          <w:rFonts w:eastAsia="Calibri" w:cs="Times New Roman"/>
          <w:lang w:val="en"/>
        </w:rPr>
        <w:t xml:space="preserve"> </w:t>
      </w:r>
      <w:r w:rsidR="004D60DE" w:rsidRPr="00062F00">
        <w:rPr>
          <w:rFonts w:eastAsia="Calibri" w:cs="Times New Roman"/>
          <w:lang w:val="en"/>
        </w:rPr>
        <w:t>holds that</w:t>
      </w:r>
      <w:r w:rsidRPr="00062F00">
        <w:rPr>
          <w:rFonts w:eastAsia="Calibri" w:cs="Times New Roman"/>
          <w:lang w:val="en"/>
        </w:rPr>
        <w:t xml:space="preserve"> does not fall under an </w:t>
      </w:r>
      <w:r w:rsidR="006C6FDA">
        <w:rPr>
          <w:rFonts w:eastAsia="Calibri" w:cs="Times New Roman"/>
          <w:lang w:val="en"/>
        </w:rPr>
        <w:t>exemption under the FOI Act</w:t>
      </w:r>
      <w:r w:rsidRPr="00062F00">
        <w:rPr>
          <w:rFonts w:eastAsia="Calibri" w:cs="Times New Roman"/>
          <w:lang w:val="en"/>
        </w:rPr>
        <w:t>. You may not ask for information that is covered by the Data Protection</w:t>
      </w:r>
      <w:r w:rsidR="00D221F9" w:rsidRPr="00062F00">
        <w:t xml:space="preserve"> </w:t>
      </w:r>
      <w:r w:rsidR="00D221F9" w:rsidRPr="00062F00">
        <w:rPr>
          <w:rFonts w:eastAsia="Calibri" w:cs="Times New Roman"/>
          <w:lang w:val="en"/>
        </w:rPr>
        <w:t>Act</w:t>
      </w:r>
      <w:r w:rsidR="00527AA7">
        <w:rPr>
          <w:rFonts w:eastAsia="Calibri" w:cs="Times New Roman"/>
          <w:lang w:val="en"/>
        </w:rPr>
        <w:t xml:space="preserve"> or </w:t>
      </w:r>
      <w:r w:rsidR="00527AA7" w:rsidRPr="008536B0">
        <w:rPr>
          <w:lang w:val="en"/>
        </w:rPr>
        <w:t>EU General Dat</w:t>
      </w:r>
      <w:r w:rsidR="00527AA7">
        <w:rPr>
          <w:lang w:val="en"/>
        </w:rPr>
        <w:t xml:space="preserve">a Protection Regulation (GDPR) </w:t>
      </w:r>
      <w:r w:rsidR="00D221F9" w:rsidRPr="00062F00">
        <w:rPr>
          <w:rFonts w:eastAsia="Calibri" w:cs="Times New Roman"/>
          <w:lang w:val="en"/>
        </w:rPr>
        <w:t>under FOIA.  Howeve</w:t>
      </w:r>
      <w:r w:rsidR="00527AA7">
        <w:rPr>
          <w:rFonts w:eastAsia="Calibri" w:cs="Times New Roman"/>
          <w:lang w:val="en"/>
        </w:rPr>
        <w:t>r</w:t>
      </w:r>
      <w:r w:rsidR="006C6FDA">
        <w:rPr>
          <w:rFonts w:eastAsia="Calibri" w:cs="Times New Roman"/>
          <w:lang w:val="en"/>
        </w:rPr>
        <w:t>,</w:t>
      </w:r>
      <w:r w:rsidR="00527AA7">
        <w:rPr>
          <w:rFonts w:eastAsia="Calibri" w:cs="Times New Roman"/>
          <w:lang w:val="en"/>
        </w:rPr>
        <w:t xml:space="preserve"> you can request this under a S</w:t>
      </w:r>
      <w:r w:rsidR="00D221F9" w:rsidRPr="00062F00">
        <w:rPr>
          <w:rFonts w:eastAsia="Calibri" w:cs="Times New Roman"/>
          <w:lang w:val="en"/>
        </w:rPr>
        <w:t>ubject Access Request – see section above ‘Gaining access</w:t>
      </w:r>
      <w:r w:rsidR="00B86958">
        <w:rPr>
          <w:rFonts w:eastAsia="Calibri" w:cs="Times New Roman"/>
          <w:lang w:val="en"/>
        </w:rPr>
        <w:t xml:space="preserve"> to the data we hold about you’.</w:t>
      </w:r>
    </w:p>
    <w:p w14:paraId="5A297021" w14:textId="77777777" w:rsidR="00E60247" w:rsidRDefault="00E60247" w:rsidP="0051004B">
      <w:pPr>
        <w:pStyle w:val="Heading2"/>
        <w:numPr>
          <w:ilvl w:val="1"/>
          <w:numId w:val="20"/>
        </w:numPr>
        <w:ind w:firstLine="480"/>
        <w:rPr>
          <w:rFonts w:ascii="Calibri" w:eastAsia="Calibri" w:hAnsi="Calibri" w:cs="Calibri"/>
          <w:color w:val="auto"/>
          <w:sz w:val="24"/>
          <w:lang w:val="en"/>
        </w:rPr>
      </w:pPr>
      <w:bookmarkStart w:id="60" w:name="_Toc31097895"/>
      <w:r w:rsidRPr="002C3D3D">
        <w:rPr>
          <w:rFonts w:ascii="Calibri" w:eastAsia="Calibri" w:hAnsi="Calibri" w:cs="Calibri"/>
          <w:color w:val="auto"/>
          <w:sz w:val="24"/>
          <w:lang w:val="en"/>
        </w:rPr>
        <w:t>How do I make a request for information?</w:t>
      </w:r>
      <w:bookmarkEnd w:id="60"/>
    </w:p>
    <w:p w14:paraId="02BF7F0E" w14:textId="77777777" w:rsidR="005E2C80" w:rsidRPr="005E2C80" w:rsidRDefault="005E2C80" w:rsidP="005E2C80">
      <w:pPr>
        <w:rPr>
          <w:lang w:val="en"/>
        </w:rPr>
      </w:pPr>
    </w:p>
    <w:p w14:paraId="0779E021" w14:textId="77777777" w:rsidR="000A237B" w:rsidRPr="00062F00" w:rsidRDefault="00E60247" w:rsidP="005E2C80">
      <w:pPr>
        <w:spacing w:after="120"/>
        <w:ind w:left="1123" w:firstLine="317"/>
        <w:rPr>
          <w:rFonts w:eastAsia="Calibri" w:cs="Times New Roman"/>
          <w:lang w:val="en"/>
        </w:rPr>
      </w:pPr>
      <w:r w:rsidRPr="00062F00">
        <w:rPr>
          <w:rFonts w:eastAsia="Calibri" w:cs="Times New Roman"/>
          <w:lang w:val="en"/>
        </w:rPr>
        <w:t xml:space="preserve">Your request must be in writing and can be </w:t>
      </w:r>
      <w:r w:rsidR="004D60DE" w:rsidRPr="00062F00">
        <w:rPr>
          <w:rFonts w:eastAsia="Calibri" w:cs="Times New Roman"/>
          <w:lang w:val="en"/>
        </w:rPr>
        <w:t>either posted or emailed to</w:t>
      </w:r>
      <w:r w:rsidR="000A237B" w:rsidRPr="00062F00">
        <w:rPr>
          <w:rFonts w:eastAsia="Calibri" w:cs="Times New Roman"/>
          <w:lang w:val="en"/>
        </w:rPr>
        <w:t>:</w:t>
      </w:r>
    </w:p>
    <w:p w14:paraId="67538F37" w14:textId="77777777" w:rsidR="00C201FA" w:rsidRPr="00305956" w:rsidRDefault="00C201FA" w:rsidP="00C201FA">
      <w:pPr>
        <w:pStyle w:val="NormalWeb"/>
        <w:spacing w:after="120"/>
        <w:ind w:left="1112" w:firstLine="328"/>
        <w:rPr>
          <w:rFonts w:asciiTheme="minorHAnsi" w:hAnsiTheme="minorHAnsi"/>
          <w:color w:val="FF0000"/>
          <w:sz w:val="22"/>
          <w:szCs w:val="22"/>
        </w:rPr>
      </w:pPr>
      <w:r w:rsidRPr="00062F00">
        <w:rPr>
          <w:rStyle w:val="Strong"/>
          <w:rFonts w:asciiTheme="minorHAnsi" w:hAnsiTheme="minorHAnsi" w:cs="Arial"/>
          <w:sz w:val="22"/>
          <w:szCs w:val="22"/>
        </w:rPr>
        <w:t>Email</w:t>
      </w:r>
      <w:r w:rsidRPr="00305956">
        <w:rPr>
          <w:rFonts w:asciiTheme="minorHAnsi" w:hAnsiTheme="minorHAnsi"/>
          <w:sz w:val="22"/>
          <w:szCs w:val="22"/>
        </w:rPr>
        <w:t>:</w:t>
      </w:r>
      <w:r>
        <w:rPr>
          <w:rFonts w:asciiTheme="minorHAnsi" w:hAnsiTheme="minorHAnsi"/>
          <w:b/>
          <w:sz w:val="22"/>
          <w:szCs w:val="22"/>
        </w:rPr>
        <w:t>m</w:t>
      </w:r>
      <w:r w:rsidRPr="000F5BE4">
        <w:rPr>
          <w:rFonts w:asciiTheme="minorHAnsi" w:hAnsiTheme="minorHAnsi"/>
          <w:b/>
          <w:sz w:val="22"/>
          <w:szCs w:val="22"/>
        </w:rPr>
        <w:t>ountfield.surgery@nhs.net</w:t>
      </w:r>
    </w:p>
    <w:p w14:paraId="4E70FBED" w14:textId="56497A06" w:rsidR="0051004B" w:rsidRDefault="00C201FA" w:rsidP="00F6164C">
      <w:pPr>
        <w:pStyle w:val="NormalWeb"/>
        <w:spacing w:after="120"/>
        <w:ind w:left="1101" w:firstLine="339"/>
        <w:rPr>
          <w:rFonts w:eastAsia="Calibri" w:cstheme="minorHAnsi"/>
          <w:b/>
          <w:bCs/>
          <w:iCs/>
          <w:sz w:val="28"/>
          <w:szCs w:val="28"/>
          <w:lang w:val="en-US"/>
        </w:rPr>
      </w:pPr>
      <w:r w:rsidRPr="00305956">
        <w:rPr>
          <w:rStyle w:val="Strong"/>
          <w:rFonts w:asciiTheme="minorHAnsi" w:hAnsiTheme="minorHAnsi" w:cs="Arial"/>
          <w:sz w:val="22"/>
          <w:szCs w:val="22"/>
        </w:rPr>
        <w:t>Post:</w:t>
      </w:r>
      <w:r w:rsidRPr="00305956">
        <w:rPr>
          <w:rFonts w:asciiTheme="minorHAnsi" w:hAnsiTheme="minorHAnsi" w:cs="Arial"/>
          <w:sz w:val="22"/>
          <w:szCs w:val="22"/>
        </w:rPr>
        <w:t> </w:t>
      </w:r>
      <w:r w:rsidRPr="000F5BE4">
        <w:rPr>
          <w:rFonts w:asciiTheme="minorHAnsi" w:hAnsiTheme="minorHAnsi" w:cs="Arial"/>
          <w:b/>
          <w:sz w:val="22"/>
          <w:szCs w:val="22"/>
        </w:rPr>
        <w:t>Mountfield Surgery, 55 Mountfield Road, Finchley, London N3 3NR</w:t>
      </w:r>
    </w:p>
    <w:p w14:paraId="5F7DA07E" w14:textId="77777777" w:rsidR="000A237B" w:rsidRPr="000D4AF6"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rPr>
      </w:pPr>
      <w:bookmarkStart w:id="61" w:name="_Toc31097896"/>
      <w:r w:rsidRPr="000D4AF6">
        <w:rPr>
          <w:rFonts w:asciiTheme="minorHAnsi" w:hAnsiTheme="minorHAnsi" w:cstheme="minorHAnsi"/>
          <w:iCs/>
        </w:rPr>
        <w:lastRenderedPageBreak/>
        <w:t>Glossary of Terms</w:t>
      </w:r>
      <w:bookmarkEnd w:id="61"/>
    </w:p>
    <w:p w14:paraId="7182E31A" w14:textId="77777777" w:rsidR="008154D7" w:rsidRPr="00282277" w:rsidRDefault="001B41AC" w:rsidP="002C3D3D">
      <w:pPr>
        <w:spacing w:after="120"/>
        <w:ind w:left="993"/>
        <w:rPr>
          <w:rFonts w:ascii="Arial" w:hAnsi="Arial" w:cs="Arial"/>
        </w:rPr>
      </w:pPr>
      <w:hyperlink r:id="rId285" w:history="1">
        <w:r w:rsidR="00502BA4" w:rsidRPr="008154D7">
          <w:rPr>
            <w:rStyle w:val="Hyperlink"/>
            <w:rFonts w:eastAsia="Calibri" w:cs="Arial"/>
            <w:b/>
            <w:bCs/>
          </w:rPr>
          <w:t>Common Law of Duty of Confidentiality</w:t>
        </w:r>
      </w:hyperlink>
      <w:r w:rsidR="001E0406" w:rsidRPr="008154D7">
        <w:rPr>
          <w:rStyle w:val="Hyperlink"/>
          <w:rFonts w:eastAsia="Calibri" w:cs="Arial"/>
          <w:b/>
          <w:bCs/>
        </w:rPr>
        <w:t xml:space="preserve"> </w:t>
      </w:r>
      <w:r w:rsidR="001E0406" w:rsidRPr="008154D7">
        <w:rPr>
          <w:rStyle w:val="Hyperlink"/>
          <w:rFonts w:eastAsia="Calibri" w:cs="Arial"/>
          <w:bCs/>
        </w:rPr>
        <w:t xml:space="preserve">- </w:t>
      </w:r>
      <w:r w:rsidR="001E0406" w:rsidRPr="00282277">
        <w:rPr>
          <w:rFonts w:cs="Arial"/>
        </w:rPr>
        <w:t>is not written out in one document like the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282277">
        <w:rPr>
          <w:rFonts w:cs="Arial"/>
        </w:rPr>
        <w:t>, given there is a legitimate relationship between the patient/client and the health professional</w:t>
      </w:r>
      <w:r w:rsidR="008154D7" w:rsidRPr="00282277">
        <w:rPr>
          <w:rFonts w:ascii="Arial" w:hAnsi="Arial" w:cs="Arial"/>
        </w:rPr>
        <w:t>.</w:t>
      </w:r>
    </w:p>
    <w:p w14:paraId="454F5AC6" w14:textId="77777777" w:rsidR="008154D7" w:rsidRDefault="008154D7" w:rsidP="002C3D3D">
      <w:pPr>
        <w:ind w:left="993"/>
        <w:rPr>
          <w:lang w:val="en-US"/>
        </w:rPr>
      </w:pPr>
      <w:r w:rsidRPr="00282277">
        <w:rPr>
          <w:rFonts w:cs="Arial"/>
          <w:b/>
        </w:rPr>
        <w:t>P</w:t>
      </w:r>
      <w:r w:rsidRPr="00282277">
        <w:rPr>
          <w:b/>
          <w:lang w:val="en-US"/>
        </w:rPr>
        <w:t>ersonal Data -</w:t>
      </w:r>
      <w:r w:rsidRPr="00282277">
        <w:rPr>
          <w:lang w:val="en-US"/>
        </w:rPr>
        <w:t xml:space="preserve"> means any information relating to an identified or identifiable natural </w:t>
      </w:r>
      <w:r w:rsidRPr="008154D7">
        <w:rPr>
          <w:lang w:val="en-US"/>
        </w:rPr>
        <w:t>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05A415D" w14:textId="77777777" w:rsidR="008154D7" w:rsidRDefault="008154D7" w:rsidP="008154D7">
      <w:pPr>
        <w:ind w:left="709"/>
        <w:rPr>
          <w:rFonts w:cs="Arial"/>
          <w:b/>
        </w:rPr>
      </w:pPr>
    </w:p>
    <w:p w14:paraId="5024204C" w14:textId="0478E754" w:rsidR="00F64C15" w:rsidRPr="005B104E" w:rsidRDefault="008154D7" w:rsidP="005B104E">
      <w:pPr>
        <w:ind w:left="993"/>
        <w:rPr>
          <w:lang w:val="en-US"/>
        </w:rPr>
      </w:pPr>
      <w:r>
        <w:rPr>
          <w:rFonts w:cs="Arial"/>
          <w:b/>
        </w:rPr>
        <w:t>Special Categories of Personal Data –</w:t>
      </w:r>
      <w:r>
        <w:rPr>
          <w:rFonts w:cs="Arial"/>
        </w:rPr>
        <w:t xml:space="preserve"> </w:t>
      </w:r>
      <w:r w:rsidRPr="008154D7">
        <w:rPr>
          <w:rFonts w:cs="Helvetica"/>
          <w:lang w:val="en-US"/>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sectPr w:rsidR="00F64C15" w:rsidRPr="005B104E" w:rsidSect="00E72D22">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03801" w14:textId="77777777" w:rsidR="001B41AC" w:rsidRDefault="001B41AC" w:rsidP="0065790D">
      <w:r>
        <w:separator/>
      </w:r>
    </w:p>
  </w:endnote>
  <w:endnote w:type="continuationSeparator" w:id="0">
    <w:p w14:paraId="6334089B" w14:textId="77777777" w:rsidR="001B41AC" w:rsidRDefault="001B41AC" w:rsidP="0065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1CCBE" w14:textId="77777777" w:rsidR="0065790D" w:rsidRDefault="006579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3A18F" w14:textId="77777777" w:rsidR="0065790D" w:rsidRDefault="006579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FC66C" w14:textId="77777777" w:rsidR="0065790D" w:rsidRDefault="00657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287B0" w14:textId="77777777" w:rsidR="001B41AC" w:rsidRDefault="001B41AC" w:rsidP="0065790D">
      <w:r>
        <w:separator/>
      </w:r>
    </w:p>
  </w:footnote>
  <w:footnote w:type="continuationSeparator" w:id="0">
    <w:p w14:paraId="2D604E99" w14:textId="77777777" w:rsidR="001B41AC" w:rsidRDefault="001B41AC" w:rsidP="00657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45655" w14:textId="77777777" w:rsidR="0065790D" w:rsidRDefault="006579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1C9D2" w14:textId="77777777" w:rsidR="0065790D" w:rsidRDefault="006579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DB4D0" w14:textId="77777777" w:rsidR="0065790D" w:rsidRDefault="006579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5">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6">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9">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2"/>
  </w:num>
  <w:num w:numId="4">
    <w:abstractNumId w:val="3"/>
  </w:num>
  <w:num w:numId="5">
    <w:abstractNumId w:val="11"/>
  </w:num>
  <w:num w:numId="6">
    <w:abstractNumId w:val="4"/>
  </w:num>
  <w:num w:numId="7">
    <w:abstractNumId w:val="18"/>
  </w:num>
  <w:num w:numId="8">
    <w:abstractNumId w:val="15"/>
  </w:num>
  <w:num w:numId="9">
    <w:abstractNumId w:val="9"/>
  </w:num>
  <w:num w:numId="10">
    <w:abstractNumId w:val="16"/>
  </w:num>
  <w:num w:numId="11">
    <w:abstractNumId w:val="0"/>
  </w:num>
  <w:num w:numId="12">
    <w:abstractNumId w:val="19"/>
  </w:num>
  <w:num w:numId="13">
    <w:abstractNumId w:val="7"/>
  </w:num>
  <w:num w:numId="14">
    <w:abstractNumId w:val="13"/>
  </w:num>
  <w:num w:numId="15">
    <w:abstractNumId w:val="6"/>
  </w:num>
  <w:num w:numId="16">
    <w:abstractNumId w:val="22"/>
  </w:num>
  <w:num w:numId="17">
    <w:abstractNumId w:val="20"/>
  </w:num>
  <w:num w:numId="18">
    <w:abstractNumId w:val="17"/>
  </w:num>
  <w:num w:numId="19">
    <w:abstractNumId w:val="1"/>
  </w:num>
  <w:num w:numId="20">
    <w:abstractNumId w:val="5"/>
  </w:num>
  <w:num w:numId="21">
    <w:abstractNumId w:val="10"/>
  </w:num>
  <w:num w:numId="22">
    <w:abstractNumId w:val="8"/>
  </w:num>
  <w:num w:numId="2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47"/>
    <w:rsid w:val="00002B86"/>
    <w:rsid w:val="00002E89"/>
    <w:rsid w:val="00004C0B"/>
    <w:rsid w:val="00020136"/>
    <w:rsid w:val="0002019B"/>
    <w:rsid w:val="0002036A"/>
    <w:rsid w:val="00024ECD"/>
    <w:rsid w:val="0003175D"/>
    <w:rsid w:val="00031CC0"/>
    <w:rsid w:val="000325F6"/>
    <w:rsid w:val="000434AF"/>
    <w:rsid w:val="000456BC"/>
    <w:rsid w:val="00050BBE"/>
    <w:rsid w:val="00051477"/>
    <w:rsid w:val="00062F00"/>
    <w:rsid w:val="000641E9"/>
    <w:rsid w:val="000646C9"/>
    <w:rsid w:val="00066864"/>
    <w:rsid w:val="00070487"/>
    <w:rsid w:val="00076BD5"/>
    <w:rsid w:val="000776CF"/>
    <w:rsid w:val="00077B4A"/>
    <w:rsid w:val="000864E7"/>
    <w:rsid w:val="00091E11"/>
    <w:rsid w:val="000928CF"/>
    <w:rsid w:val="000940E6"/>
    <w:rsid w:val="00096F92"/>
    <w:rsid w:val="000A12D2"/>
    <w:rsid w:val="000A237B"/>
    <w:rsid w:val="000A63DC"/>
    <w:rsid w:val="000A69BF"/>
    <w:rsid w:val="000A724A"/>
    <w:rsid w:val="000A7E0F"/>
    <w:rsid w:val="000B1FF7"/>
    <w:rsid w:val="000B2FFF"/>
    <w:rsid w:val="000B4494"/>
    <w:rsid w:val="000B62FC"/>
    <w:rsid w:val="000C0517"/>
    <w:rsid w:val="000C6E5C"/>
    <w:rsid w:val="000D2C51"/>
    <w:rsid w:val="000D4AF6"/>
    <w:rsid w:val="000D6FFD"/>
    <w:rsid w:val="000E1E2E"/>
    <w:rsid w:val="000E206E"/>
    <w:rsid w:val="000E4277"/>
    <w:rsid w:val="000E5C85"/>
    <w:rsid w:val="000F4A5A"/>
    <w:rsid w:val="000F5B95"/>
    <w:rsid w:val="000F5B97"/>
    <w:rsid w:val="00105731"/>
    <w:rsid w:val="00105F9B"/>
    <w:rsid w:val="001114B1"/>
    <w:rsid w:val="001122B0"/>
    <w:rsid w:val="0011458C"/>
    <w:rsid w:val="001148A5"/>
    <w:rsid w:val="00125088"/>
    <w:rsid w:val="00131498"/>
    <w:rsid w:val="00134FFB"/>
    <w:rsid w:val="001356AF"/>
    <w:rsid w:val="001370BE"/>
    <w:rsid w:val="0014405B"/>
    <w:rsid w:val="001537A0"/>
    <w:rsid w:val="00154A72"/>
    <w:rsid w:val="00160411"/>
    <w:rsid w:val="001606CB"/>
    <w:rsid w:val="00162D1F"/>
    <w:rsid w:val="00167175"/>
    <w:rsid w:val="00177033"/>
    <w:rsid w:val="00185E2A"/>
    <w:rsid w:val="001A18C0"/>
    <w:rsid w:val="001A1DC2"/>
    <w:rsid w:val="001A6CB8"/>
    <w:rsid w:val="001B08DD"/>
    <w:rsid w:val="001B171A"/>
    <w:rsid w:val="001B2E39"/>
    <w:rsid w:val="001B41AC"/>
    <w:rsid w:val="001B4CD4"/>
    <w:rsid w:val="001B6208"/>
    <w:rsid w:val="001C3ACD"/>
    <w:rsid w:val="001C41FA"/>
    <w:rsid w:val="001C6FE4"/>
    <w:rsid w:val="001C7416"/>
    <w:rsid w:val="001E0406"/>
    <w:rsid w:val="001E0C56"/>
    <w:rsid w:val="001E32FD"/>
    <w:rsid w:val="001F44B4"/>
    <w:rsid w:val="001F4ABB"/>
    <w:rsid w:val="001F4DDD"/>
    <w:rsid w:val="00202A93"/>
    <w:rsid w:val="00206CC3"/>
    <w:rsid w:val="00210108"/>
    <w:rsid w:val="00211B7D"/>
    <w:rsid w:val="00215101"/>
    <w:rsid w:val="00215ABB"/>
    <w:rsid w:val="002214DB"/>
    <w:rsid w:val="00221B2A"/>
    <w:rsid w:val="002261DA"/>
    <w:rsid w:val="00230B1E"/>
    <w:rsid w:val="00236D62"/>
    <w:rsid w:val="00242495"/>
    <w:rsid w:val="002425F6"/>
    <w:rsid w:val="00246235"/>
    <w:rsid w:val="0025077C"/>
    <w:rsid w:val="0025635D"/>
    <w:rsid w:val="00262154"/>
    <w:rsid w:val="002633FC"/>
    <w:rsid w:val="002728A1"/>
    <w:rsid w:val="00282277"/>
    <w:rsid w:val="00285D17"/>
    <w:rsid w:val="00287AC5"/>
    <w:rsid w:val="002A1A0D"/>
    <w:rsid w:val="002A4DC7"/>
    <w:rsid w:val="002A52A0"/>
    <w:rsid w:val="002A535A"/>
    <w:rsid w:val="002B290E"/>
    <w:rsid w:val="002B5805"/>
    <w:rsid w:val="002B6FB5"/>
    <w:rsid w:val="002C3D3D"/>
    <w:rsid w:val="002C7155"/>
    <w:rsid w:val="002D2A58"/>
    <w:rsid w:val="002D3A0C"/>
    <w:rsid w:val="002E0B4B"/>
    <w:rsid w:val="002E20F1"/>
    <w:rsid w:val="002E50BC"/>
    <w:rsid w:val="002E6D9B"/>
    <w:rsid w:val="002F1E28"/>
    <w:rsid w:val="002F6F28"/>
    <w:rsid w:val="00303860"/>
    <w:rsid w:val="0030397E"/>
    <w:rsid w:val="003042C8"/>
    <w:rsid w:val="00305956"/>
    <w:rsid w:val="00315703"/>
    <w:rsid w:val="00326EC1"/>
    <w:rsid w:val="0033304D"/>
    <w:rsid w:val="00334107"/>
    <w:rsid w:val="00334D04"/>
    <w:rsid w:val="00336D0A"/>
    <w:rsid w:val="00337BD7"/>
    <w:rsid w:val="0034262D"/>
    <w:rsid w:val="00343B0B"/>
    <w:rsid w:val="00351FDD"/>
    <w:rsid w:val="00353722"/>
    <w:rsid w:val="00353A93"/>
    <w:rsid w:val="00355A8F"/>
    <w:rsid w:val="00360152"/>
    <w:rsid w:val="00361959"/>
    <w:rsid w:val="0036453A"/>
    <w:rsid w:val="00365F22"/>
    <w:rsid w:val="00372605"/>
    <w:rsid w:val="00374E0C"/>
    <w:rsid w:val="0037534F"/>
    <w:rsid w:val="0038697F"/>
    <w:rsid w:val="00390C72"/>
    <w:rsid w:val="00391C89"/>
    <w:rsid w:val="003A233F"/>
    <w:rsid w:val="003A2DB9"/>
    <w:rsid w:val="003A5B46"/>
    <w:rsid w:val="003B1AEC"/>
    <w:rsid w:val="003C0027"/>
    <w:rsid w:val="003C1BD3"/>
    <w:rsid w:val="003C56D1"/>
    <w:rsid w:val="003D67EA"/>
    <w:rsid w:val="003F3149"/>
    <w:rsid w:val="003F4055"/>
    <w:rsid w:val="003F4795"/>
    <w:rsid w:val="004104EB"/>
    <w:rsid w:val="00410643"/>
    <w:rsid w:val="004233BC"/>
    <w:rsid w:val="004260A0"/>
    <w:rsid w:val="004321A3"/>
    <w:rsid w:val="00433FC3"/>
    <w:rsid w:val="004342B0"/>
    <w:rsid w:val="00442D70"/>
    <w:rsid w:val="004433BD"/>
    <w:rsid w:val="0044365F"/>
    <w:rsid w:val="00443E93"/>
    <w:rsid w:val="00446975"/>
    <w:rsid w:val="00450392"/>
    <w:rsid w:val="00453786"/>
    <w:rsid w:val="004628A7"/>
    <w:rsid w:val="004715A0"/>
    <w:rsid w:val="00474759"/>
    <w:rsid w:val="00475AA3"/>
    <w:rsid w:val="004809A7"/>
    <w:rsid w:val="0048374B"/>
    <w:rsid w:val="004908B1"/>
    <w:rsid w:val="00495708"/>
    <w:rsid w:val="004A17A0"/>
    <w:rsid w:val="004B20F9"/>
    <w:rsid w:val="004B299C"/>
    <w:rsid w:val="004B2A49"/>
    <w:rsid w:val="004B3ED5"/>
    <w:rsid w:val="004B5B09"/>
    <w:rsid w:val="004C765B"/>
    <w:rsid w:val="004D305F"/>
    <w:rsid w:val="004D60DE"/>
    <w:rsid w:val="004E0FAE"/>
    <w:rsid w:val="004E1738"/>
    <w:rsid w:val="004E18D3"/>
    <w:rsid w:val="004E337C"/>
    <w:rsid w:val="004E4373"/>
    <w:rsid w:val="004E4E6B"/>
    <w:rsid w:val="004F2FEC"/>
    <w:rsid w:val="004F793C"/>
    <w:rsid w:val="00502BA4"/>
    <w:rsid w:val="00503959"/>
    <w:rsid w:val="00504D6C"/>
    <w:rsid w:val="005072BE"/>
    <w:rsid w:val="00507340"/>
    <w:rsid w:val="0051004B"/>
    <w:rsid w:val="00510DB6"/>
    <w:rsid w:val="0051110C"/>
    <w:rsid w:val="00522020"/>
    <w:rsid w:val="00527AA7"/>
    <w:rsid w:val="005323CE"/>
    <w:rsid w:val="0053303A"/>
    <w:rsid w:val="005335E2"/>
    <w:rsid w:val="00534392"/>
    <w:rsid w:val="00535FCB"/>
    <w:rsid w:val="00536FF9"/>
    <w:rsid w:val="005418D8"/>
    <w:rsid w:val="0054298F"/>
    <w:rsid w:val="005465D9"/>
    <w:rsid w:val="0054714F"/>
    <w:rsid w:val="005474A4"/>
    <w:rsid w:val="00547676"/>
    <w:rsid w:val="00547DAA"/>
    <w:rsid w:val="00550C1D"/>
    <w:rsid w:val="00566549"/>
    <w:rsid w:val="005677FB"/>
    <w:rsid w:val="005739B4"/>
    <w:rsid w:val="005748CB"/>
    <w:rsid w:val="00582600"/>
    <w:rsid w:val="00582FBB"/>
    <w:rsid w:val="00591F7D"/>
    <w:rsid w:val="00594F4A"/>
    <w:rsid w:val="005A2B3F"/>
    <w:rsid w:val="005A5419"/>
    <w:rsid w:val="005B104E"/>
    <w:rsid w:val="005C64F8"/>
    <w:rsid w:val="005C6FEA"/>
    <w:rsid w:val="005E0897"/>
    <w:rsid w:val="005E1032"/>
    <w:rsid w:val="005E2C80"/>
    <w:rsid w:val="005E4B41"/>
    <w:rsid w:val="005F7A32"/>
    <w:rsid w:val="00600879"/>
    <w:rsid w:val="00600B7C"/>
    <w:rsid w:val="00605AFD"/>
    <w:rsid w:val="00605AFF"/>
    <w:rsid w:val="0061496F"/>
    <w:rsid w:val="00615B3B"/>
    <w:rsid w:val="0061628E"/>
    <w:rsid w:val="00616AC7"/>
    <w:rsid w:val="006244C5"/>
    <w:rsid w:val="00635852"/>
    <w:rsid w:val="006366CF"/>
    <w:rsid w:val="00636C53"/>
    <w:rsid w:val="00636F7A"/>
    <w:rsid w:val="00637ACA"/>
    <w:rsid w:val="0064123A"/>
    <w:rsid w:val="0064147B"/>
    <w:rsid w:val="006463BC"/>
    <w:rsid w:val="00647B4C"/>
    <w:rsid w:val="0065123C"/>
    <w:rsid w:val="0065790D"/>
    <w:rsid w:val="00660AD0"/>
    <w:rsid w:val="006635FD"/>
    <w:rsid w:val="006653C3"/>
    <w:rsid w:val="00671899"/>
    <w:rsid w:val="006854E6"/>
    <w:rsid w:val="00691530"/>
    <w:rsid w:val="006A036B"/>
    <w:rsid w:val="006A52CE"/>
    <w:rsid w:val="006A70DB"/>
    <w:rsid w:val="006B5FDD"/>
    <w:rsid w:val="006B6152"/>
    <w:rsid w:val="006B77D5"/>
    <w:rsid w:val="006B7CC0"/>
    <w:rsid w:val="006C20DB"/>
    <w:rsid w:val="006C459A"/>
    <w:rsid w:val="006C6FDA"/>
    <w:rsid w:val="006D13AC"/>
    <w:rsid w:val="006D50BC"/>
    <w:rsid w:val="006E68FA"/>
    <w:rsid w:val="006F0579"/>
    <w:rsid w:val="006F0663"/>
    <w:rsid w:val="006F7C8D"/>
    <w:rsid w:val="00700718"/>
    <w:rsid w:val="007026FC"/>
    <w:rsid w:val="00702B32"/>
    <w:rsid w:val="00705DEB"/>
    <w:rsid w:val="00710B63"/>
    <w:rsid w:val="00712EA3"/>
    <w:rsid w:val="00714561"/>
    <w:rsid w:val="007151E8"/>
    <w:rsid w:val="00716C34"/>
    <w:rsid w:val="007203C5"/>
    <w:rsid w:val="00726366"/>
    <w:rsid w:val="00744750"/>
    <w:rsid w:val="00745002"/>
    <w:rsid w:val="007617A1"/>
    <w:rsid w:val="007624C7"/>
    <w:rsid w:val="00762DB3"/>
    <w:rsid w:val="00763EF1"/>
    <w:rsid w:val="00766132"/>
    <w:rsid w:val="00766E87"/>
    <w:rsid w:val="007720AB"/>
    <w:rsid w:val="007807A4"/>
    <w:rsid w:val="00785172"/>
    <w:rsid w:val="007867DC"/>
    <w:rsid w:val="00786A9E"/>
    <w:rsid w:val="00790F2C"/>
    <w:rsid w:val="0079508C"/>
    <w:rsid w:val="007A102E"/>
    <w:rsid w:val="007A38C8"/>
    <w:rsid w:val="007A4209"/>
    <w:rsid w:val="007A6C57"/>
    <w:rsid w:val="007A75FD"/>
    <w:rsid w:val="007B30D6"/>
    <w:rsid w:val="007B441E"/>
    <w:rsid w:val="007C116F"/>
    <w:rsid w:val="007C3042"/>
    <w:rsid w:val="007C3105"/>
    <w:rsid w:val="007C509B"/>
    <w:rsid w:val="007C7C3D"/>
    <w:rsid w:val="007D2816"/>
    <w:rsid w:val="007E592F"/>
    <w:rsid w:val="007F33D4"/>
    <w:rsid w:val="007F4B87"/>
    <w:rsid w:val="007F6C02"/>
    <w:rsid w:val="0080131D"/>
    <w:rsid w:val="008026AA"/>
    <w:rsid w:val="00804371"/>
    <w:rsid w:val="00804956"/>
    <w:rsid w:val="00804C89"/>
    <w:rsid w:val="00812437"/>
    <w:rsid w:val="008154D7"/>
    <w:rsid w:val="0082084D"/>
    <w:rsid w:val="00826DA8"/>
    <w:rsid w:val="00834392"/>
    <w:rsid w:val="00842B6E"/>
    <w:rsid w:val="00844C91"/>
    <w:rsid w:val="00850AF7"/>
    <w:rsid w:val="0085288B"/>
    <w:rsid w:val="00852C0B"/>
    <w:rsid w:val="00855AF1"/>
    <w:rsid w:val="00860173"/>
    <w:rsid w:val="00862CE9"/>
    <w:rsid w:val="00866D99"/>
    <w:rsid w:val="00867891"/>
    <w:rsid w:val="008732C4"/>
    <w:rsid w:val="008767ED"/>
    <w:rsid w:val="008777C4"/>
    <w:rsid w:val="00880012"/>
    <w:rsid w:val="00883363"/>
    <w:rsid w:val="00887499"/>
    <w:rsid w:val="0089045A"/>
    <w:rsid w:val="00891589"/>
    <w:rsid w:val="00892B21"/>
    <w:rsid w:val="00896CFC"/>
    <w:rsid w:val="008A1B65"/>
    <w:rsid w:val="008A2A68"/>
    <w:rsid w:val="008A759A"/>
    <w:rsid w:val="008B071C"/>
    <w:rsid w:val="008B696C"/>
    <w:rsid w:val="008C1ED7"/>
    <w:rsid w:val="008C5AFA"/>
    <w:rsid w:val="008D755F"/>
    <w:rsid w:val="008E05B1"/>
    <w:rsid w:val="008F27A7"/>
    <w:rsid w:val="008F35B7"/>
    <w:rsid w:val="00900EE2"/>
    <w:rsid w:val="009036A6"/>
    <w:rsid w:val="00904A45"/>
    <w:rsid w:val="009121E6"/>
    <w:rsid w:val="00921AEF"/>
    <w:rsid w:val="00924D36"/>
    <w:rsid w:val="0092515D"/>
    <w:rsid w:val="00930614"/>
    <w:rsid w:val="00940468"/>
    <w:rsid w:val="00941C49"/>
    <w:rsid w:val="009428DD"/>
    <w:rsid w:val="00947284"/>
    <w:rsid w:val="009525FB"/>
    <w:rsid w:val="009619B4"/>
    <w:rsid w:val="009639FD"/>
    <w:rsid w:val="00965638"/>
    <w:rsid w:val="009662E4"/>
    <w:rsid w:val="009702F3"/>
    <w:rsid w:val="009808A7"/>
    <w:rsid w:val="00983BC7"/>
    <w:rsid w:val="009869B7"/>
    <w:rsid w:val="00990C29"/>
    <w:rsid w:val="009A284E"/>
    <w:rsid w:val="009A2C53"/>
    <w:rsid w:val="009B2967"/>
    <w:rsid w:val="009C25BB"/>
    <w:rsid w:val="009C3B92"/>
    <w:rsid w:val="009C457B"/>
    <w:rsid w:val="009C5C0F"/>
    <w:rsid w:val="009E22A7"/>
    <w:rsid w:val="009E356E"/>
    <w:rsid w:val="009E51A1"/>
    <w:rsid w:val="009F4350"/>
    <w:rsid w:val="009F7209"/>
    <w:rsid w:val="00A10151"/>
    <w:rsid w:val="00A11563"/>
    <w:rsid w:val="00A11774"/>
    <w:rsid w:val="00A14729"/>
    <w:rsid w:val="00A155BD"/>
    <w:rsid w:val="00A15E1B"/>
    <w:rsid w:val="00A17BA5"/>
    <w:rsid w:val="00A22ACE"/>
    <w:rsid w:val="00A233B6"/>
    <w:rsid w:val="00A302CB"/>
    <w:rsid w:val="00A31861"/>
    <w:rsid w:val="00A31CF2"/>
    <w:rsid w:val="00A3212D"/>
    <w:rsid w:val="00A33078"/>
    <w:rsid w:val="00A350D0"/>
    <w:rsid w:val="00A35315"/>
    <w:rsid w:val="00A37A74"/>
    <w:rsid w:val="00A40AFF"/>
    <w:rsid w:val="00A479A8"/>
    <w:rsid w:val="00A62551"/>
    <w:rsid w:val="00A64D8A"/>
    <w:rsid w:val="00A66F98"/>
    <w:rsid w:val="00A70BA9"/>
    <w:rsid w:val="00A7227E"/>
    <w:rsid w:val="00A76FB0"/>
    <w:rsid w:val="00A864B2"/>
    <w:rsid w:val="00A91244"/>
    <w:rsid w:val="00A9227C"/>
    <w:rsid w:val="00A9498C"/>
    <w:rsid w:val="00AA45EC"/>
    <w:rsid w:val="00AA58E2"/>
    <w:rsid w:val="00AA5B6B"/>
    <w:rsid w:val="00AB6256"/>
    <w:rsid w:val="00AC29A8"/>
    <w:rsid w:val="00AD1FCC"/>
    <w:rsid w:val="00AD5F3C"/>
    <w:rsid w:val="00AD68B6"/>
    <w:rsid w:val="00AD7DE1"/>
    <w:rsid w:val="00AD7F5E"/>
    <w:rsid w:val="00AE50A2"/>
    <w:rsid w:val="00AE556D"/>
    <w:rsid w:val="00AF06B0"/>
    <w:rsid w:val="00AF2620"/>
    <w:rsid w:val="00AF3015"/>
    <w:rsid w:val="00AF4C08"/>
    <w:rsid w:val="00AF5784"/>
    <w:rsid w:val="00B134AF"/>
    <w:rsid w:val="00B20AA6"/>
    <w:rsid w:val="00B22B94"/>
    <w:rsid w:val="00B25CA0"/>
    <w:rsid w:val="00B326D1"/>
    <w:rsid w:val="00B34D78"/>
    <w:rsid w:val="00B352CB"/>
    <w:rsid w:val="00B43BDF"/>
    <w:rsid w:val="00B46132"/>
    <w:rsid w:val="00B56A08"/>
    <w:rsid w:val="00B6276E"/>
    <w:rsid w:val="00B62D0C"/>
    <w:rsid w:val="00B6552E"/>
    <w:rsid w:val="00B65C42"/>
    <w:rsid w:val="00B66C80"/>
    <w:rsid w:val="00B67BCA"/>
    <w:rsid w:val="00B80723"/>
    <w:rsid w:val="00B80A05"/>
    <w:rsid w:val="00B80C8F"/>
    <w:rsid w:val="00B86958"/>
    <w:rsid w:val="00B90389"/>
    <w:rsid w:val="00B908DD"/>
    <w:rsid w:val="00B92904"/>
    <w:rsid w:val="00B93E37"/>
    <w:rsid w:val="00BA14E5"/>
    <w:rsid w:val="00BB5980"/>
    <w:rsid w:val="00BC2CC7"/>
    <w:rsid w:val="00BD1044"/>
    <w:rsid w:val="00BE50EC"/>
    <w:rsid w:val="00BE69CC"/>
    <w:rsid w:val="00BE7023"/>
    <w:rsid w:val="00BF5D71"/>
    <w:rsid w:val="00BF724B"/>
    <w:rsid w:val="00C0023F"/>
    <w:rsid w:val="00C1181C"/>
    <w:rsid w:val="00C12C14"/>
    <w:rsid w:val="00C201FA"/>
    <w:rsid w:val="00C35156"/>
    <w:rsid w:val="00C35499"/>
    <w:rsid w:val="00C40CF7"/>
    <w:rsid w:val="00C425BA"/>
    <w:rsid w:val="00C5065D"/>
    <w:rsid w:val="00C618F2"/>
    <w:rsid w:val="00C62037"/>
    <w:rsid w:val="00C6431F"/>
    <w:rsid w:val="00C644FD"/>
    <w:rsid w:val="00C7174B"/>
    <w:rsid w:val="00C85410"/>
    <w:rsid w:val="00C90E5F"/>
    <w:rsid w:val="00C96841"/>
    <w:rsid w:val="00CA015C"/>
    <w:rsid w:val="00CA05ED"/>
    <w:rsid w:val="00CA1494"/>
    <w:rsid w:val="00CB212D"/>
    <w:rsid w:val="00CB22A5"/>
    <w:rsid w:val="00CC1886"/>
    <w:rsid w:val="00CC66A1"/>
    <w:rsid w:val="00CD046C"/>
    <w:rsid w:val="00CD3ACA"/>
    <w:rsid w:val="00CD5A1A"/>
    <w:rsid w:val="00CE0707"/>
    <w:rsid w:val="00CE3944"/>
    <w:rsid w:val="00CE5957"/>
    <w:rsid w:val="00CE6E03"/>
    <w:rsid w:val="00CE7C48"/>
    <w:rsid w:val="00CF01CA"/>
    <w:rsid w:val="00D00426"/>
    <w:rsid w:val="00D01407"/>
    <w:rsid w:val="00D061B1"/>
    <w:rsid w:val="00D10FD1"/>
    <w:rsid w:val="00D209C0"/>
    <w:rsid w:val="00D221F9"/>
    <w:rsid w:val="00D25892"/>
    <w:rsid w:val="00D31B4E"/>
    <w:rsid w:val="00D41B36"/>
    <w:rsid w:val="00D50144"/>
    <w:rsid w:val="00D502E1"/>
    <w:rsid w:val="00D509FD"/>
    <w:rsid w:val="00D53C51"/>
    <w:rsid w:val="00D56CF4"/>
    <w:rsid w:val="00D61E63"/>
    <w:rsid w:val="00D62728"/>
    <w:rsid w:val="00D70ABD"/>
    <w:rsid w:val="00D72C38"/>
    <w:rsid w:val="00D80F26"/>
    <w:rsid w:val="00D825A0"/>
    <w:rsid w:val="00D870D8"/>
    <w:rsid w:val="00D87594"/>
    <w:rsid w:val="00D92216"/>
    <w:rsid w:val="00D92619"/>
    <w:rsid w:val="00D93177"/>
    <w:rsid w:val="00D951E9"/>
    <w:rsid w:val="00DA7D58"/>
    <w:rsid w:val="00DB097E"/>
    <w:rsid w:val="00DB2A34"/>
    <w:rsid w:val="00DB3F6E"/>
    <w:rsid w:val="00DB7DD9"/>
    <w:rsid w:val="00DD1347"/>
    <w:rsid w:val="00DD25C0"/>
    <w:rsid w:val="00DD4B85"/>
    <w:rsid w:val="00DE1666"/>
    <w:rsid w:val="00DE2220"/>
    <w:rsid w:val="00DE26C8"/>
    <w:rsid w:val="00DE2A28"/>
    <w:rsid w:val="00DE3F3D"/>
    <w:rsid w:val="00DF60E1"/>
    <w:rsid w:val="00E10849"/>
    <w:rsid w:val="00E13D09"/>
    <w:rsid w:val="00E15A78"/>
    <w:rsid w:val="00E20BD9"/>
    <w:rsid w:val="00E27D8C"/>
    <w:rsid w:val="00E346EA"/>
    <w:rsid w:val="00E34A81"/>
    <w:rsid w:val="00E353C2"/>
    <w:rsid w:val="00E4052F"/>
    <w:rsid w:val="00E436E0"/>
    <w:rsid w:val="00E460B2"/>
    <w:rsid w:val="00E5034F"/>
    <w:rsid w:val="00E577A6"/>
    <w:rsid w:val="00E60247"/>
    <w:rsid w:val="00E67A93"/>
    <w:rsid w:val="00E72D22"/>
    <w:rsid w:val="00E8474E"/>
    <w:rsid w:val="00E975B7"/>
    <w:rsid w:val="00EA06C4"/>
    <w:rsid w:val="00EA3C20"/>
    <w:rsid w:val="00EA594F"/>
    <w:rsid w:val="00EB27AF"/>
    <w:rsid w:val="00EB373C"/>
    <w:rsid w:val="00EC01B7"/>
    <w:rsid w:val="00EC09F0"/>
    <w:rsid w:val="00EC172A"/>
    <w:rsid w:val="00EC468F"/>
    <w:rsid w:val="00ED04DD"/>
    <w:rsid w:val="00EE0966"/>
    <w:rsid w:val="00EE5CFF"/>
    <w:rsid w:val="00EF0858"/>
    <w:rsid w:val="00EF3EF7"/>
    <w:rsid w:val="00EF65F7"/>
    <w:rsid w:val="00F0034B"/>
    <w:rsid w:val="00F006B8"/>
    <w:rsid w:val="00F04A09"/>
    <w:rsid w:val="00F11E41"/>
    <w:rsid w:val="00F1471D"/>
    <w:rsid w:val="00F24689"/>
    <w:rsid w:val="00F301DD"/>
    <w:rsid w:val="00F37671"/>
    <w:rsid w:val="00F37EA1"/>
    <w:rsid w:val="00F44B97"/>
    <w:rsid w:val="00F538F7"/>
    <w:rsid w:val="00F55824"/>
    <w:rsid w:val="00F575E7"/>
    <w:rsid w:val="00F57876"/>
    <w:rsid w:val="00F6164C"/>
    <w:rsid w:val="00F64C15"/>
    <w:rsid w:val="00F65952"/>
    <w:rsid w:val="00F74AB0"/>
    <w:rsid w:val="00F8222A"/>
    <w:rsid w:val="00F8492C"/>
    <w:rsid w:val="00F84CED"/>
    <w:rsid w:val="00F85DD2"/>
    <w:rsid w:val="00F86289"/>
    <w:rsid w:val="00F86BDA"/>
    <w:rsid w:val="00F86E35"/>
    <w:rsid w:val="00F925CA"/>
    <w:rsid w:val="00F9483E"/>
    <w:rsid w:val="00F94E2F"/>
    <w:rsid w:val="00FA01F1"/>
    <w:rsid w:val="00FA1555"/>
    <w:rsid w:val="00FA238B"/>
    <w:rsid w:val="00FA40F4"/>
    <w:rsid w:val="00FA53A7"/>
    <w:rsid w:val="00FB2A02"/>
    <w:rsid w:val="00FB5FFC"/>
    <w:rsid w:val="00FC1DD1"/>
    <w:rsid w:val="00FC726C"/>
    <w:rsid w:val="00FD49B5"/>
    <w:rsid w:val="00FE05D4"/>
    <w:rsid w:val="00FE0E7C"/>
    <w:rsid w:val="00FE2A45"/>
    <w:rsid w:val="00FE2B82"/>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C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E6"/>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customStyle="1"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E6"/>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customStyle="1"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mc-uk.org/about/legislation/medical_act.asp" TargetMode="External"/><Relationship Id="rId21" Type="http://schemas.openxmlformats.org/officeDocument/2006/relationships/hyperlink" Target="https://www.gov.uk/government/publications/records-management-code-of-practice-for-health-and-social-care" TargetMode="External"/><Relationship Id="rId42" Type="http://schemas.openxmlformats.org/officeDocument/2006/relationships/hyperlink" Target="https://www.legislation.gov.uk/ukpga/2018/12/section/10" TargetMode="External"/><Relationship Id="rId63" Type="http://schemas.openxmlformats.org/officeDocument/2006/relationships/hyperlink" Target="https://gdpr-info.eu/art-6-gdpr/" TargetMode="External"/><Relationship Id="rId84" Type="http://schemas.openxmlformats.org/officeDocument/2006/relationships/hyperlink" Target="http://www.legislation.gov.uk/ukpga/2015/28/pdfs/ukpga_20150028_en.pdf" TargetMode="External"/><Relationship Id="rId138" Type="http://schemas.openxmlformats.org/officeDocument/2006/relationships/hyperlink" Target="https://gdpr-info.eu/art-6-gdpr/" TargetMode="External"/><Relationship Id="rId159" Type="http://schemas.openxmlformats.org/officeDocument/2006/relationships/hyperlink" Target="https://gdpr-info.eu/art-6-gdpr/" TargetMode="External"/><Relationship Id="rId170" Type="http://schemas.openxmlformats.org/officeDocument/2006/relationships/hyperlink" Target="https://gdpr-info.eu/art-6-gdpr/" TargetMode="External"/><Relationship Id="rId191" Type="http://schemas.openxmlformats.org/officeDocument/2006/relationships/hyperlink" Target="https://gdpr-info.eu/art-6-gdpr/" TargetMode="External"/><Relationship Id="rId205" Type="http://schemas.openxmlformats.org/officeDocument/2006/relationships/hyperlink" Target="https://digital.nhs.uk/services/summary-care-records-scr" TargetMode="External"/><Relationship Id="rId226" Type="http://schemas.openxmlformats.org/officeDocument/2006/relationships/hyperlink" Target="https://ico.org.uk/global/contact-us/" TargetMode="External"/><Relationship Id="rId247" Type="http://schemas.openxmlformats.org/officeDocument/2006/relationships/hyperlink" Target="https://gdpr-info.eu/art-9-gdpr/" TargetMode="External"/><Relationship Id="rId107" Type="http://schemas.openxmlformats.org/officeDocument/2006/relationships/hyperlink" Target="https://ico.org.uk/global/contact-us/" TargetMode="External"/><Relationship Id="rId268" Type="http://schemas.openxmlformats.org/officeDocument/2006/relationships/hyperlink" Target="https://www.gov.uk/government/publications/records-management-code-of-practice-for-health-and-social-care" TargetMode="External"/><Relationship Id="rId11" Type="http://schemas.openxmlformats.org/officeDocument/2006/relationships/endnotes" Target="endnotes.xml"/><Relationship Id="rId32" Type="http://schemas.openxmlformats.org/officeDocument/2006/relationships/hyperlink" Target="https://gdpr-info.eu/art-6-gdpr/" TargetMode="External"/><Relationship Id="rId53" Type="http://schemas.openxmlformats.org/officeDocument/2006/relationships/hyperlink" Target="https://www.gov.uk/government/publications/records-management-code-of-practice-for-health-and-social-care" TargetMode="External"/><Relationship Id="rId74" Type="http://schemas.openxmlformats.org/officeDocument/2006/relationships/hyperlink" Target="https://www.legislation.gov.uk/ukpga/2018/12/section/10" TargetMode="External"/><Relationship Id="rId128" Type="http://schemas.openxmlformats.org/officeDocument/2006/relationships/hyperlink" Target="https://gdpr-info.eu/art-6-gdpr/" TargetMode="External"/><Relationship Id="rId149" Type="http://schemas.openxmlformats.org/officeDocument/2006/relationships/hyperlink" Target="https://gdpr-info.eu/art-6-gdpr/" TargetMode="External"/><Relationship Id="rId5" Type="http://schemas.openxmlformats.org/officeDocument/2006/relationships/numbering" Target="numbering.xml"/><Relationship Id="rId95" Type="http://schemas.openxmlformats.org/officeDocument/2006/relationships/hyperlink" Target="https://ico.org.uk/global/contact-us/" TargetMode="External"/><Relationship Id="rId160" Type="http://schemas.openxmlformats.org/officeDocument/2006/relationships/hyperlink" Target="https://gdpr-info.eu/art-9-gdpr/" TargetMode="External"/><Relationship Id="rId181" Type="http://schemas.openxmlformats.org/officeDocument/2006/relationships/hyperlink" Target="https://www.cerner.com/gb/en/solutions/health-information-exchange" TargetMode="External"/><Relationship Id="rId216" Type="http://schemas.openxmlformats.org/officeDocument/2006/relationships/hyperlink" Target="https://gdpr-info.eu/art-6-gdpr/" TargetMode="External"/><Relationship Id="rId237" Type="http://schemas.openxmlformats.org/officeDocument/2006/relationships/hyperlink" Target="https://www.docman.com/what-we-do/primary-care/" TargetMode="External"/><Relationship Id="rId258" Type="http://schemas.openxmlformats.org/officeDocument/2006/relationships/hyperlink" Target="https://gdpr-info.eu/art-6-gdpr/" TargetMode="External"/><Relationship Id="rId279" Type="http://schemas.openxmlformats.org/officeDocument/2006/relationships/hyperlink" Target="http://systems.digital.nhs.uk/infogov/codes" TargetMode="External"/><Relationship Id="rId22" Type="http://schemas.openxmlformats.org/officeDocument/2006/relationships/hyperlink" Target="https://gdpr-info.eu/art-6-gdpr/" TargetMode="External"/><Relationship Id="rId43" Type="http://schemas.openxmlformats.org/officeDocument/2006/relationships/hyperlink" Target="http://www.legislation.gov.uk/ukpga/2015/28/pdfs/ukpga_20150028_en.pdf" TargetMode="External"/><Relationship Id="rId64" Type="http://schemas.openxmlformats.org/officeDocument/2006/relationships/hyperlink" Target="https://gdpr-info.eu/art-6-gdpr/" TargetMode="External"/><Relationship Id="rId118" Type="http://schemas.openxmlformats.org/officeDocument/2006/relationships/hyperlink" Target="https://www.legislation.gov.uk/ukpga/2018/12/section/10" TargetMode="External"/><Relationship Id="rId139" Type="http://schemas.openxmlformats.org/officeDocument/2006/relationships/hyperlink" Target="https://gdpr-info.eu/art-9-gdpr/" TargetMode="External"/><Relationship Id="rId85" Type="http://schemas.openxmlformats.org/officeDocument/2006/relationships/hyperlink" Target="https://www.health-ni.gov.uk/articles/common-law-duty-confidentiality" TargetMode="External"/><Relationship Id="rId150" Type="http://schemas.openxmlformats.org/officeDocument/2006/relationships/hyperlink" Target="https://gdpr-info.eu/art-9-gdpr/" TargetMode="External"/><Relationship Id="rId171" Type="http://schemas.openxmlformats.org/officeDocument/2006/relationships/hyperlink" Target="https://gdpr-info.eu/art-9-gdpr/" TargetMode="External"/><Relationship Id="rId192" Type="http://schemas.openxmlformats.org/officeDocument/2006/relationships/hyperlink" Target="https://gdpr-info.eu/art-9-gdpr/" TargetMode="External"/><Relationship Id="rId206" Type="http://schemas.openxmlformats.org/officeDocument/2006/relationships/hyperlink" Target="https://digital.nhs.uk/services/summary-care-records-scr/additional-information-in-scr" TargetMode="External"/><Relationship Id="rId227" Type="http://schemas.openxmlformats.org/officeDocument/2006/relationships/hyperlink" Target="http://cidrprortal.nhs.uk/" TargetMode="External"/><Relationship Id="rId248" Type="http://schemas.openxmlformats.org/officeDocument/2006/relationships/hyperlink" Target="https://ico.org.uk/global/contact-us/" TargetMode="External"/><Relationship Id="rId269" Type="http://schemas.openxmlformats.org/officeDocument/2006/relationships/hyperlink" Target="https://gdpr-info.eu/art-6-gdpr/" TargetMode="External"/><Relationship Id="rId12" Type="http://schemas.openxmlformats.org/officeDocument/2006/relationships/hyperlink" Target="https://www.hra.nhs.uk/planning-and-improving-research/policies-standards-legislation/data-protection-and-information-governance/" TargetMode="External"/><Relationship Id="rId33" Type="http://schemas.openxmlformats.org/officeDocument/2006/relationships/hyperlink" Target="https://gdpr-info.eu/art-9-gdpr/" TargetMode="External"/><Relationship Id="rId108" Type="http://schemas.openxmlformats.org/officeDocument/2006/relationships/hyperlink" Target="https://www.gov.uk/government/publications/records-management-code-of-practice-for-health-and-social-care" TargetMode="External"/><Relationship Id="rId129" Type="http://schemas.openxmlformats.org/officeDocument/2006/relationships/hyperlink" Target="https://gdpr-info.eu/art-9-gdpr/" TargetMode="External"/><Relationship Id="rId280" Type="http://schemas.openxmlformats.org/officeDocument/2006/relationships/hyperlink" Target="https://ico.org.uk/esdwebpages/search" TargetMode="External"/><Relationship Id="rId54" Type="http://schemas.openxmlformats.org/officeDocument/2006/relationships/hyperlink" Target="https://gdpr-info.eu/art-6-gdpr/" TargetMode="External"/><Relationship Id="rId75" Type="http://schemas.openxmlformats.org/officeDocument/2006/relationships/hyperlink" Target="http://www.legislation.gov.uk/ukpga/2015/28/pdfs/ukpga_20150028_en.pdf" TargetMode="External"/><Relationship Id="rId96" Type="http://schemas.openxmlformats.org/officeDocument/2006/relationships/hyperlink" Target="http://www.cqc.org.uk/" TargetMode="External"/><Relationship Id="rId140" Type="http://schemas.openxmlformats.org/officeDocument/2006/relationships/hyperlink" Target="http://www.legislation.gov.uk/ukpga/2012/7/section/254/enacted" TargetMode="External"/><Relationship Id="rId161" Type="http://schemas.openxmlformats.org/officeDocument/2006/relationships/hyperlink" Target="https://www.legislation.gov.uk/ukpga/2006/41/section/251" TargetMode="External"/><Relationship Id="rId182" Type="http://schemas.openxmlformats.org/officeDocument/2006/relationships/hyperlink" Target="https://www.gov.uk/government/publications/records-management-code-of-practice-for-health-and-social-care" TargetMode="External"/><Relationship Id="rId217" Type="http://schemas.openxmlformats.org/officeDocument/2006/relationships/hyperlink" Target="https://gdpr-info.eu/art-9-gdpr/" TargetMode="External"/><Relationship Id="rId6" Type="http://schemas.openxmlformats.org/officeDocument/2006/relationships/styles" Target="styles.xml"/><Relationship Id="rId238" Type="http://schemas.openxmlformats.org/officeDocument/2006/relationships/hyperlink" Target="https://www.docman.com/what-we-do/primary-care/" TargetMode="External"/><Relationship Id="rId259" Type="http://schemas.openxmlformats.org/officeDocument/2006/relationships/hyperlink" Target="https://gdpr-info.eu/art-9-gdpr/" TargetMode="External"/><Relationship Id="rId23" Type="http://schemas.openxmlformats.org/officeDocument/2006/relationships/hyperlink" Target="https://gdpr-info.eu/art-6-gdpr/" TargetMode="External"/><Relationship Id="rId119" Type="http://schemas.openxmlformats.org/officeDocument/2006/relationships/hyperlink" Target="https://ico.org.uk/global/contact-us/" TargetMode="External"/><Relationship Id="rId270" Type="http://schemas.openxmlformats.org/officeDocument/2006/relationships/hyperlink" Target="https://gdpr-info.eu/art-9-gdpr/" TargetMode="External"/><Relationship Id="rId44" Type="http://schemas.openxmlformats.org/officeDocument/2006/relationships/hyperlink" Target="https://www.health-ni.gov.uk/articles/common-law-duty-confidentiality" TargetMode="External"/><Relationship Id="rId65" Type="http://schemas.openxmlformats.org/officeDocument/2006/relationships/hyperlink" Target="https://gdpr-info.eu/art-9-gdpr/" TargetMode="External"/><Relationship Id="rId86" Type="http://schemas.openxmlformats.org/officeDocument/2006/relationships/hyperlink" Target="https://ico.org.uk/global/contact-us/" TargetMode="External"/><Relationship Id="rId130" Type="http://schemas.openxmlformats.org/officeDocument/2006/relationships/hyperlink" Target="https://www.legislation.gov.uk/ukpga/2006/41/part/10" TargetMode="External"/><Relationship Id="rId151" Type="http://schemas.openxmlformats.org/officeDocument/2006/relationships/hyperlink" Target="http://www.legislation.gov.uk/uksi/2010/659/contents/made" TargetMode="External"/><Relationship Id="rId172" Type="http://schemas.openxmlformats.org/officeDocument/2006/relationships/hyperlink" Target="https://ico.org.uk/global/contact-us/" TargetMode="External"/><Relationship Id="rId193" Type="http://schemas.openxmlformats.org/officeDocument/2006/relationships/hyperlink" Target="https://gdpr-info.eu/art-9-gdpr/" TargetMode="External"/><Relationship Id="rId207" Type="http://schemas.openxmlformats.org/officeDocument/2006/relationships/hyperlink" Target="https://digital.nhs.uk/services/nhs-e-referral-service/" TargetMode="External"/><Relationship Id="rId228" Type="http://schemas.openxmlformats.org/officeDocument/2006/relationships/hyperlink" Target="https://www.gov.uk/government/publications/records-management-code-of-practice-for-health-and-social-care" TargetMode="External"/><Relationship Id="rId249" Type="http://schemas.openxmlformats.org/officeDocument/2006/relationships/hyperlink" Target="http://www.qms-uk.com/company/company-overview/" TargetMode="External"/><Relationship Id="rId13" Type="http://schemas.openxmlformats.org/officeDocument/2006/relationships/hyperlink" Target="https://www.nhs.uk/your-nhs-data-matters/" TargetMode="External"/><Relationship Id="rId18" Type="http://schemas.openxmlformats.org/officeDocument/2006/relationships/footer" Target="footer2.xml"/><Relationship Id="rId39" Type="http://schemas.openxmlformats.org/officeDocument/2006/relationships/hyperlink" Target="https://gdpr-info.eu/art-6-gdpr/" TargetMode="External"/><Relationship Id="rId109" Type="http://schemas.openxmlformats.org/officeDocument/2006/relationships/hyperlink" Target="https://gdpr-info.eu/art-6-gdpr/" TargetMode="External"/><Relationship Id="rId260" Type="http://schemas.openxmlformats.org/officeDocument/2006/relationships/hyperlink" Target="https://ico.org.uk/global/contact-us/" TargetMode="External"/><Relationship Id="rId265" Type="http://schemas.openxmlformats.org/officeDocument/2006/relationships/hyperlink" Target="https://gdpr-info.eu/art-9-gdpr/" TargetMode="External"/><Relationship Id="rId281" Type="http://schemas.openxmlformats.org/officeDocument/2006/relationships/hyperlink" Target="https://gdpr-info.eu/art-6-gdpr/" TargetMode="External"/><Relationship Id="rId286" Type="http://schemas.openxmlformats.org/officeDocument/2006/relationships/fontTable" Target="fontTable.xml"/><Relationship Id="rId34" Type="http://schemas.openxmlformats.org/officeDocument/2006/relationships/hyperlink" Target="https://www.legislation.gov.uk/ukpga/2018/12/section/10" TargetMode="External"/><Relationship Id="rId50" Type="http://schemas.openxmlformats.org/officeDocument/2006/relationships/hyperlink" Target="https://www.legislation.gov.uk/ukpga/2018/12/section/10" TargetMode="External"/><Relationship Id="rId55" Type="http://schemas.openxmlformats.org/officeDocument/2006/relationships/hyperlink" Target="https://gdpr-info.eu/art-6-gdpr/" TargetMode="External"/><Relationship Id="rId76" Type="http://schemas.openxmlformats.org/officeDocument/2006/relationships/hyperlink" Target="https://www.health-ni.gov.uk/articles/common-law-duty-confidentiality" TargetMode="External"/><Relationship Id="rId97" Type="http://schemas.openxmlformats.org/officeDocument/2006/relationships/hyperlink" Target="https://www.gov.uk/government/publications/records-management-code-of-practice-for-health-and-social-care" TargetMode="External"/><Relationship Id="rId104" Type="http://schemas.openxmlformats.org/officeDocument/2006/relationships/hyperlink" Target="https://gdpr-info.eu/art-6-gdpr/" TargetMode="External"/><Relationship Id="rId120" Type="http://schemas.openxmlformats.org/officeDocument/2006/relationships/hyperlink" Target="https://www.ombudsman.org.uk/about-us/who-we-are" TargetMode="External"/><Relationship Id="rId125" Type="http://schemas.openxmlformats.org/officeDocument/2006/relationships/hyperlink" Target="https://www.legislation.gov.uk/ukpga/2018/12/section/10" TargetMode="External"/><Relationship Id="rId141" Type="http://schemas.openxmlformats.org/officeDocument/2006/relationships/hyperlink" Target="https://ico.org.uk/global/contact-us/" TargetMode="External"/><Relationship Id="rId146" Type="http://schemas.openxmlformats.org/officeDocument/2006/relationships/hyperlink" Target="https://ico.org.uk/global/contact-us/" TargetMode="External"/><Relationship Id="rId167" Type="http://schemas.openxmlformats.org/officeDocument/2006/relationships/hyperlink" Target="https://gdpr-info.eu/art-9-gdpr/" TargetMode="External"/><Relationship Id="rId188" Type="http://schemas.openxmlformats.org/officeDocument/2006/relationships/hyperlink" Target="https://ico.org.uk/global/contact-us/" TargetMode="External"/><Relationship Id="rId7" Type="http://schemas.microsoft.com/office/2007/relationships/stylesWithEffects" Target="stylesWithEffects.xml"/><Relationship Id="rId71" Type="http://schemas.openxmlformats.org/officeDocument/2006/relationships/hyperlink" Target="https://gdpr-info.eu/art-6-gdpr/" TargetMode="External"/><Relationship Id="rId92" Type="http://schemas.openxmlformats.org/officeDocument/2006/relationships/hyperlink" Target="https://www.legislation.gov.uk/ukpga/2018/12/section/10" TargetMode="External"/><Relationship Id="rId162" Type="http://schemas.openxmlformats.org/officeDocument/2006/relationships/hyperlink" Target="https://ico.org.uk/global/contact-us/" TargetMode="External"/><Relationship Id="rId183" Type="http://schemas.openxmlformats.org/officeDocument/2006/relationships/hyperlink" Target="https://gdpr-info.eu/art-6-gdpr/" TargetMode="External"/><Relationship Id="rId213" Type="http://schemas.openxmlformats.org/officeDocument/2006/relationships/hyperlink" Target="http://webarchive.nationalarchives.gov.uk/20160921135209/http:/systems.digital.nhs.uk/scr/library/optout.pdf" TargetMode="External"/><Relationship Id="rId218" Type="http://schemas.openxmlformats.org/officeDocument/2006/relationships/hyperlink" Target="https://ico.org.uk/global/contact-us/" TargetMode="External"/><Relationship Id="rId234" Type="http://schemas.openxmlformats.org/officeDocument/2006/relationships/hyperlink" Target="https://gdpr-info.eu/art-6-gdpr/" TargetMode="External"/><Relationship Id="rId239" Type="http://schemas.openxmlformats.org/officeDocument/2006/relationships/hyperlink" Target="https://www.gov.uk/government/publications/records-management-code-of-practice-for-health-and-social-care" TargetMode="External"/><Relationship Id="rId2" Type="http://schemas.openxmlformats.org/officeDocument/2006/relationships/customXml" Target="../customXml/item2.xml"/><Relationship Id="rId29" Type="http://schemas.openxmlformats.org/officeDocument/2006/relationships/hyperlink" Target="https://ico.org.uk/global/contact-us/" TargetMode="External"/><Relationship Id="rId250" Type="http://schemas.openxmlformats.org/officeDocument/2006/relationships/hyperlink" Target="https://www.nelft.nhs.uk/" TargetMode="External"/><Relationship Id="rId255" Type="http://schemas.openxmlformats.org/officeDocument/2006/relationships/hyperlink" Target="https://ico.org.uk/global/contact-us/" TargetMode="External"/><Relationship Id="rId271" Type="http://schemas.openxmlformats.org/officeDocument/2006/relationships/hyperlink" Target="https://ico.org.uk/global/contact-us/" TargetMode="External"/><Relationship Id="rId276" Type="http://schemas.openxmlformats.org/officeDocument/2006/relationships/hyperlink" Target="https://gdpr-info.eu/art-6-gdpr/" TargetMode="External"/><Relationship Id="rId24" Type="http://schemas.openxmlformats.org/officeDocument/2006/relationships/hyperlink" Target="https://gdpr-info.eu/art-9-gdpr/" TargetMode="External"/><Relationship Id="rId40" Type="http://schemas.openxmlformats.org/officeDocument/2006/relationships/hyperlink" Target="https://gdpr-info.eu/art-6-gdpr/" TargetMode="External"/><Relationship Id="rId45" Type="http://schemas.openxmlformats.org/officeDocument/2006/relationships/hyperlink" Target="https://ico.org.uk/global/contact-us/" TargetMode="External"/><Relationship Id="rId66" Type="http://schemas.openxmlformats.org/officeDocument/2006/relationships/hyperlink" Target="https://gdpr-info.eu/art-9-gdpr/" TargetMode="External"/><Relationship Id="rId87" Type="http://schemas.openxmlformats.org/officeDocument/2006/relationships/hyperlink" Target="https://www.gov.uk/government/publications/records-management-code-of-practice-for-health-and-social-care" TargetMode="External"/><Relationship Id="rId110" Type="http://schemas.openxmlformats.org/officeDocument/2006/relationships/hyperlink" Target="https://gdpr-info.eu/art-9-gdpr/" TargetMode="External"/><Relationship Id="rId115" Type="http://schemas.openxmlformats.org/officeDocument/2006/relationships/hyperlink" Target="https://gdpr-info.eu/art-6-gdpr/" TargetMode="External"/><Relationship Id="rId131" Type="http://schemas.openxmlformats.org/officeDocument/2006/relationships/hyperlink" Target="https://ico.org.uk/global/contact-us/" TargetMode="External"/><Relationship Id="rId136" Type="http://schemas.openxmlformats.org/officeDocument/2006/relationships/hyperlink" Target="http://www.legislation.gov.uk/ukpga/2012/7/section/254/enacted" TargetMode="External"/><Relationship Id="rId157" Type="http://schemas.openxmlformats.org/officeDocument/2006/relationships/hyperlink" Target="https://ico.org.uk/global/contact-us/" TargetMode="External"/><Relationship Id="rId178" Type="http://schemas.openxmlformats.org/officeDocument/2006/relationships/hyperlink" Target="http://www.legislation.gov.uk/ukpga/2015/28/pdfs/ukpga_20150028_en.pdf" TargetMode="External"/><Relationship Id="rId61" Type="http://schemas.openxmlformats.org/officeDocument/2006/relationships/hyperlink" Target="https://ico.org.uk/global/contact-us/" TargetMode="External"/><Relationship Id="rId82" Type="http://schemas.openxmlformats.org/officeDocument/2006/relationships/hyperlink" Target="https://gdpr-info.eu/art-9-gdpr/" TargetMode="External"/><Relationship Id="rId152" Type="http://schemas.openxmlformats.org/officeDocument/2006/relationships/hyperlink" Target="https://www.legislation.gov.uk/ukpga/2018/12/section/10" TargetMode="External"/><Relationship Id="rId173" Type="http://schemas.openxmlformats.org/officeDocument/2006/relationships/hyperlink" Target="https://www.cerner.com/gb/en/solutions/health-information-exchange" TargetMode="External"/><Relationship Id="rId194" Type="http://schemas.openxmlformats.org/officeDocument/2006/relationships/hyperlink" Target="http://www.legislation.gov.uk/ukpga/2015/28/pdfs/ukpga_20150028_en.pdf" TargetMode="External"/><Relationship Id="rId199" Type="http://schemas.openxmlformats.org/officeDocument/2006/relationships/hyperlink" Target="https://digital.nhs.uk/services/nhs-e-referral-service/" TargetMode="External"/><Relationship Id="rId203" Type="http://schemas.openxmlformats.org/officeDocument/2006/relationships/hyperlink" Target="https://digital.nhs.uk/services/spine" TargetMode="External"/><Relationship Id="rId208" Type="http://schemas.openxmlformats.org/officeDocument/2006/relationships/hyperlink" Target="https://digital.nhs.uk/services/electronic-prescription-service" TargetMode="External"/><Relationship Id="rId229" Type="http://schemas.openxmlformats.org/officeDocument/2006/relationships/hyperlink" Target="https://gdpr-info.eu/art-6-gdpr/" TargetMode="External"/><Relationship Id="rId19" Type="http://schemas.openxmlformats.org/officeDocument/2006/relationships/header" Target="header3.xml"/><Relationship Id="rId224" Type="http://schemas.openxmlformats.org/officeDocument/2006/relationships/hyperlink" Target="https://gdpr-info.eu/art-6-gdpr/" TargetMode="External"/><Relationship Id="rId240" Type="http://schemas.openxmlformats.org/officeDocument/2006/relationships/hyperlink" Target="https://gdpr-info.eu/art-6-gdpr/" TargetMode="External"/><Relationship Id="rId245" Type="http://schemas.openxmlformats.org/officeDocument/2006/relationships/hyperlink" Target="https://www.gov.uk/government/publications/records-management-code-of-practice-for-health-and-social-care" TargetMode="External"/><Relationship Id="rId261" Type="http://schemas.openxmlformats.org/officeDocument/2006/relationships/hyperlink" Target="https://www.legislation.gov.uk/ukpga/2006/41/section/251" TargetMode="External"/><Relationship Id="rId266" Type="http://schemas.openxmlformats.org/officeDocument/2006/relationships/hyperlink" Target="https://www.legislation.gov.uk/ukpga/2006/41/section/251" TargetMode="External"/><Relationship Id="rId287" Type="http://schemas.openxmlformats.org/officeDocument/2006/relationships/theme" Target="theme/theme1.xml"/><Relationship Id="rId14" Type="http://schemas.openxmlformats.org/officeDocument/2006/relationships/hyperlink" Target="mailto:dpo.ncl@nhs.net" TargetMode="External"/><Relationship Id="rId30" Type="http://schemas.openxmlformats.org/officeDocument/2006/relationships/hyperlink" Target="https://www.gov.uk/government/publications/records-management-code-of-practice-for-health-and-social-care" TargetMode="External"/><Relationship Id="rId35" Type="http://schemas.openxmlformats.org/officeDocument/2006/relationships/hyperlink" Target="http://www.legislation.gov.uk/ukpga/2015/28/pdfs/ukpga_20150028_en.pdf" TargetMode="External"/><Relationship Id="rId56" Type="http://schemas.openxmlformats.org/officeDocument/2006/relationships/hyperlink" Target="https://gdpr-info.eu/art-6-gdpr/" TargetMode="External"/><Relationship Id="rId77" Type="http://schemas.openxmlformats.org/officeDocument/2006/relationships/hyperlink" Target="https://ico.org.uk/global/contact-us/" TargetMode="External"/><Relationship Id="rId100" Type="http://schemas.openxmlformats.org/officeDocument/2006/relationships/hyperlink" Target="https://www.legislation.gov.uk/ukpga/2018/12/section/10" TargetMode="External"/><Relationship Id="rId105" Type="http://schemas.openxmlformats.org/officeDocument/2006/relationships/hyperlink" Target="https://gdpr-info.eu/art-6-gdpr/" TargetMode="External"/><Relationship Id="rId126" Type="http://schemas.openxmlformats.org/officeDocument/2006/relationships/hyperlink" Target="https://ico.org.uk/global/contact-us/" TargetMode="External"/><Relationship Id="rId147" Type="http://schemas.openxmlformats.org/officeDocument/2006/relationships/hyperlink" Target="https://www.gov.uk/government/organisations/public-health-england/about" TargetMode="External"/><Relationship Id="rId168" Type="http://schemas.openxmlformats.org/officeDocument/2006/relationships/hyperlink" Target="https://ico.org.uk/global/contact-us/" TargetMode="External"/><Relationship Id="rId282" Type="http://schemas.openxmlformats.org/officeDocument/2006/relationships/hyperlink" Target="https://gdpr-info.eu/art-9-gdpr/" TargetMode="External"/><Relationship Id="rId8" Type="http://schemas.openxmlformats.org/officeDocument/2006/relationships/settings" Target="settings.xml"/><Relationship Id="rId51" Type="http://schemas.openxmlformats.org/officeDocument/2006/relationships/hyperlink" Target="http://www.legislation.gov.uk/ukpga/2015/28/pdfs/ukpga_20150028_en.pdf" TargetMode="External"/><Relationship Id="rId72" Type="http://schemas.openxmlformats.org/officeDocument/2006/relationships/hyperlink" Target="https://gdpr-info.eu/art-6-gdpr/" TargetMode="External"/><Relationship Id="rId93" Type="http://schemas.openxmlformats.org/officeDocument/2006/relationships/hyperlink" Target="https://www.legislation.gov.uk/ukpga/1989/41/section/47" TargetMode="External"/><Relationship Id="rId98" Type="http://schemas.openxmlformats.org/officeDocument/2006/relationships/hyperlink" Target="https://gdpr-info.eu/art-6-gdpr/" TargetMode="External"/><Relationship Id="rId121" Type="http://schemas.openxmlformats.org/officeDocument/2006/relationships/hyperlink" Target="https://www.gov.uk/government/publications/records-management-code-of-practice-for-health-and-social-care" TargetMode="External"/><Relationship Id="rId142" Type="http://schemas.openxmlformats.org/officeDocument/2006/relationships/hyperlink" Target="https://www.england.nhs.uk/contact-us/privacy/privacy-notice/your-information/" TargetMode="External"/><Relationship Id="rId163" Type="http://schemas.openxmlformats.org/officeDocument/2006/relationships/hyperlink" Target="https://gdpr-info.eu/art-89-gdpr/" TargetMode="External"/><Relationship Id="rId184" Type="http://schemas.openxmlformats.org/officeDocument/2006/relationships/hyperlink" Target="https://gdpr-info.eu/art-6-gdpr/" TargetMode="External"/><Relationship Id="rId189" Type="http://schemas.openxmlformats.org/officeDocument/2006/relationships/hyperlink" Target="https://www.gov.uk/government/publications/records-management-code-of-practice-for-health-and-social-care" TargetMode="External"/><Relationship Id="rId219" Type="http://schemas.openxmlformats.org/officeDocument/2006/relationships/hyperlink" Target="https://www.emishealth.com/home" TargetMode="External"/><Relationship Id="rId3" Type="http://schemas.openxmlformats.org/officeDocument/2006/relationships/customXml" Target="../customXml/item3.xml"/><Relationship Id="rId214" Type="http://schemas.openxmlformats.org/officeDocument/2006/relationships/hyperlink" Target="https://ico.org.uk/global/contact-us/" TargetMode="External"/><Relationship Id="rId230" Type="http://schemas.openxmlformats.org/officeDocument/2006/relationships/hyperlink" Target="https://gdpr-info.eu/art-9-gdpr/" TargetMode="External"/><Relationship Id="rId235" Type="http://schemas.openxmlformats.org/officeDocument/2006/relationships/hyperlink" Target="https://gdpr-info.eu/art-9-gdpr/" TargetMode="External"/><Relationship Id="rId251" Type="http://schemas.openxmlformats.org/officeDocument/2006/relationships/hyperlink" Target="http://www.northmid.nhs.uk/Diabetic-eye-screening-services/About-diabetic-eye-screening-services" TargetMode="External"/><Relationship Id="rId256" Type="http://schemas.openxmlformats.org/officeDocument/2006/relationships/hyperlink" Target="https://www.england.nhs.uk/wp-content/uploads/2017/03/risk-stratification-approved-orgs-290317.pdf" TargetMode="External"/><Relationship Id="rId277" Type="http://schemas.openxmlformats.org/officeDocument/2006/relationships/hyperlink" Target="https://gdpr-info.eu/art-9-gdpr/" TargetMode="External"/><Relationship Id="rId25" Type="http://schemas.openxmlformats.org/officeDocument/2006/relationships/hyperlink" Target="https://gdpr-info.eu/art-9-gdpr/" TargetMode="External"/><Relationship Id="rId46" Type="http://schemas.openxmlformats.org/officeDocument/2006/relationships/hyperlink" Target="https://www.gov.uk/government/publications/records-management-code-of-practice-for-health-and-social-care" TargetMode="External"/><Relationship Id="rId67" Type="http://schemas.openxmlformats.org/officeDocument/2006/relationships/hyperlink" Target="https://www.legislation.gov.uk/ukpga/2018/12/section/10" TargetMode="External"/><Relationship Id="rId116" Type="http://schemas.openxmlformats.org/officeDocument/2006/relationships/hyperlink" Target="https://gdpr-info.eu/art-9-gdpr/" TargetMode="External"/><Relationship Id="rId137" Type="http://schemas.openxmlformats.org/officeDocument/2006/relationships/hyperlink" Target="https://www.gov.uk/government/publications/records-management-code-of-practice-for-health-and-social-care" TargetMode="External"/><Relationship Id="rId158" Type="http://schemas.openxmlformats.org/officeDocument/2006/relationships/hyperlink" Target="https://www.gov.uk/government/publications/records-management-code-of-practice-for-health-and-social-care" TargetMode="External"/><Relationship Id="rId272" Type="http://schemas.openxmlformats.org/officeDocument/2006/relationships/hyperlink" Target="https://www.gov.uk/government/publications/records-management-code-of-practice-for-health-and-social-care" TargetMode="External"/><Relationship Id="rId20" Type="http://schemas.openxmlformats.org/officeDocument/2006/relationships/footer" Target="footer3.xml"/><Relationship Id="rId41" Type="http://schemas.openxmlformats.org/officeDocument/2006/relationships/hyperlink" Target="https://gdpr-info.eu/art-9-gdpr/" TargetMode="External"/><Relationship Id="rId62" Type="http://schemas.openxmlformats.org/officeDocument/2006/relationships/hyperlink" Target="https://www.gov.uk/government/publications/records-management-code-of-practice-for-health-and-social-care" TargetMode="External"/><Relationship Id="rId83" Type="http://schemas.openxmlformats.org/officeDocument/2006/relationships/hyperlink" Target="https://www.legislation.gov.uk/ukpga/2018/12/section/10" TargetMode="External"/><Relationship Id="rId88" Type="http://schemas.openxmlformats.org/officeDocument/2006/relationships/hyperlink" Target="https://gdpr-info.eu/art-6-gdpr/" TargetMode="External"/><Relationship Id="rId111" Type="http://schemas.openxmlformats.org/officeDocument/2006/relationships/hyperlink" Target="https://gdpr-info.eu/art-18-gdpr/" TargetMode="External"/><Relationship Id="rId132" Type="http://schemas.openxmlformats.org/officeDocument/2006/relationships/hyperlink" Target="https://digital.nhs.uk/" TargetMode="External"/><Relationship Id="rId153" Type="http://schemas.openxmlformats.org/officeDocument/2006/relationships/hyperlink" Target="https://ico.org.uk/global/contact-us/" TargetMode="External"/><Relationship Id="rId174" Type="http://schemas.openxmlformats.org/officeDocument/2006/relationships/hyperlink" Target="https://www.gov.uk/government/publications/records-management-code-of-practice-for-health-and-social-care" TargetMode="External"/><Relationship Id="rId179" Type="http://schemas.openxmlformats.org/officeDocument/2006/relationships/hyperlink" Target="https://www.health-ni.gov.uk/articles/common-law-duty-confidentiality" TargetMode="External"/><Relationship Id="rId195" Type="http://schemas.openxmlformats.org/officeDocument/2006/relationships/hyperlink" Target="https://www.health-ni.gov.uk/articles/common-law-duty-confidentiality" TargetMode="External"/><Relationship Id="rId209" Type="http://schemas.openxmlformats.org/officeDocument/2006/relationships/hyperlink" Target="https://digital.nhs.uk/services/gp2gp" TargetMode="External"/><Relationship Id="rId190" Type="http://schemas.openxmlformats.org/officeDocument/2006/relationships/hyperlink" Target="https://gdpr-info.eu/art-6-gdpr/" TargetMode="External"/><Relationship Id="rId204" Type="http://schemas.openxmlformats.org/officeDocument/2006/relationships/hyperlink" Target="https://digital.nhs.uk/services/demographics" TargetMode="External"/><Relationship Id="rId220" Type="http://schemas.openxmlformats.org/officeDocument/2006/relationships/hyperlink" Target="https://www.egton.net/about-us/" TargetMode="External"/><Relationship Id="rId225" Type="http://schemas.openxmlformats.org/officeDocument/2006/relationships/hyperlink" Target="https://gdpr-info.eu/art-9-gdpr/" TargetMode="External"/><Relationship Id="rId241" Type="http://schemas.openxmlformats.org/officeDocument/2006/relationships/hyperlink" Target="https://gdpr-info.eu/art-9-gdpr/" TargetMode="External"/><Relationship Id="rId246" Type="http://schemas.openxmlformats.org/officeDocument/2006/relationships/hyperlink" Target="https://gdpr-info.eu/art-6-gdpr/" TargetMode="External"/><Relationship Id="rId267" Type="http://schemas.openxmlformats.org/officeDocument/2006/relationships/hyperlink" Target="https://ico.org.uk/global/contact-us/" TargetMode="External"/><Relationship Id="rId15" Type="http://schemas.openxmlformats.org/officeDocument/2006/relationships/header" Target="header1.xml"/><Relationship Id="rId36" Type="http://schemas.openxmlformats.org/officeDocument/2006/relationships/hyperlink" Target="https://www.health-ni.gov.uk/articles/common-law-duty-confidentiality" TargetMode="External"/><Relationship Id="rId57" Type="http://schemas.openxmlformats.org/officeDocument/2006/relationships/hyperlink" Target="https://gdpr-info.eu/art-9-gdpr/" TargetMode="External"/><Relationship Id="rId106" Type="http://schemas.openxmlformats.org/officeDocument/2006/relationships/hyperlink" Target="https://gdpr-info.eu/art-9-gdpr/" TargetMode="External"/><Relationship Id="rId127" Type="http://schemas.openxmlformats.org/officeDocument/2006/relationships/hyperlink" Target="https://www.gov.uk/government/publications/records-management-code-of-practice-for-health-and-social-care" TargetMode="External"/><Relationship Id="rId262" Type="http://schemas.openxmlformats.org/officeDocument/2006/relationships/hyperlink" Target="https://www.hra.nhs.uk/planning-and-improving-research/policies-standards-legislation/data-protection-and-information-governance/" TargetMode="External"/><Relationship Id="rId283" Type="http://schemas.openxmlformats.org/officeDocument/2006/relationships/hyperlink" Target="https://gdpr-info.eu/art-17-gdpr/" TargetMode="External"/><Relationship Id="rId10" Type="http://schemas.openxmlformats.org/officeDocument/2006/relationships/footnotes" Target="footnotes.xml"/><Relationship Id="rId31" Type="http://schemas.openxmlformats.org/officeDocument/2006/relationships/hyperlink" Target="https://gdpr-info.eu/art-6-gdpr/" TargetMode="External"/><Relationship Id="rId52" Type="http://schemas.openxmlformats.org/officeDocument/2006/relationships/hyperlink" Target="https://ico.org.uk/global/contact-us/" TargetMode="External"/><Relationship Id="rId73" Type="http://schemas.openxmlformats.org/officeDocument/2006/relationships/hyperlink" Target="https://gdpr-info.eu/art-9-gdpr/" TargetMode="External"/><Relationship Id="rId78" Type="http://schemas.openxmlformats.org/officeDocument/2006/relationships/hyperlink" Target="https://www.gov.uk/government/publications/records-management-code-of-practice-for-health-and-social-care" TargetMode="External"/><Relationship Id="rId94" Type="http://schemas.openxmlformats.org/officeDocument/2006/relationships/hyperlink" Target="http://www.legislation.gov.uk/ukpga/2014/23/section/45/enacted" TargetMode="External"/><Relationship Id="rId99" Type="http://schemas.openxmlformats.org/officeDocument/2006/relationships/hyperlink" Target="https://gdpr-info.eu/art-9-gdpr/" TargetMode="External"/><Relationship Id="rId101" Type="http://schemas.openxmlformats.org/officeDocument/2006/relationships/hyperlink" Target="https://www.legislation.gov.uk/ukpga/2008/14/section/64" TargetMode="External"/><Relationship Id="rId122" Type="http://schemas.openxmlformats.org/officeDocument/2006/relationships/hyperlink" Target="https://gdpr-info.eu/art-6-gdpr/" TargetMode="External"/><Relationship Id="rId143" Type="http://schemas.openxmlformats.org/officeDocument/2006/relationships/hyperlink" Target="https://www.gov.uk/government/publications/records-management-code-of-practice-for-health-and-social-care" TargetMode="External"/><Relationship Id="rId148" Type="http://schemas.openxmlformats.org/officeDocument/2006/relationships/hyperlink" Target="https://www.gov.uk/government/publications/records-management-code-of-practice-for-health-and-social-care" TargetMode="External"/><Relationship Id="rId164" Type="http://schemas.openxmlformats.org/officeDocument/2006/relationships/hyperlink" Target="https://www.nhs.uk/your-nhs-data-matters/" TargetMode="External"/><Relationship Id="rId169" Type="http://schemas.openxmlformats.org/officeDocument/2006/relationships/hyperlink" Target="https://www.gov.uk/government/publications/records-management-code-of-practice-for-health-and-social-care" TargetMode="External"/><Relationship Id="rId185" Type="http://schemas.openxmlformats.org/officeDocument/2006/relationships/hyperlink" Target="https://gdpr-info.eu/art-9-gdpr/"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ico.org.uk/global/contact-us/" TargetMode="External"/><Relationship Id="rId210" Type="http://schemas.openxmlformats.org/officeDocument/2006/relationships/hyperlink" Target="https://www.gov.uk/government/publications/records-management-code-of-practice-for-health-and-social-care" TargetMode="External"/><Relationship Id="rId215" Type="http://schemas.openxmlformats.org/officeDocument/2006/relationships/hyperlink" Target="https://digital.nhs.uk/services/systems-and-service-delivery/national-health-application-and-infrastructure-services/open-exeter" TargetMode="External"/><Relationship Id="rId236" Type="http://schemas.openxmlformats.org/officeDocument/2006/relationships/hyperlink" Target="https://ico.org.uk/global/contact-us/" TargetMode="External"/><Relationship Id="rId257" Type="http://schemas.openxmlformats.org/officeDocument/2006/relationships/hyperlink" Target="https://www.gov.uk/government/publications/records-management-code-of-practice-for-health-and-social-care" TargetMode="External"/><Relationship Id="rId278" Type="http://schemas.openxmlformats.org/officeDocument/2006/relationships/hyperlink" Target="https://ico.org.uk/global/contact-us/" TargetMode="External"/><Relationship Id="rId26" Type="http://schemas.openxmlformats.org/officeDocument/2006/relationships/hyperlink" Target="https://www.legislation.gov.uk/ukpga/2018/12/section/10" TargetMode="External"/><Relationship Id="rId231" Type="http://schemas.openxmlformats.org/officeDocument/2006/relationships/hyperlink" Target="https://ico.org.uk/global/contact-us/" TargetMode="External"/><Relationship Id="rId252" Type="http://schemas.openxmlformats.org/officeDocument/2006/relationships/hyperlink" Target="https://www.gov.uk/government/publications/records-management-code-of-practice-for-health-and-social-care" TargetMode="External"/><Relationship Id="rId273" Type="http://schemas.openxmlformats.org/officeDocument/2006/relationships/hyperlink" Target="https://gdpr-info.eu/art-6-gdpr/" TargetMode="External"/><Relationship Id="rId47" Type="http://schemas.openxmlformats.org/officeDocument/2006/relationships/hyperlink" Target="https://gdpr-info.eu/art-6-gdpr/" TargetMode="External"/><Relationship Id="rId68" Type="http://schemas.openxmlformats.org/officeDocument/2006/relationships/hyperlink" Target="http://www.legislation.gov.uk/ukpga/2015/28/pdfs/ukpga_20150028_en.pdf" TargetMode="External"/><Relationship Id="rId89" Type="http://schemas.openxmlformats.org/officeDocument/2006/relationships/hyperlink" Target="https://gdpr-info.eu/art-6-gdpr/" TargetMode="External"/><Relationship Id="rId112" Type="http://schemas.openxmlformats.org/officeDocument/2006/relationships/hyperlink" Target="https://ico.org.uk/global/contact-us/" TargetMode="External"/><Relationship Id="rId133" Type="http://schemas.openxmlformats.org/officeDocument/2006/relationships/hyperlink" Target="https://digital.nhs.uk/data-and-information/data-collections-and-data-sets/data-collections" TargetMode="External"/><Relationship Id="rId154" Type="http://schemas.openxmlformats.org/officeDocument/2006/relationships/hyperlink" Target="https://www.gov.uk/government/publications/records-management-code-of-practice-for-health-and-social-care" TargetMode="External"/><Relationship Id="rId175" Type="http://schemas.openxmlformats.org/officeDocument/2006/relationships/hyperlink" Target="https://gdpr-info.eu/art-6-gdpr/" TargetMode="External"/><Relationship Id="rId196" Type="http://schemas.openxmlformats.org/officeDocument/2006/relationships/hyperlink" Target="https://ico.org.uk/global/contact-us/" TargetMode="External"/><Relationship Id="rId200" Type="http://schemas.openxmlformats.org/officeDocument/2006/relationships/hyperlink" Target="https://digital.nhs.uk/services/electronic-prescription-service" TargetMode="External"/><Relationship Id="rId16" Type="http://schemas.openxmlformats.org/officeDocument/2006/relationships/header" Target="header2.xml"/><Relationship Id="rId221" Type="http://schemas.openxmlformats.org/officeDocument/2006/relationships/hyperlink" Target="https://www.emishealth.com/home" TargetMode="External"/><Relationship Id="rId242" Type="http://schemas.openxmlformats.org/officeDocument/2006/relationships/hyperlink" Target="https://ico.org.uk/global/contact-us/" TargetMode="External"/><Relationship Id="rId263" Type="http://schemas.openxmlformats.org/officeDocument/2006/relationships/hyperlink" Target="https://www.gov.uk/government/publications/records-management-code-of-practice-for-health-and-social-care" TargetMode="External"/><Relationship Id="rId284" Type="http://schemas.openxmlformats.org/officeDocument/2006/relationships/hyperlink" Target="https://gdpr-info.eu/art-17-gdpr/" TargetMode="External"/><Relationship Id="rId37" Type="http://schemas.openxmlformats.org/officeDocument/2006/relationships/hyperlink" Target="https://ico.org.uk/global/contact-us/" TargetMode="External"/><Relationship Id="rId58" Type="http://schemas.openxmlformats.org/officeDocument/2006/relationships/hyperlink" Target="https://gdpr-info.eu/art-9-gdpr/" TargetMode="External"/><Relationship Id="rId79" Type="http://schemas.openxmlformats.org/officeDocument/2006/relationships/hyperlink" Target="https://gdpr-info.eu/art-6-gdpr/" TargetMode="External"/><Relationship Id="rId102" Type="http://schemas.openxmlformats.org/officeDocument/2006/relationships/hyperlink" Target="https://ico.org.uk/global/contact-us/" TargetMode="External"/><Relationship Id="rId123" Type="http://schemas.openxmlformats.org/officeDocument/2006/relationships/hyperlink" Target="https://gdpr-info.eu/art-9-gdpr/" TargetMode="External"/><Relationship Id="rId144" Type="http://schemas.openxmlformats.org/officeDocument/2006/relationships/hyperlink" Target="https://gdpr-info.eu/art-6-gdpr/" TargetMode="External"/><Relationship Id="rId90" Type="http://schemas.openxmlformats.org/officeDocument/2006/relationships/hyperlink" Target="https://gdpr-info.eu/art-9-gdpr/" TargetMode="External"/><Relationship Id="rId165" Type="http://schemas.openxmlformats.org/officeDocument/2006/relationships/hyperlink" Target="https://www.gov.uk/government/publications/records-management-code-of-practice-for-health-and-social-care" TargetMode="External"/><Relationship Id="rId186" Type="http://schemas.openxmlformats.org/officeDocument/2006/relationships/hyperlink" Target="http://www.legislation.gov.uk/ukpga/2015/28/pdfs/ukpga_20150028_en.pdf" TargetMode="External"/><Relationship Id="rId211" Type="http://schemas.openxmlformats.org/officeDocument/2006/relationships/hyperlink" Target="https://gdpr-info.eu/art-6-gdpr/" TargetMode="External"/><Relationship Id="rId232" Type="http://schemas.openxmlformats.org/officeDocument/2006/relationships/hyperlink" Target="http://www.nelcsu.nhs.uk/" TargetMode="External"/><Relationship Id="rId253" Type="http://schemas.openxmlformats.org/officeDocument/2006/relationships/hyperlink" Target="https://gdpr-info.eu/art-6-gdpr/" TargetMode="External"/><Relationship Id="rId274" Type="http://schemas.openxmlformats.org/officeDocument/2006/relationships/hyperlink" Target="https://ico.org.uk/global/contact-us/" TargetMode="External"/><Relationship Id="rId27" Type="http://schemas.openxmlformats.org/officeDocument/2006/relationships/hyperlink" Target="http://www.legislation.gov.uk/ukpga/2015/28/pdfs/ukpga_20150028_en.pdf" TargetMode="External"/><Relationship Id="rId48" Type="http://schemas.openxmlformats.org/officeDocument/2006/relationships/hyperlink" Target="https://gdpr-info.eu/art-6-gdpr/" TargetMode="External"/><Relationship Id="rId69" Type="http://schemas.openxmlformats.org/officeDocument/2006/relationships/hyperlink" Target="https://ico.org.uk/global/contact-us/" TargetMode="External"/><Relationship Id="rId113" Type="http://schemas.openxmlformats.org/officeDocument/2006/relationships/hyperlink" Target="https://www.gmc-uk.org/" TargetMode="External"/><Relationship Id="rId134" Type="http://schemas.openxmlformats.org/officeDocument/2006/relationships/hyperlink" Target="http://www.legislation.gov.uk/ukpga/2012/7/section/254/enacted" TargetMode="External"/><Relationship Id="rId80" Type="http://schemas.openxmlformats.org/officeDocument/2006/relationships/hyperlink" Target="https://gdpr-info.eu/art-6-gdpr/" TargetMode="External"/><Relationship Id="rId155" Type="http://schemas.openxmlformats.org/officeDocument/2006/relationships/hyperlink" Target="https://gdpr-info.eu/art-6-gdpr/" TargetMode="External"/><Relationship Id="rId176" Type="http://schemas.openxmlformats.org/officeDocument/2006/relationships/hyperlink" Target="https://gdpr-info.eu/art-6-gdpr/" TargetMode="External"/><Relationship Id="rId197" Type="http://schemas.openxmlformats.org/officeDocument/2006/relationships/hyperlink" Target="https://digital.nhs.uk/services/spine" TargetMode="External"/><Relationship Id="rId201" Type="http://schemas.openxmlformats.org/officeDocument/2006/relationships/hyperlink" Target="https://digital.nhs.uk/services/gp2gp" TargetMode="External"/><Relationship Id="rId222" Type="http://schemas.openxmlformats.org/officeDocument/2006/relationships/hyperlink" Target="https://www.egton.net/about-us/" TargetMode="External"/><Relationship Id="rId243" Type="http://schemas.openxmlformats.org/officeDocument/2006/relationships/hyperlink" Target="https://www.iplato.net/for-the-general-practice/" TargetMode="External"/><Relationship Id="rId264" Type="http://schemas.openxmlformats.org/officeDocument/2006/relationships/hyperlink" Target="https://gdpr-info.eu/art-6-gdpr/" TargetMode="External"/><Relationship Id="rId285" Type="http://schemas.openxmlformats.org/officeDocument/2006/relationships/hyperlink" Target="https://www.health-ni.gov.uk/articles/common-law-duty-confidentiality" TargetMode="External"/><Relationship Id="rId17" Type="http://schemas.openxmlformats.org/officeDocument/2006/relationships/footer" Target="footer1.xml"/><Relationship Id="rId38" Type="http://schemas.openxmlformats.org/officeDocument/2006/relationships/hyperlink" Target="https://www.gov.uk/government/publications/records-management-code-of-practice-for-health-and-social-care" TargetMode="External"/><Relationship Id="rId59" Type="http://schemas.openxmlformats.org/officeDocument/2006/relationships/hyperlink" Target="https://www.legislation.gov.uk/ukpga/2018/12/section/10" TargetMode="External"/><Relationship Id="rId103" Type="http://schemas.openxmlformats.org/officeDocument/2006/relationships/hyperlink" Target="https://www.gov.uk/government/publications/records-management-code-of-practice-for-health-and-social-care" TargetMode="External"/><Relationship Id="rId124" Type="http://schemas.openxmlformats.org/officeDocument/2006/relationships/hyperlink" Target="http://www.legislation.gov.uk/ukpga/1993/46/section/12" TargetMode="External"/><Relationship Id="rId70" Type="http://schemas.openxmlformats.org/officeDocument/2006/relationships/hyperlink" Target="https://www.gov.uk/government/publications/records-management-code-of-practice-for-health-and-social-care" TargetMode="External"/><Relationship Id="rId91" Type="http://schemas.openxmlformats.org/officeDocument/2006/relationships/hyperlink" Target="https://gdpr-info.eu/art-9-gdpr/" TargetMode="External"/><Relationship Id="rId145" Type="http://schemas.openxmlformats.org/officeDocument/2006/relationships/hyperlink" Target="https://gdpr-info.eu/art-9-gdpr/" TargetMode="External"/><Relationship Id="rId166" Type="http://schemas.openxmlformats.org/officeDocument/2006/relationships/hyperlink" Target="https://gdpr-info.eu/art-6-gdpr/" TargetMode="External"/><Relationship Id="rId187" Type="http://schemas.openxmlformats.org/officeDocument/2006/relationships/hyperlink" Target="https://www.health-ni.gov.uk/articles/common-law-duty-confidentiality" TargetMode="External"/><Relationship Id="rId1" Type="http://schemas.openxmlformats.org/officeDocument/2006/relationships/customXml" Target="../customXml/item1.xml"/><Relationship Id="rId212" Type="http://schemas.openxmlformats.org/officeDocument/2006/relationships/hyperlink" Target="https://gdpr-info.eu/art-9-gdpr/" TargetMode="External"/><Relationship Id="rId233" Type="http://schemas.openxmlformats.org/officeDocument/2006/relationships/hyperlink" Target="https://www.gov.uk/government/publications/records-management-code-of-practice-for-health-and-social-care" TargetMode="External"/><Relationship Id="rId254" Type="http://schemas.openxmlformats.org/officeDocument/2006/relationships/hyperlink" Target="https://gdpr-info.eu/art-9-gdpr/" TargetMode="External"/><Relationship Id="rId28" Type="http://schemas.openxmlformats.org/officeDocument/2006/relationships/hyperlink" Target="https://www.health-ni.gov.uk/articles/common-law-duty-confidentiality" TargetMode="External"/><Relationship Id="rId49" Type="http://schemas.openxmlformats.org/officeDocument/2006/relationships/hyperlink" Target="https://gdpr-info.eu/art-9-gdpr/" TargetMode="External"/><Relationship Id="rId114" Type="http://schemas.openxmlformats.org/officeDocument/2006/relationships/hyperlink" Target="https://www.gov.uk/government/publications/records-management-code-of-practice-for-health-and-social-care" TargetMode="External"/><Relationship Id="rId275" Type="http://schemas.openxmlformats.org/officeDocument/2006/relationships/hyperlink" Target="https://www.gov.uk/government/publications/records-management-code-of-practice-for-health-and-social-care" TargetMode="External"/><Relationship Id="rId60" Type="http://schemas.openxmlformats.org/officeDocument/2006/relationships/hyperlink" Target="http://www.legislation.gov.uk/ukpga/2015/28/pdfs/ukpga_20150028_en.pdf" TargetMode="External"/><Relationship Id="rId81" Type="http://schemas.openxmlformats.org/officeDocument/2006/relationships/hyperlink" Target="https://gdpr-info.eu/art-9-gdpr/" TargetMode="External"/><Relationship Id="rId135" Type="http://schemas.openxmlformats.org/officeDocument/2006/relationships/hyperlink" Target="http://www.legislation.gov.uk/ukpga/2012/7/section/254/enacted" TargetMode="External"/><Relationship Id="rId156" Type="http://schemas.openxmlformats.org/officeDocument/2006/relationships/hyperlink" Target="https://gdpr-info.eu/art-9-gdpr/" TargetMode="External"/><Relationship Id="rId177" Type="http://schemas.openxmlformats.org/officeDocument/2006/relationships/hyperlink" Target="https://gdpr-info.eu/art-9-gdpr/" TargetMode="External"/><Relationship Id="rId198" Type="http://schemas.openxmlformats.org/officeDocument/2006/relationships/hyperlink" Target="https://digital.nhs.uk/services/demographics" TargetMode="External"/><Relationship Id="rId202" Type="http://schemas.openxmlformats.org/officeDocument/2006/relationships/hyperlink" Target="https://digital.nhs.uk/services/summary-care-records-scr" TargetMode="External"/><Relationship Id="rId223" Type="http://schemas.openxmlformats.org/officeDocument/2006/relationships/hyperlink" Target="https://www.gov.uk/government/publications/records-management-code-of-practice-for-health-and-social-care" TargetMode="External"/><Relationship Id="rId244" Type="http://schemas.openxmlformats.org/officeDocument/2006/relationships/hyperlink" Target="https://www.iplato.net/for-the-gener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3" ma:contentTypeDescription="Create a new document." ma:contentTypeScope="" ma:versionID="87225fe8145b8960903753bccb877fb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a3d9787aa38cf82b7933822305feea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4A43-CF0A-4C57-88EF-F67F8BCD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3.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AF90925-641A-4334-B94D-BE1C4318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21189</Words>
  <Characters>120778</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141684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Lolu Adeniji</dc:creator>
  <cp:lastModifiedBy>Patrick Keane</cp:lastModifiedBy>
  <cp:revision>2</cp:revision>
  <cp:lastPrinted>2018-04-23T18:29:00Z</cp:lastPrinted>
  <dcterms:created xsi:type="dcterms:W3CDTF">2020-03-20T18:15:00Z</dcterms:created>
  <dcterms:modified xsi:type="dcterms:W3CDTF">2020-03-20T18:15:00Z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3a95c-9f67-419b-a145-04b77b99a4d0_Enabled">
    <vt:lpwstr>True</vt:lpwstr>
  </property>
  <property fmtid="{D5CDD505-2E9C-101B-9397-08002B2CF9AE}" pid="3" name="MSIP_Label_a733a95c-9f67-419b-a145-04b77b99a4d0_SiteId">
    <vt:lpwstr>cc18b91d-1bb2-4d9b-ac76-7a4447488d49</vt:lpwstr>
  </property>
  <property fmtid="{D5CDD505-2E9C-101B-9397-08002B2CF9AE}" pid="4" name="MSIP_Label_a733a95c-9f67-419b-a145-04b77b99a4d0_Owner">
    <vt:lpwstr>Steve.Durbin@enfield.gov.uk</vt:lpwstr>
  </property>
  <property fmtid="{D5CDD505-2E9C-101B-9397-08002B2CF9AE}" pid="5" name="MSIP_Label_a733a95c-9f67-419b-a145-04b77b99a4d0_SetDate">
    <vt:lpwstr>2020-01-28T07:51:17.2959407Z</vt:lpwstr>
  </property>
  <property fmtid="{D5CDD505-2E9C-101B-9397-08002B2CF9AE}" pid="6" name="MSIP_Label_a733a95c-9f67-419b-a145-04b77b99a4d0_Name">
    <vt:lpwstr>External</vt:lpwstr>
  </property>
  <property fmtid="{D5CDD505-2E9C-101B-9397-08002B2CF9AE}" pid="7" name="MSIP_Label_a733a95c-9f67-419b-a145-04b77b99a4d0_Application">
    <vt:lpwstr>Microsoft Azure Information Protection</vt:lpwstr>
  </property>
  <property fmtid="{D5CDD505-2E9C-101B-9397-08002B2CF9AE}" pid="8" name="MSIP_Label_a733a95c-9f67-419b-a145-04b77b99a4d0_ActionId">
    <vt:lpwstr>40e30d0c-771c-4b85-8fc5-8077483eb63e</vt:lpwstr>
  </property>
  <property fmtid="{D5CDD505-2E9C-101B-9397-08002B2CF9AE}" pid="9" name="MSIP_Label_a733a95c-9f67-419b-a145-04b77b99a4d0_Extended_MSFT_Method">
    <vt:lpwstr>Manual</vt:lpwstr>
  </property>
  <property fmtid="{D5CDD505-2E9C-101B-9397-08002B2CF9AE}" pid="10" name="MSIP_Label_654c3615-41c5-4b89-b528-23679be2a629_Enabled">
    <vt:lpwstr>True</vt:lpwstr>
  </property>
  <property fmtid="{D5CDD505-2E9C-101B-9397-08002B2CF9AE}" pid="11" name="MSIP_Label_654c3615-41c5-4b89-b528-23679be2a629_SiteId">
    <vt:lpwstr>cc18b91d-1bb2-4d9b-ac76-7a4447488d49</vt:lpwstr>
  </property>
  <property fmtid="{D5CDD505-2E9C-101B-9397-08002B2CF9AE}" pid="12" name="MSIP_Label_654c3615-41c5-4b89-b528-23679be2a629_Owner">
    <vt:lpwstr>Steve.Durbin@enfield.gov.uk</vt:lpwstr>
  </property>
  <property fmtid="{D5CDD505-2E9C-101B-9397-08002B2CF9AE}" pid="13" name="MSIP_Label_654c3615-41c5-4b89-b528-23679be2a629_SetDate">
    <vt:lpwstr>2020-01-28T07:51:17.2959407Z</vt:lpwstr>
  </property>
  <property fmtid="{D5CDD505-2E9C-101B-9397-08002B2CF9AE}" pid="14" name="MSIP_Label_654c3615-41c5-4b89-b528-23679be2a629_Name">
    <vt:lpwstr>Official</vt:lpwstr>
  </property>
  <property fmtid="{D5CDD505-2E9C-101B-9397-08002B2CF9AE}" pid="15" name="MSIP_Label_654c3615-41c5-4b89-b528-23679be2a629_Application">
    <vt:lpwstr>Microsoft Azure Information Protection</vt:lpwstr>
  </property>
  <property fmtid="{D5CDD505-2E9C-101B-9397-08002B2CF9AE}" pid="16" name="MSIP_Label_654c3615-41c5-4b89-b528-23679be2a629_ActionId">
    <vt:lpwstr>40e30d0c-771c-4b85-8fc5-8077483eb63e</vt:lpwstr>
  </property>
  <property fmtid="{D5CDD505-2E9C-101B-9397-08002B2CF9AE}" pid="17" name="MSIP_Label_654c3615-41c5-4b89-b528-23679be2a629_Parent">
    <vt:lpwstr>a733a95c-9f67-419b-a145-04b77b99a4d0</vt:lpwstr>
  </property>
  <property fmtid="{D5CDD505-2E9C-101B-9397-08002B2CF9AE}" pid="18" name="MSIP_Label_654c3615-41c5-4b89-b528-23679be2a629_Extended_MSFT_Method">
    <vt:lpwstr>Manual</vt:lpwstr>
  </property>
  <property fmtid="{D5CDD505-2E9C-101B-9397-08002B2CF9AE}" pid="19" name="Sensitivity">
    <vt:lpwstr>External Official</vt:lpwstr>
  </property>
  <property fmtid="{D5CDD505-2E9C-101B-9397-08002B2CF9AE}" pid="20" name="ContentTypeId">
    <vt:lpwstr>0x0101008DC645692AF94A4D8F9CD17B1B71B979</vt:lpwstr>
  </property>
</Properties>
</file>